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22675" w:rsidRPr="00F22675" w:rsidRDefault="00F22675" w:rsidP="00F22675">
      <w:pPr>
        <w:shd w:val="clear" w:color="auto" w:fill="FFFFFF"/>
        <w:spacing w:after="0" w:line="240" w:lineRule="auto"/>
        <w:outlineLvl w:val="0"/>
        <w:rPr>
          <w:rFonts w:ascii="Times New Roman" w:eastAsia="Times New Roman" w:hAnsi="Times New Roman" w:cs="Times New Roman"/>
          <w:b/>
          <w:bCs/>
          <w:color w:val="202020"/>
          <w:kern w:val="36"/>
          <w:sz w:val="28"/>
          <w:szCs w:val="28"/>
          <w:u w:val="single"/>
          <w:lang w:eastAsia="en-GB"/>
        </w:rPr>
      </w:pPr>
      <w:r w:rsidRPr="00F22675">
        <w:rPr>
          <w:rFonts w:ascii="Times New Roman" w:eastAsia="Times New Roman" w:hAnsi="Times New Roman" w:cs="Times New Roman"/>
          <w:b/>
          <w:bCs/>
          <w:color w:val="202020"/>
          <w:kern w:val="36"/>
          <w:sz w:val="28"/>
          <w:szCs w:val="28"/>
          <w:u w:val="single"/>
          <w:lang w:eastAsia="en-GB"/>
        </w:rPr>
        <w:t>Economic Growth (Revision Presentation)</w:t>
      </w:r>
    </w:p>
    <w:p w:rsidR="00F22675" w:rsidRDefault="00F22675" w:rsidP="00F22675">
      <w:pPr>
        <w:shd w:val="clear" w:color="auto" w:fill="FFFFFF"/>
        <w:spacing w:before="180" w:after="0" w:line="240" w:lineRule="auto"/>
        <w:outlineLvl w:val="2"/>
        <w:rPr>
          <w:rFonts w:ascii="Arial" w:eastAsia="Times New Roman" w:hAnsi="Arial" w:cs="Arial"/>
          <w:sz w:val="33"/>
          <w:szCs w:val="33"/>
          <w:lang w:eastAsia="en-GB"/>
        </w:rPr>
      </w:pPr>
      <w:r>
        <w:rPr>
          <w:noProof/>
          <w:lang w:eastAsia="en-GB"/>
        </w:rPr>
        <w:drawing>
          <wp:inline distT="0" distB="0" distL="0" distR="0" wp14:anchorId="1F261905" wp14:editId="139AA4B1">
            <wp:extent cx="4162425" cy="2832761"/>
            <wp:effectExtent l="0" t="0" r="0" b="571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
                    <a:srcRect l="18783" t="25000" r="33345" b="22872"/>
                    <a:stretch/>
                  </pic:blipFill>
                  <pic:spPr bwMode="auto">
                    <a:xfrm>
                      <a:off x="0" y="0"/>
                      <a:ext cx="4163348" cy="2833389"/>
                    </a:xfrm>
                    <a:prstGeom prst="rect">
                      <a:avLst/>
                    </a:prstGeom>
                    <a:ln>
                      <a:noFill/>
                    </a:ln>
                    <a:extLst>
                      <a:ext uri="{53640926-AAD7-44D8-BBD7-CCE9431645EC}">
                        <a14:shadowObscured xmlns:a14="http://schemas.microsoft.com/office/drawing/2010/main"/>
                      </a:ext>
                    </a:extLst>
                  </pic:spPr>
                </pic:pic>
              </a:graphicData>
            </a:graphic>
          </wp:inline>
        </w:drawing>
      </w:r>
    </w:p>
    <w:p w:rsidR="00F22675" w:rsidRDefault="00817E5A" w:rsidP="00F22675">
      <w:pPr>
        <w:shd w:val="clear" w:color="auto" w:fill="FFFFFF"/>
        <w:spacing w:before="180" w:after="0" w:line="240" w:lineRule="auto"/>
        <w:outlineLvl w:val="2"/>
        <w:rPr>
          <w:rFonts w:ascii="Times New Roman" w:eastAsia="Times New Roman" w:hAnsi="Times New Roman" w:cs="Times New Roman"/>
          <w:sz w:val="24"/>
          <w:szCs w:val="24"/>
          <w:lang w:eastAsia="en-GB"/>
        </w:rPr>
      </w:pPr>
      <w:hyperlink r:id="rId7" w:history="1">
        <w:r w:rsidR="00F22675" w:rsidRPr="00F22675">
          <w:rPr>
            <w:rStyle w:val="Hyperlink"/>
            <w:rFonts w:ascii="Times New Roman" w:eastAsia="Times New Roman" w:hAnsi="Times New Roman" w:cs="Times New Roman"/>
            <w:sz w:val="24"/>
            <w:szCs w:val="24"/>
            <w:u w:val="none"/>
            <w:lang w:eastAsia="en-GB"/>
          </w:rPr>
          <w:t>http://www.slideshare.net/tutor2u/as-macro-revision-economic-growth-31476050?ref=http://beta.tutor2u.net/economics/reference/economic-growth-revision-presentation</w:t>
        </w:r>
      </w:hyperlink>
      <w:r w:rsidR="00F22675" w:rsidRPr="00F22675">
        <w:rPr>
          <w:rFonts w:ascii="Times New Roman" w:eastAsia="Times New Roman" w:hAnsi="Times New Roman" w:cs="Times New Roman"/>
          <w:sz w:val="24"/>
          <w:szCs w:val="24"/>
          <w:lang w:eastAsia="en-GB"/>
        </w:rPr>
        <w:t xml:space="preserve"> </w:t>
      </w:r>
    </w:p>
    <w:p w:rsidR="00AD066F" w:rsidRDefault="00AD066F" w:rsidP="00F22675">
      <w:pPr>
        <w:shd w:val="clear" w:color="auto" w:fill="FFFFFF"/>
        <w:spacing w:before="180" w:after="0" w:line="240" w:lineRule="auto"/>
        <w:outlineLvl w:val="2"/>
        <w:rPr>
          <w:rFonts w:ascii="Times New Roman" w:eastAsia="Times New Roman" w:hAnsi="Times New Roman" w:cs="Times New Roman"/>
          <w:sz w:val="24"/>
          <w:szCs w:val="24"/>
          <w:lang w:eastAsia="en-GB"/>
        </w:rPr>
      </w:pPr>
      <w:r>
        <w:rPr>
          <w:noProof/>
          <w:lang w:eastAsia="en-GB"/>
        </w:rPr>
        <w:drawing>
          <wp:inline distT="0" distB="0" distL="0" distR="0" wp14:anchorId="3AADA392" wp14:editId="7F81517E">
            <wp:extent cx="3584290" cy="27051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a:srcRect l="11581" t="16224" r="38424" b="23404"/>
                    <a:stretch/>
                  </pic:blipFill>
                  <pic:spPr bwMode="auto">
                    <a:xfrm>
                      <a:off x="0" y="0"/>
                      <a:ext cx="3585085" cy="2705700"/>
                    </a:xfrm>
                    <a:prstGeom prst="rect">
                      <a:avLst/>
                    </a:prstGeom>
                    <a:ln>
                      <a:noFill/>
                    </a:ln>
                    <a:extLst>
                      <a:ext uri="{53640926-AAD7-44D8-BBD7-CCE9431645EC}">
                        <a14:shadowObscured xmlns:a14="http://schemas.microsoft.com/office/drawing/2010/main"/>
                      </a:ext>
                    </a:extLst>
                  </pic:spPr>
                </pic:pic>
              </a:graphicData>
            </a:graphic>
          </wp:inline>
        </w:drawing>
      </w:r>
    </w:p>
    <w:p w:rsidR="00AD066F" w:rsidRDefault="00817E5A" w:rsidP="00F22675">
      <w:pPr>
        <w:shd w:val="clear" w:color="auto" w:fill="FFFFFF"/>
        <w:spacing w:before="180" w:after="0" w:line="240" w:lineRule="auto"/>
        <w:outlineLvl w:val="2"/>
        <w:rPr>
          <w:rFonts w:ascii="Times New Roman" w:eastAsia="Times New Roman" w:hAnsi="Times New Roman" w:cs="Times New Roman"/>
          <w:sz w:val="24"/>
          <w:szCs w:val="24"/>
          <w:lang w:eastAsia="en-GB"/>
        </w:rPr>
      </w:pPr>
      <w:hyperlink r:id="rId9" w:history="1">
        <w:r w:rsidR="00AD066F" w:rsidRPr="003A4FA4">
          <w:rPr>
            <w:rStyle w:val="Hyperlink"/>
            <w:rFonts w:ascii="Times New Roman" w:eastAsia="Times New Roman" w:hAnsi="Times New Roman" w:cs="Times New Roman"/>
            <w:sz w:val="24"/>
            <w:szCs w:val="24"/>
            <w:u w:val="none"/>
            <w:lang w:eastAsia="en-GB"/>
          </w:rPr>
          <w:t>http://www.slideshare.net/tutor2u/gdp-as-a-measure-of-economic-growth-and-standard-of-living?qid=6c0dd4d0-cf84-474c-8100-8c515339f8dd&amp;v=qf1&amp;b=&amp;from_search=20</w:t>
        </w:r>
      </w:hyperlink>
      <w:r w:rsidR="00AD066F" w:rsidRPr="003A4FA4">
        <w:rPr>
          <w:rFonts w:ascii="Times New Roman" w:eastAsia="Times New Roman" w:hAnsi="Times New Roman" w:cs="Times New Roman"/>
          <w:sz w:val="24"/>
          <w:szCs w:val="24"/>
          <w:lang w:eastAsia="en-GB"/>
        </w:rPr>
        <w:t xml:space="preserve"> </w:t>
      </w:r>
    </w:p>
    <w:p w:rsidR="003C05B1" w:rsidRDefault="00813576" w:rsidP="00F22675">
      <w:pPr>
        <w:shd w:val="clear" w:color="auto" w:fill="FFFFFF"/>
        <w:spacing w:before="180" w:after="0" w:line="240" w:lineRule="auto"/>
        <w:outlineLvl w:val="2"/>
        <w:rPr>
          <w:rFonts w:ascii="Times New Roman" w:eastAsia="Times New Roman" w:hAnsi="Times New Roman" w:cs="Times New Roman"/>
          <w:sz w:val="24"/>
          <w:szCs w:val="24"/>
          <w:lang w:eastAsia="en-GB"/>
        </w:rPr>
      </w:pPr>
      <w:r>
        <w:rPr>
          <w:noProof/>
          <w:lang w:eastAsia="en-GB"/>
        </w:rPr>
        <w:drawing>
          <wp:inline distT="0" distB="0" distL="0" distR="0" wp14:anchorId="212721B5" wp14:editId="6E791C22">
            <wp:extent cx="2962275" cy="2476500"/>
            <wp:effectExtent l="0" t="0" r="952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10805" t="16224" r="37500" b="14628"/>
                    <a:stretch/>
                  </pic:blipFill>
                  <pic:spPr bwMode="auto">
                    <a:xfrm>
                      <a:off x="0" y="0"/>
                      <a:ext cx="2962932" cy="2477049"/>
                    </a:xfrm>
                    <a:prstGeom prst="rect">
                      <a:avLst/>
                    </a:prstGeom>
                    <a:ln>
                      <a:noFill/>
                    </a:ln>
                    <a:extLst>
                      <a:ext uri="{53640926-AAD7-44D8-BBD7-CCE9431645EC}">
                        <a14:shadowObscured xmlns:a14="http://schemas.microsoft.com/office/drawing/2010/main"/>
                      </a:ext>
                    </a:extLst>
                  </pic:spPr>
                </pic:pic>
              </a:graphicData>
            </a:graphic>
          </wp:inline>
        </w:drawing>
      </w:r>
    </w:p>
    <w:p w:rsidR="00F22675" w:rsidRDefault="00817E5A" w:rsidP="00F22675">
      <w:pPr>
        <w:shd w:val="clear" w:color="auto" w:fill="FFFFFF"/>
        <w:spacing w:before="180" w:after="0" w:line="240" w:lineRule="auto"/>
        <w:outlineLvl w:val="2"/>
        <w:rPr>
          <w:rFonts w:ascii="Times New Roman" w:eastAsia="Times New Roman" w:hAnsi="Times New Roman" w:cs="Times New Roman"/>
          <w:sz w:val="24"/>
          <w:szCs w:val="24"/>
          <w:lang w:eastAsia="en-GB"/>
        </w:rPr>
      </w:pPr>
      <w:hyperlink r:id="rId11" w:history="1">
        <w:r w:rsidR="00813576" w:rsidRPr="0019388D">
          <w:rPr>
            <w:rStyle w:val="Hyperlink"/>
            <w:rFonts w:ascii="Times New Roman" w:eastAsia="Times New Roman" w:hAnsi="Times New Roman" w:cs="Times New Roman"/>
            <w:sz w:val="24"/>
            <w:szCs w:val="24"/>
            <w:lang w:eastAsia="en-GB"/>
          </w:rPr>
          <w:t>http://www.slideshare.net/tutor2u/standard-of-living?related=1</w:t>
        </w:r>
      </w:hyperlink>
      <w:r w:rsidR="00813576">
        <w:rPr>
          <w:rFonts w:ascii="Times New Roman" w:eastAsia="Times New Roman" w:hAnsi="Times New Roman" w:cs="Times New Roman"/>
          <w:sz w:val="24"/>
          <w:szCs w:val="24"/>
          <w:lang w:eastAsia="en-GB"/>
        </w:rPr>
        <w:t xml:space="preserve"> </w:t>
      </w:r>
    </w:p>
    <w:p w:rsidR="00FB6003" w:rsidRDefault="00FB6003" w:rsidP="00F22675">
      <w:pPr>
        <w:shd w:val="clear" w:color="auto" w:fill="FFFFFF"/>
        <w:spacing w:before="180" w:after="0" w:line="240" w:lineRule="auto"/>
        <w:outlineLvl w:val="2"/>
        <w:rPr>
          <w:rFonts w:ascii="Arial" w:eastAsia="Times New Roman" w:hAnsi="Arial" w:cs="Arial"/>
          <w:sz w:val="33"/>
          <w:szCs w:val="33"/>
          <w:lang w:eastAsia="en-GB"/>
        </w:rPr>
      </w:pPr>
      <w:r>
        <w:rPr>
          <w:noProof/>
          <w:lang w:eastAsia="en-GB"/>
        </w:rPr>
        <w:lastRenderedPageBreak/>
        <w:drawing>
          <wp:inline distT="0" distB="0" distL="0" distR="0" wp14:anchorId="2981C300" wp14:editId="3623AE15">
            <wp:extent cx="2867025" cy="1762125"/>
            <wp:effectExtent l="0" t="0" r="0"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11635" t="16224" r="38331" b="34574"/>
                    <a:stretch/>
                  </pic:blipFill>
                  <pic:spPr bwMode="auto">
                    <a:xfrm>
                      <a:off x="0" y="0"/>
                      <a:ext cx="2867660" cy="1762516"/>
                    </a:xfrm>
                    <a:prstGeom prst="rect">
                      <a:avLst/>
                    </a:prstGeom>
                    <a:ln>
                      <a:noFill/>
                    </a:ln>
                    <a:extLst>
                      <a:ext uri="{53640926-AAD7-44D8-BBD7-CCE9431645EC}">
                        <a14:shadowObscured xmlns:a14="http://schemas.microsoft.com/office/drawing/2010/main"/>
                      </a:ext>
                    </a:extLst>
                  </pic:spPr>
                </pic:pic>
              </a:graphicData>
            </a:graphic>
          </wp:inline>
        </w:drawing>
      </w:r>
    </w:p>
    <w:p w:rsidR="00FB6003" w:rsidRDefault="00817E5A" w:rsidP="00C11AB0">
      <w:pPr>
        <w:shd w:val="clear" w:color="auto" w:fill="FFFFFF"/>
        <w:spacing w:after="0" w:line="240" w:lineRule="auto"/>
        <w:outlineLvl w:val="0"/>
        <w:rPr>
          <w:rFonts w:ascii="Times New Roman" w:eastAsia="Times New Roman" w:hAnsi="Times New Roman" w:cs="Times New Roman"/>
          <w:bCs/>
          <w:color w:val="202020"/>
          <w:kern w:val="36"/>
          <w:sz w:val="24"/>
          <w:szCs w:val="24"/>
          <w:lang w:eastAsia="en-GB"/>
        </w:rPr>
      </w:pPr>
      <w:hyperlink r:id="rId13" w:history="1">
        <w:r w:rsidR="00FB6003" w:rsidRPr="00FB6003">
          <w:rPr>
            <w:rStyle w:val="Hyperlink"/>
            <w:rFonts w:ascii="Times New Roman" w:eastAsia="Times New Roman" w:hAnsi="Times New Roman" w:cs="Times New Roman"/>
            <w:bCs/>
            <w:kern w:val="36"/>
            <w:sz w:val="24"/>
            <w:szCs w:val="24"/>
            <w:u w:val="none"/>
            <w:lang w:eastAsia="en-GB"/>
          </w:rPr>
          <w:t>http://www.slideshare.net/tutor2u/as-macro-revision-national-income-and-standard-of-living?related=2</w:t>
        </w:r>
      </w:hyperlink>
      <w:r w:rsidR="00FB6003" w:rsidRPr="00FB6003">
        <w:rPr>
          <w:rFonts w:ascii="Times New Roman" w:eastAsia="Times New Roman" w:hAnsi="Times New Roman" w:cs="Times New Roman"/>
          <w:bCs/>
          <w:color w:val="202020"/>
          <w:kern w:val="36"/>
          <w:sz w:val="24"/>
          <w:szCs w:val="24"/>
          <w:lang w:eastAsia="en-GB"/>
        </w:rPr>
        <w:t xml:space="preserve"> </w:t>
      </w:r>
    </w:p>
    <w:p w:rsidR="00FB6003" w:rsidRDefault="00FB6003" w:rsidP="00C11AB0">
      <w:pPr>
        <w:shd w:val="clear" w:color="auto" w:fill="FFFFFF"/>
        <w:spacing w:after="0" w:line="240" w:lineRule="auto"/>
        <w:outlineLvl w:val="0"/>
        <w:rPr>
          <w:rFonts w:ascii="Times New Roman" w:eastAsia="Times New Roman" w:hAnsi="Times New Roman" w:cs="Times New Roman"/>
          <w:bCs/>
          <w:color w:val="202020"/>
          <w:kern w:val="36"/>
          <w:sz w:val="24"/>
          <w:szCs w:val="24"/>
          <w:lang w:eastAsia="en-GB"/>
        </w:rPr>
      </w:pPr>
    </w:p>
    <w:p w:rsidR="00FB6003" w:rsidRDefault="00FB6003" w:rsidP="00C11AB0">
      <w:pPr>
        <w:shd w:val="clear" w:color="auto" w:fill="FFFFFF"/>
        <w:spacing w:after="0" w:line="240" w:lineRule="auto"/>
        <w:outlineLvl w:val="0"/>
        <w:rPr>
          <w:rFonts w:ascii="Times New Roman" w:eastAsia="Times New Roman" w:hAnsi="Times New Roman" w:cs="Times New Roman"/>
          <w:bCs/>
          <w:color w:val="202020"/>
          <w:kern w:val="36"/>
          <w:sz w:val="24"/>
          <w:szCs w:val="24"/>
          <w:lang w:eastAsia="en-GB"/>
        </w:rPr>
      </w:pPr>
      <w:r>
        <w:rPr>
          <w:noProof/>
          <w:lang w:eastAsia="en-GB"/>
        </w:rPr>
        <w:drawing>
          <wp:inline distT="0" distB="0" distL="0" distR="0" wp14:anchorId="4B179A59" wp14:editId="1DEE0F4C">
            <wp:extent cx="2867024" cy="17526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11635" t="16490" r="38332" b="34574"/>
                    <a:stretch/>
                  </pic:blipFill>
                  <pic:spPr bwMode="auto">
                    <a:xfrm>
                      <a:off x="0" y="0"/>
                      <a:ext cx="2867660" cy="1752989"/>
                    </a:xfrm>
                    <a:prstGeom prst="rect">
                      <a:avLst/>
                    </a:prstGeom>
                    <a:ln>
                      <a:noFill/>
                    </a:ln>
                    <a:extLst>
                      <a:ext uri="{53640926-AAD7-44D8-BBD7-CCE9431645EC}">
                        <a14:shadowObscured xmlns:a14="http://schemas.microsoft.com/office/drawing/2010/main"/>
                      </a:ext>
                    </a:extLst>
                  </pic:spPr>
                </pic:pic>
              </a:graphicData>
            </a:graphic>
          </wp:inline>
        </w:drawing>
      </w:r>
    </w:p>
    <w:p w:rsidR="00FB6003" w:rsidRPr="00FB6003" w:rsidRDefault="00817E5A" w:rsidP="00C11AB0">
      <w:pPr>
        <w:shd w:val="clear" w:color="auto" w:fill="FFFFFF"/>
        <w:spacing w:after="0" w:line="240" w:lineRule="auto"/>
        <w:outlineLvl w:val="0"/>
        <w:rPr>
          <w:rFonts w:ascii="Times New Roman" w:eastAsia="Times New Roman" w:hAnsi="Times New Roman" w:cs="Times New Roman"/>
          <w:bCs/>
          <w:color w:val="202020"/>
          <w:kern w:val="36"/>
          <w:sz w:val="24"/>
          <w:szCs w:val="24"/>
          <w:lang w:eastAsia="en-GB"/>
        </w:rPr>
      </w:pPr>
      <w:hyperlink r:id="rId15" w:history="1">
        <w:r w:rsidR="00FB6003" w:rsidRPr="0019388D">
          <w:rPr>
            <w:rStyle w:val="Hyperlink"/>
            <w:rFonts w:ascii="Times New Roman" w:eastAsia="Times New Roman" w:hAnsi="Times New Roman" w:cs="Times New Roman"/>
            <w:bCs/>
            <w:kern w:val="36"/>
            <w:sz w:val="24"/>
            <w:szCs w:val="24"/>
            <w:lang w:eastAsia="en-GB"/>
          </w:rPr>
          <w:t>http://www.slideshare.net/tutor2u/as-macro-revision-multiplier-accelerator-and-keynesian-economics?related=1</w:t>
        </w:r>
      </w:hyperlink>
      <w:r w:rsidR="00FB6003">
        <w:rPr>
          <w:rFonts w:ascii="Times New Roman" w:eastAsia="Times New Roman" w:hAnsi="Times New Roman" w:cs="Times New Roman"/>
          <w:bCs/>
          <w:color w:val="202020"/>
          <w:kern w:val="36"/>
          <w:sz w:val="24"/>
          <w:szCs w:val="24"/>
          <w:lang w:eastAsia="en-GB"/>
        </w:rPr>
        <w:t xml:space="preserve"> </w:t>
      </w:r>
    </w:p>
    <w:p w:rsidR="00FB6003" w:rsidRDefault="00FB6003" w:rsidP="00C11AB0">
      <w:pPr>
        <w:shd w:val="clear" w:color="auto" w:fill="FFFFFF"/>
        <w:spacing w:after="0" w:line="240" w:lineRule="auto"/>
        <w:outlineLvl w:val="0"/>
        <w:rPr>
          <w:rFonts w:ascii="Times New Roman" w:eastAsia="Times New Roman" w:hAnsi="Times New Roman" w:cs="Times New Roman"/>
          <w:b/>
          <w:bCs/>
          <w:color w:val="202020"/>
          <w:kern w:val="36"/>
          <w:sz w:val="28"/>
          <w:szCs w:val="28"/>
          <w:u w:val="single"/>
          <w:lang w:eastAsia="en-GB"/>
        </w:rPr>
      </w:pPr>
    </w:p>
    <w:p w:rsidR="00FB6003" w:rsidRDefault="00FB6003" w:rsidP="00C11AB0">
      <w:pPr>
        <w:shd w:val="clear" w:color="auto" w:fill="FFFFFF"/>
        <w:spacing w:after="0" w:line="240" w:lineRule="auto"/>
        <w:outlineLvl w:val="0"/>
        <w:rPr>
          <w:rFonts w:ascii="Times New Roman" w:eastAsia="Times New Roman" w:hAnsi="Times New Roman" w:cs="Times New Roman"/>
          <w:b/>
          <w:bCs/>
          <w:color w:val="202020"/>
          <w:kern w:val="36"/>
          <w:sz w:val="28"/>
          <w:szCs w:val="28"/>
          <w:u w:val="single"/>
          <w:lang w:eastAsia="en-GB"/>
        </w:rPr>
      </w:pPr>
    </w:p>
    <w:p w:rsidR="00C11AB0" w:rsidRPr="00C11AB0" w:rsidRDefault="00C11AB0" w:rsidP="00C11AB0">
      <w:pPr>
        <w:shd w:val="clear" w:color="auto" w:fill="FFFFFF"/>
        <w:spacing w:after="0" w:line="240" w:lineRule="auto"/>
        <w:outlineLvl w:val="0"/>
        <w:rPr>
          <w:rFonts w:ascii="Times New Roman" w:eastAsia="Times New Roman" w:hAnsi="Times New Roman" w:cs="Times New Roman"/>
          <w:b/>
          <w:bCs/>
          <w:color w:val="202020"/>
          <w:kern w:val="36"/>
          <w:sz w:val="28"/>
          <w:szCs w:val="28"/>
          <w:u w:val="single"/>
          <w:lang w:eastAsia="en-GB"/>
        </w:rPr>
      </w:pPr>
      <w:r w:rsidRPr="00C11AB0">
        <w:rPr>
          <w:rFonts w:ascii="Times New Roman" w:eastAsia="Times New Roman" w:hAnsi="Times New Roman" w:cs="Times New Roman"/>
          <w:b/>
          <w:bCs/>
          <w:color w:val="202020"/>
          <w:kern w:val="36"/>
          <w:sz w:val="28"/>
          <w:szCs w:val="28"/>
          <w:u w:val="single"/>
          <w:lang w:eastAsia="en-GB"/>
        </w:rPr>
        <w:t>Economic Growth - An Introduction</w:t>
      </w:r>
    </w:p>
    <w:p w:rsidR="00C11AB0" w:rsidRPr="00C11AB0" w:rsidRDefault="00C11AB0" w:rsidP="00C11AB0">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color w:val="202020"/>
          <w:sz w:val="24"/>
          <w:szCs w:val="24"/>
          <w:lang w:eastAsia="en-GB"/>
        </w:rPr>
        <w:t>Economic growth is a long-term expansion of the productive potential of the economy</w:t>
      </w:r>
    </w:p>
    <w:p w:rsidR="00C11AB0" w:rsidRPr="00C11AB0" w:rsidRDefault="00C11AB0" w:rsidP="00C11AB0">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b/>
          <w:bCs/>
          <w:color w:val="202020"/>
          <w:sz w:val="24"/>
          <w:szCs w:val="24"/>
          <w:lang w:eastAsia="en-GB"/>
        </w:rPr>
        <w:t>Trend growth</w:t>
      </w:r>
      <w:r w:rsidRPr="00C11AB0">
        <w:rPr>
          <w:rFonts w:ascii="Times New Roman" w:eastAsia="Times New Roman" w:hAnsi="Times New Roman" w:cs="Times New Roman"/>
          <w:color w:val="202020"/>
          <w:sz w:val="24"/>
          <w:szCs w:val="24"/>
          <w:lang w:eastAsia="en-GB"/>
        </w:rPr>
        <w:t> refers to the </w:t>
      </w:r>
      <w:r w:rsidRPr="00C11AB0">
        <w:rPr>
          <w:rFonts w:ascii="Times New Roman" w:eastAsia="Times New Roman" w:hAnsi="Times New Roman" w:cs="Times New Roman"/>
          <w:b/>
          <w:bCs/>
          <w:color w:val="202020"/>
          <w:sz w:val="24"/>
          <w:szCs w:val="24"/>
          <w:lang w:eastAsia="en-GB"/>
        </w:rPr>
        <w:t>smooth path of long run national output</w:t>
      </w:r>
    </w:p>
    <w:p w:rsidR="00C11AB0" w:rsidRPr="00C11AB0" w:rsidRDefault="00C11AB0" w:rsidP="00C11AB0">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color w:val="202020"/>
          <w:sz w:val="24"/>
          <w:szCs w:val="24"/>
          <w:lang w:eastAsia="en-GB"/>
        </w:rPr>
        <w:t>Measuring the trend rate of growth requires a long-run series of data perhaps of 20-30 years or more in order to calculate </w:t>
      </w:r>
      <w:r w:rsidRPr="00C11AB0">
        <w:rPr>
          <w:rFonts w:ascii="Times New Roman" w:eastAsia="Times New Roman" w:hAnsi="Times New Roman" w:cs="Times New Roman"/>
          <w:b/>
          <w:bCs/>
          <w:color w:val="202020"/>
          <w:sz w:val="24"/>
          <w:szCs w:val="24"/>
          <w:lang w:eastAsia="en-GB"/>
        </w:rPr>
        <w:t>average growth rates</w:t>
      </w:r>
      <w:r w:rsidRPr="00C11AB0">
        <w:rPr>
          <w:rFonts w:ascii="Times New Roman" w:eastAsia="Times New Roman" w:hAnsi="Times New Roman" w:cs="Times New Roman"/>
          <w:color w:val="202020"/>
          <w:sz w:val="24"/>
          <w:szCs w:val="24"/>
          <w:lang w:eastAsia="en-GB"/>
        </w:rPr>
        <w:t> from peak to peak across different economic cycles</w:t>
      </w:r>
    </w:p>
    <w:p w:rsidR="00C11AB0" w:rsidRPr="00C11AB0" w:rsidRDefault="00C11AB0" w:rsidP="00C11AB0">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color w:val="202020"/>
          <w:sz w:val="24"/>
          <w:szCs w:val="24"/>
          <w:lang w:eastAsia="en-GB"/>
        </w:rPr>
        <w:t>The table below tracks the growth rates achieved in the world economy for three recent years and also for developing countries excluding China and India.</w:t>
      </w: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6"/>
        <w:gridCol w:w="4659"/>
        <w:gridCol w:w="480"/>
        <w:gridCol w:w="480"/>
        <w:gridCol w:w="480"/>
      </w:tblGrid>
      <w:tr w:rsidR="00C11AB0" w:rsidRPr="00C11AB0" w:rsidTr="00C11AB0">
        <w:tc>
          <w:tcPr>
            <w:tcW w:w="0" w:type="auto"/>
            <w:gridSpan w:val="2"/>
            <w:shd w:val="clear" w:color="auto" w:fill="FFFFFF"/>
            <w:tcMar>
              <w:top w:w="0" w:type="dxa"/>
              <w:left w:w="0" w:type="dxa"/>
              <w:bottom w:w="0" w:type="dxa"/>
              <w:right w:w="0" w:type="dxa"/>
            </w:tcMar>
            <w:vAlign w:val="center"/>
            <w:hideMark/>
          </w:tcPr>
          <w:p w:rsidR="00C11AB0" w:rsidRPr="00C11AB0" w:rsidRDefault="00C11AB0" w:rsidP="00C11AB0">
            <w:pPr>
              <w:spacing w:after="0"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b/>
                <w:bCs/>
                <w:color w:val="202020"/>
                <w:sz w:val="24"/>
                <w:szCs w:val="24"/>
                <w:lang w:eastAsia="en-GB"/>
              </w:rPr>
              <w:t>Real GDP growth (annual % change)</w:t>
            </w:r>
          </w:p>
        </w:tc>
        <w:tc>
          <w:tcPr>
            <w:tcW w:w="0" w:type="auto"/>
            <w:shd w:val="clear" w:color="auto" w:fill="FFFFFF"/>
            <w:tcMar>
              <w:top w:w="0" w:type="dxa"/>
              <w:left w:w="0" w:type="dxa"/>
              <w:bottom w:w="0" w:type="dxa"/>
              <w:right w:w="0" w:type="dxa"/>
            </w:tcMar>
            <w:vAlign w:val="center"/>
            <w:hideMark/>
          </w:tcPr>
          <w:p w:rsidR="00C11AB0" w:rsidRPr="00C11AB0" w:rsidRDefault="00C11AB0" w:rsidP="00C11AB0">
            <w:pPr>
              <w:spacing w:after="0"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color w:val="202020"/>
                <w:sz w:val="24"/>
                <w:szCs w:val="24"/>
                <w:lang w:eastAsia="en-GB"/>
              </w:rPr>
              <w:t>2010</w:t>
            </w:r>
          </w:p>
        </w:tc>
        <w:tc>
          <w:tcPr>
            <w:tcW w:w="0" w:type="auto"/>
            <w:shd w:val="clear" w:color="auto" w:fill="FFFFFF"/>
            <w:tcMar>
              <w:top w:w="0" w:type="dxa"/>
              <w:left w:w="0" w:type="dxa"/>
              <w:bottom w:w="0" w:type="dxa"/>
              <w:right w:w="0" w:type="dxa"/>
            </w:tcMar>
            <w:vAlign w:val="center"/>
            <w:hideMark/>
          </w:tcPr>
          <w:p w:rsidR="00C11AB0" w:rsidRPr="00C11AB0" w:rsidRDefault="00C11AB0" w:rsidP="00C11AB0">
            <w:pPr>
              <w:spacing w:after="0"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color w:val="202020"/>
                <w:sz w:val="24"/>
                <w:szCs w:val="24"/>
                <w:lang w:eastAsia="en-GB"/>
              </w:rPr>
              <w:t>2011</w:t>
            </w:r>
          </w:p>
        </w:tc>
        <w:tc>
          <w:tcPr>
            <w:tcW w:w="0" w:type="auto"/>
            <w:shd w:val="clear" w:color="auto" w:fill="FFFFFF"/>
            <w:tcMar>
              <w:top w:w="0" w:type="dxa"/>
              <w:left w:w="0" w:type="dxa"/>
              <w:bottom w:w="0" w:type="dxa"/>
              <w:right w:w="0" w:type="dxa"/>
            </w:tcMar>
            <w:vAlign w:val="center"/>
            <w:hideMark/>
          </w:tcPr>
          <w:p w:rsidR="00C11AB0" w:rsidRPr="00C11AB0" w:rsidRDefault="00C11AB0" w:rsidP="00C11AB0">
            <w:pPr>
              <w:spacing w:after="0"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color w:val="202020"/>
                <w:sz w:val="24"/>
                <w:szCs w:val="24"/>
                <w:lang w:eastAsia="en-GB"/>
              </w:rPr>
              <w:t>2012</w:t>
            </w:r>
          </w:p>
        </w:tc>
      </w:tr>
      <w:tr w:rsidR="00C11AB0" w:rsidRPr="00C11AB0" w:rsidTr="00C11AB0">
        <w:tc>
          <w:tcPr>
            <w:tcW w:w="0" w:type="auto"/>
            <w:shd w:val="clear" w:color="auto" w:fill="FFFFFF"/>
            <w:tcMar>
              <w:top w:w="0" w:type="dxa"/>
              <w:left w:w="0" w:type="dxa"/>
              <w:bottom w:w="0" w:type="dxa"/>
              <w:right w:w="0" w:type="dxa"/>
            </w:tcMar>
            <w:vAlign w:val="center"/>
            <w:hideMark/>
          </w:tcPr>
          <w:p w:rsidR="00C11AB0" w:rsidRPr="00C11AB0" w:rsidRDefault="00C11AB0" w:rsidP="00C11AB0">
            <w:pPr>
              <w:spacing w:after="0" w:line="360" w:lineRule="atLeast"/>
              <w:rPr>
                <w:rFonts w:ascii="Times New Roman" w:eastAsia="Times New Roman" w:hAnsi="Times New Roman" w:cs="Times New Roman"/>
                <w:color w:val="202020"/>
                <w:sz w:val="24"/>
                <w:szCs w:val="24"/>
                <w:lang w:eastAsia="en-GB"/>
              </w:rPr>
            </w:pPr>
          </w:p>
        </w:tc>
        <w:tc>
          <w:tcPr>
            <w:tcW w:w="0" w:type="auto"/>
            <w:shd w:val="clear" w:color="auto" w:fill="FFFFFF"/>
            <w:tcMar>
              <w:top w:w="0" w:type="dxa"/>
              <w:left w:w="0" w:type="dxa"/>
              <w:bottom w:w="0" w:type="dxa"/>
              <w:right w:w="0" w:type="dxa"/>
            </w:tcMar>
            <w:vAlign w:val="center"/>
            <w:hideMark/>
          </w:tcPr>
          <w:p w:rsidR="00C11AB0" w:rsidRPr="00C11AB0" w:rsidRDefault="00C11AB0" w:rsidP="00C11AB0">
            <w:pPr>
              <w:spacing w:after="0"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color w:val="202020"/>
                <w:sz w:val="24"/>
                <w:szCs w:val="24"/>
                <w:lang w:eastAsia="en-GB"/>
              </w:rPr>
              <w:t>World Economy</w:t>
            </w:r>
          </w:p>
        </w:tc>
        <w:tc>
          <w:tcPr>
            <w:tcW w:w="0" w:type="auto"/>
            <w:shd w:val="clear" w:color="auto" w:fill="FFFFFF"/>
            <w:tcMar>
              <w:top w:w="0" w:type="dxa"/>
              <w:left w:w="0" w:type="dxa"/>
              <w:bottom w:w="0" w:type="dxa"/>
              <w:right w:w="0" w:type="dxa"/>
            </w:tcMar>
            <w:vAlign w:val="center"/>
            <w:hideMark/>
          </w:tcPr>
          <w:p w:rsidR="00C11AB0" w:rsidRPr="00C11AB0" w:rsidRDefault="00C11AB0" w:rsidP="00C11AB0">
            <w:pPr>
              <w:spacing w:after="0"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color w:val="202020"/>
                <w:sz w:val="24"/>
                <w:szCs w:val="24"/>
                <w:lang w:eastAsia="en-GB"/>
              </w:rPr>
              <w:t>4.1</w:t>
            </w:r>
          </w:p>
        </w:tc>
        <w:tc>
          <w:tcPr>
            <w:tcW w:w="0" w:type="auto"/>
            <w:shd w:val="clear" w:color="auto" w:fill="FFFFFF"/>
            <w:tcMar>
              <w:top w:w="0" w:type="dxa"/>
              <w:left w:w="0" w:type="dxa"/>
              <w:bottom w:w="0" w:type="dxa"/>
              <w:right w:w="0" w:type="dxa"/>
            </w:tcMar>
            <w:vAlign w:val="center"/>
            <w:hideMark/>
          </w:tcPr>
          <w:p w:rsidR="00C11AB0" w:rsidRPr="00C11AB0" w:rsidRDefault="00C11AB0" w:rsidP="00C11AB0">
            <w:pPr>
              <w:spacing w:after="0"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color w:val="202020"/>
                <w:sz w:val="24"/>
                <w:szCs w:val="24"/>
                <w:lang w:eastAsia="en-GB"/>
              </w:rPr>
              <w:t>2.7</w:t>
            </w:r>
          </w:p>
        </w:tc>
        <w:tc>
          <w:tcPr>
            <w:tcW w:w="0" w:type="auto"/>
            <w:shd w:val="clear" w:color="auto" w:fill="FFFFFF"/>
            <w:tcMar>
              <w:top w:w="0" w:type="dxa"/>
              <w:left w:w="0" w:type="dxa"/>
              <w:bottom w:w="0" w:type="dxa"/>
              <w:right w:w="0" w:type="dxa"/>
            </w:tcMar>
            <w:vAlign w:val="center"/>
            <w:hideMark/>
          </w:tcPr>
          <w:p w:rsidR="00C11AB0" w:rsidRPr="00C11AB0" w:rsidRDefault="00C11AB0" w:rsidP="00C11AB0">
            <w:pPr>
              <w:spacing w:after="0"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color w:val="202020"/>
                <w:sz w:val="24"/>
                <w:szCs w:val="24"/>
                <w:lang w:eastAsia="en-GB"/>
              </w:rPr>
              <w:t>2.5</w:t>
            </w:r>
          </w:p>
        </w:tc>
      </w:tr>
      <w:tr w:rsidR="00C11AB0" w:rsidRPr="00C11AB0" w:rsidTr="00C11AB0">
        <w:tc>
          <w:tcPr>
            <w:tcW w:w="0" w:type="auto"/>
            <w:shd w:val="clear" w:color="auto" w:fill="FFFFFF"/>
            <w:tcMar>
              <w:top w:w="0" w:type="dxa"/>
              <w:left w:w="0" w:type="dxa"/>
              <w:bottom w:w="0" w:type="dxa"/>
              <w:right w:w="0" w:type="dxa"/>
            </w:tcMar>
            <w:vAlign w:val="center"/>
            <w:hideMark/>
          </w:tcPr>
          <w:p w:rsidR="00C11AB0" w:rsidRPr="00C11AB0" w:rsidRDefault="00C11AB0" w:rsidP="00C11AB0">
            <w:pPr>
              <w:spacing w:after="0" w:line="360" w:lineRule="atLeast"/>
              <w:rPr>
                <w:rFonts w:ascii="Times New Roman" w:eastAsia="Times New Roman" w:hAnsi="Times New Roman" w:cs="Times New Roman"/>
                <w:color w:val="202020"/>
                <w:sz w:val="24"/>
                <w:szCs w:val="24"/>
                <w:lang w:eastAsia="en-GB"/>
              </w:rPr>
            </w:pPr>
          </w:p>
        </w:tc>
        <w:tc>
          <w:tcPr>
            <w:tcW w:w="0" w:type="auto"/>
            <w:shd w:val="clear" w:color="auto" w:fill="FFFFFF"/>
            <w:tcMar>
              <w:top w:w="0" w:type="dxa"/>
              <w:left w:w="0" w:type="dxa"/>
              <w:bottom w:w="0" w:type="dxa"/>
              <w:right w:w="0" w:type="dxa"/>
            </w:tcMar>
            <w:vAlign w:val="center"/>
            <w:hideMark/>
          </w:tcPr>
          <w:p w:rsidR="00C11AB0" w:rsidRPr="00C11AB0" w:rsidRDefault="00C11AB0" w:rsidP="00C11AB0">
            <w:pPr>
              <w:spacing w:after="0"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color w:val="202020"/>
                <w:sz w:val="24"/>
                <w:szCs w:val="24"/>
                <w:lang w:eastAsia="en-GB"/>
              </w:rPr>
              <w:t>Developing countries excluding China and India</w:t>
            </w:r>
          </w:p>
        </w:tc>
        <w:tc>
          <w:tcPr>
            <w:tcW w:w="0" w:type="auto"/>
            <w:shd w:val="clear" w:color="auto" w:fill="FFFFFF"/>
            <w:tcMar>
              <w:top w:w="0" w:type="dxa"/>
              <w:left w:w="0" w:type="dxa"/>
              <w:bottom w:w="0" w:type="dxa"/>
              <w:right w:w="0" w:type="dxa"/>
            </w:tcMar>
            <w:vAlign w:val="center"/>
            <w:hideMark/>
          </w:tcPr>
          <w:p w:rsidR="00C11AB0" w:rsidRPr="00C11AB0" w:rsidRDefault="00C11AB0" w:rsidP="00C11AB0">
            <w:pPr>
              <w:spacing w:after="0"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color w:val="202020"/>
                <w:sz w:val="24"/>
                <w:szCs w:val="24"/>
                <w:lang w:eastAsia="en-GB"/>
              </w:rPr>
              <w:t>5.6</w:t>
            </w:r>
          </w:p>
        </w:tc>
        <w:tc>
          <w:tcPr>
            <w:tcW w:w="0" w:type="auto"/>
            <w:shd w:val="clear" w:color="auto" w:fill="FFFFFF"/>
            <w:tcMar>
              <w:top w:w="0" w:type="dxa"/>
              <w:left w:w="0" w:type="dxa"/>
              <w:bottom w:w="0" w:type="dxa"/>
              <w:right w:w="0" w:type="dxa"/>
            </w:tcMar>
            <w:vAlign w:val="center"/>
            <w:hideMark/>
          </w:tcPr>
          <w:p w:rsidR="00C11AB0" w:rsidRPr="00C11AB0" w:rsidRDefault="00C11AB0" w:rsidP="00C11AB0">
            <w:pPr>
              <w:spacing w:after="0"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color w:val="202020"/>
                <w:sz w:val="24"/>
                <w:szCs w:val="24"/>
                <w:lang w:eastAsia="en-GB"/>
              </w:rPr>
              <w:t>4.4</w:t>
            </w:r>
          </w:p>
        </w:tc>
        <w:tc>
          <w:tcPr>
            <w:tcW w:w="0" w:type="auto"/>
            <w:shd w:val="clear" w:color="auto" w:fill="FFFFFF"/>
            <w:tcMar>
              <w:top w:w="0" w:type="dxa"/>
              <w:left w:w="0" w:type="dxa"/>
              <w:bottom w:w="0" w:type="dxa"/>
              <w:right w:w="0" w:type="dxa"/>
            </w:tcMar>
            <w:vAlign w:val="center"/>
            <w:hideMark/>
          </w:tcPr>
          <w:p w:rsidR="00C11AB0" w:rsidRPr="00C11AB0" w:rsidRDefault="00C11AB0" w:rsidP="00C11AB0">
            <w:pPr>
              <w:spacing w:after="0"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color w:val="202020"/>
                <w:sz w:val="24"/>
                <w:szCs w:val="24"/>
                <w:lang w:eastAsia="en-GB"/>
              </w:rPr>
              <w:t>3.6</w:t>
            </w:r>
          </w:p>
        </w:tc>
      </w:tr>
    </w:tbl>
    <w:p w:rsidR="005A1C2E" w:rsidRDefault="00C11AB0" w:rsidP="00C11AB0">
      <w:pPr>
        <w:spacing w:after="0" w:line="240" w:lineRule="auto"/>
        <w:rPr>
          <w:rFonts w:ascii="Times New Roman" w:eastAsia="Times New Roman" w:hAnsi="Times New Roman" w:cs="Times New Roman"/>
          <w:sz w:val="24"/>
          <w:szCs w:val="24"/>
          <w:lang w:eastAsia="en-GB"/>
        </w:rPr>
      </w:pPr>
      <w:r w:rsidRPr="00C11AB0">
        <w:rPr>
          <w:rFonts w:ascii="Times New Roman" w:eastAsia="Times New Roman" w:hAnsi="Times New Roman" w:cs="Times New Roman"/>
          <w:noProof/>
          <w:sz w:val="24"/>
          <w:szCs w:val="24"/>
          <w:lang w:eastAsia="en-GB"/>
        </w:rPr>
        <w:lastRenderedPageBreak/>
        <w:drawing>
          <wp:inline distT="0" distB="0" distL="0" distR="0" wp14:anchorId="36E23890" wp14:editId="1FA0BAFD">
            <wp:extent cx="6191250" cy="4645341"/>
            <wp:effectExtent l="0" t="0" r="0" b="3175"/>
            <wp:docPr id="39" name="Picture 39" descr="http://beta.tutor2u.net/media/portals/economics/economic_growth_mea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beta.tutor2u.net/media/portals/economics/economic_growth_meaning.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91250" cy="4645341"/>
                    </a:xfrm>
                    <a:prstGeom prst="rect">
                      <a:avLst/>
                    </a:prstGeom>
                    <a:noFill/>
                    <a:ln>
                      <a:noFill/>
                    </a:ln>
                  </pic:spPr>
                </pic:pic>
              </a:graphicData>
            </a:graphic>
          </wp:inline>
        </w:drawing>
      </w:r>
    </w:p>
    <w:p w:rsidR="00C11AB0" w:rsidRPr="00C11AB0" w:rsidRDefault="00C11AB0" w:rsidP="00C11AB0">
      <w:pPr>
        <w:spacing w:after="0" w:line="240" w:lineRule="auto"/>
        <w:rPr>
          <w:rFonts w:ascii="Times New Roman" w:eastAsia="Times New Roman" w:hAnsi="Times New Roman" w:cs="Times New Roman"/>
          <w:sz w:val="24"/>
          <w:szCs w:val="24"/>
          <w:lang w:eastAsia="en-GB"/>
        </w:rPr>
      </w:pPr>
      <w:r w:rsidRPr="00C11AB0">
        <w:rPr>
          <w:rFonts w:ascii="Times New Roman" w:eastAsia="Times New Roman" w:hAnsi="Times New Roman" w:cs="Times New Roman"/>
          <w:sz w:val="24"/>
          <w:szCs w:val="24"/>
          <w:lang w:eastAsia="en-GB"/>
        </w:rPr>
        <w:t>What is economic growth?</w:t>
      </w:r>
    </w:p>
    <w:p w:rsidR="00C11AB0" w:rsidRPr="00C11AB0" w:rsidRDefault="00C11AB0" w:rsidP="00C11AB0">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b/>
          <w:bCs/>
          <w:color w:val="202020"/>
          <w:sz w:val="24"/>
          <w:szCs w:val="24"/>
          <w:lang w:eastAsia="en-GB"/>
        </w:rPr>
        <w:t>What determines the rate of economic growth?</w:t>
      </w:r>
    </w:p>
    <w:p w:rsidR="00C11AB0" w:rsidRPr="00C11AB0" w:rsidRDefault="00C11AB0" w:rsidP="00C11AB0">
      <w:pPr>
        <w:numPr>
          <w:ilvl w:val="0"/>
          <w:numId w:val="94"/>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color w:val="202020"/>
          <w:sz w:val="24"/>
          <w:szCs w:val="24"/>
          <w:lang w:eastAsia="en-GB"/>
        </w:rPr>
        <w:t>Every country is different, each factor will vary in importance for a country at a given point in time</w:t>
      </w:r>
    </w:p>
    <w:p w:rsidR="00C11AB0" w:rsidRPr="00C11AB0" w:rsidRDefault="00C11AB0" w:rsidP="00C11AB0">
      <w:pPr>
        <w:numPr>
          <w:ilvl w:val="0"/>
          <w:numId w:val="94"/>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color w:val="202020"/>
          <w:sz w:val="24"/>
          <w:szCs w:val="24"/>
          <w:lang w:eastAsia="en-GB"/>
        </w:rPr>
        <w:t>Remember too that in our inter-connected globalising world, growth does not happen in isolation. Events in one country and region can have a significant effect on growth prospects in another</w:t>
      </w:r>
    </w:p>
    <w:p w:rsidR="00C11AB0" w:rsidRPr="00C11AB0" w:rsidRDefault="00C11AB0" w:rsidP="00C11AB0">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b/>
          <w:bCs/>
          <w:color w:val="202020"/>
          <w:sz w:val="24"/>
          <w:szCs w:val="24"/>
          <w:lang w:eastAsia="en-GB"/>
        </w:rPr>
        <w:t>Growth Drivers</w:t>
      </w:r>
    </w:p>
    <w:p w:rsidR="00C11AB0" w:rsidRPr="00C11AB0" w:rsidRDefault="00C11AB0" w:rsidP="00C11AB0">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color w:val="202020"/>
          <w:sz w:val="24"/>
          <w:szCs w:val="24"/>
          <w:lang w:eastAsia="en-GB"/>
        </w:rPr>
        <w:t>Here are some of the main determinants of economic growth – they apply for both developing and developed countries although the relative weighting that we might attach to each will depend on the individual circumstances facing each country or region.</w:t>
      </w:r>
    </w:p>
    <w:p w:rsidR="00C11AB0" w:rsidRPr="00C11AB0" w:rsidRDefault="00C11AB0" w:rsidP="00C11AB0">
      <w:pPr>
        <w:numPr>
          <w:ilvl w:val="0"/>
          <w:numId w:val="95"/>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color w:val="202020"/>
          <w:sz w:val="24"/>
          <w:szCs w:val="24"/>
          <w:lang w:eastAsia="en-GB"/>
        </w:rPr>
        <w:t>Growth in physical capital stock - leading to a rise in capital per employee (capital deepening)</w:t>
      </w:r>
    </w:p>
    <w:p w:rsidR="00C11AB0" w:rsidRPr="00C11AB0" w:rsidRDefault="00C11AB0" w:rsidP="00C11AB0">
      <w:pPr>
        <w:numPr>
          <w:ilvl w:val="0"/>
          <w:numId w:val="95"/>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color w:val="202020"/>
          <w:sz w:val="24"/>
          <w:szCs w:val="24"/>
          <w:lang w:eastAsia="en-GB"/>
        </w:rPr>
        <w:t>Growth in the size of the active labour force available for production</w:t>
      </w:r>
    </w:p>
    <w:p w:rsidR="00C11AB0" w:rsidRPr="00C11AB0" w:rsidRDefault="00C11AB0" w:rsidP="00C11AB0">
      <w:pPr>
        <w:numPr>
          <w:ilvl w:val="0"/>
          <w:numId w:val="95"/>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color w:val="202020"/>
          <w:sz w:val="24"/>
          <w:szCs w:val="24"/>
          <w:lang w:eastAsia="en-GB"/>
        </w:rPr>
        <w:t>Growth in the quality of labour (human capital)</w:t>
      </w:r>
    </w:p>
    <w:p w:rsidR="00C11AB0" w:rsidRPr="00C11AB0" w:rsidRDefault="00C11AB0" w:rsidP="00C11AB0">
      <w:pPr>
        <w:numPr>
          <w:ilvl w:val="0"/>
          <w:numId w:val="95"/>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color w:val="202020"/>
          <w:sz w:val="24"/>
          <w:szCs w:val="24"/>
          <w:lang w:eastAsia="en-GB"/>
        </w:rPr>
        <w:t>Technological progress and innovation driving productivity improvements i.e. higher GDP per hour worked</w:t>
      </w:r>
    </w:p>
    <w:p w:rsidR="00C11AB0" w:rsidRPr="00C11AB0" w:rsidRDefault="00C11AB0" w:rsidP="00C11AB0">
      <w:pPr>
        <w:numPr>
          <w:ilvl w:val="0"/>
          <w:numId w:val="95"/>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color w:val="202020"/>
          <w:sz w:val="24"/>
          <w:szCs w:val="24"/>
          <w:lang w:eastAsia="en-GB"/>
        </w:rPr>
        <w:t xml:space="preserve">Institutions - including maintaining the rule of law, stable </w:t>
      </w:r>
      <w:r w:rsidR="00A1769A" w:rsidRPr="00C11AB0">
        <w:rPr>
          <w:rFonts w:ascii="Times New Roman" w:eastAsia="Times New Roman" w:hAnsi="Times New Roman" w:cs="Times New Roman"/>
          <w:color w:val="202020"/>
          <w:sz w:val="24"/>
          <w:szCs w:val="24"/>
          <w:lang w:eastAsia="en-GB"/>
        </w:rPr>
        <w:t>democracy</w:t>
      </w:r>
      <w:r w:rsidRPr="00C11AB0">
        <w:rPr>
          <w:rFonts w:ascii="Times New Roman" w:eastAsia="Times New Roman" w:hAnsi="Times New Roman" w:cs="Times New Roman"/>
          <w:color w:val="202020"/>
          <w:sz w:val="24"/>
          <w:szCs w:val="24"/>
          <w:lang w:eastAsia="en-GB"/>
        </w:rPr>
        <w:t>, macro-economic stability</w:t>
      </w:r>
    </w:p>
    <w:p w:rsidR="00C11AB0" w:rsidRPr="00C11AB0" w:rsidRDefault="00C11AB0" w:rsidP="00C11AB0">
      <w:pPr>
        <w:numPr>
          <w:ilvl w:val="0"/>
          <w:numId w:val="95"/>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color w:val="202020"/>
          <w:sz w:val="24"/>
          <w:szCs w:val="24"/>
          <w:lang w:eastAsia="en-GB"/>
        </w:rPr>
        <w:lastRenderedPageBreak/>
        <w:t>Rising demand for goods and services - either led by domestic demand or from external trade</w:t>
      </w:r>
    </w:p>
    <w:p w:rsidR="00C11AB0" w:rsidRPr="00C11AB0" w:rsidRDefault="00C11AB0" w:rsidP="00C11AB0">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b/>
          <w:bCs/>
          <w:color w:val="202020"/>
          <w:sz w:val="24"/>
          <w:szCs w:val="24"/>
          <w:lang w:eastAsia="en-GB"/>
        </w:rPr>
        <w:t>Key exam point:</w:t>
      </w:r>
    </w:p>
    <w:p w:rsidR="00C11AB0" w:rsidRPr="00C11AB0" w:rsidRDefault="00C11AB0" w:rsidP="00C11AB0">
      <w:pPr>
        <w:numPr>
          <w:ilvl w:val="0"/>
          <w:numId w:val="96"/>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color w:val="202020"/>
          <w:sz w:val="24"/>
          <w:szCs w:val="24"/>
          <w:lang w:eastAsia="en-GB"/>
        </w:rPr>
        <w:t>Economic growth is not the same as economic development!</w:t>
      </w:r>
    </w:p>
    <w:p w:rsidR="00C11AB0" w:rsidRPr="00C11AB0" w:rsidRDefault="00C11AB0" w:rsidP="00C11AB0">
      <w:pPr>
        <w:numPr>
          <w:ilvl w:val="0"/>
          <w:numId w:val="96"/>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color w:val="202020"/>
          <w:sz w:val="24"/>
          <w:szCs w:val="24"/>
          <w:lang w:eastAsia="en-GB"/>
        </w:rPr>
        <w:t>Growth can support development but the two are distinct – an important point to make in any A2 macro essay or data response question</w:t>
      </w:r>
    </w:p>
    <w:p w:rsidR="00C11AB0" w:rsidRPr="00C11AB0" w:rsidRDefault="00C11AB0" w:rsidP="00C11AB0">
      <w:pPr>
        <w:spacing w:after="0" w:line="240" w:lineRule="auto"/>
        <w:rPr>
          <w:rFonts w:ascii="Times New Roman" w:eastAsia="Times New Roman" w:hAnsi="Times New Roman" w:cs="Times New Roman"/>
          <w:sz w:val="24"/>
          <w:szCs w:val="24"/>
          <w:lang w:eastAsia="en-GB"/>
        </w:rPr>
      </w:pPr>
      <w:r w:rsidRPr="00C11AB0">
        <w:rPr>
          <w:rFonts w:ascii="Times New Roman" w:eastAsia="Times New Roman" w:hAnsi="Times New Roman" w:cs="Times New Roman"/>
          <w:noProof/>
          <w:sz w:val="24"/>
          <w:szCs w:val="24"/>
          <w:lang w:eastAsia="en-GB"/>
        </w:rPr>
        <w:drawing>
          <wp:inline distT="0" distB="0" distL="0" distR="0" wp14:anchorId="74324B1B" wp14:editId="48784AC9">
            <wp:extent cx="5693160" cy="4257675"/>
            <wp:effectExtent l="0" t="0" r="3175" b="0"/>
            <wp:docPr id="40" name="Picture 40" descr="http://beta.tutor2u.net/media/portals/economics/economic_growth_pp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beta.tutor2u.net/media/portals/economics/economic_growth_ppf.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00112" cy="4262874"/>
                    </a:xfrm>
                    <a:prstGeom prst="rect">
                      <a:avLst/>
                    </a:prstGeom>
                    <a:noFill/>
                    <a:ln>
                      <a:noFill/>
                    </a:ln>
                  </pic:spPr>
                </pic:pic>
              </a:graphicData>
            </a:graphic>
          </wp:inline>
        </w:drawing>
      </w:r>
      <w:r w:rsidRPr="00C11AB0">
        <w:rPr>
          <w:rFonts w:ascii="Times New Roman" w:eastAsia="Times New Roman" w:hAnsi="Times New Roman" w:cs="Times New Roman"/>
          <w:sz w:val="24"/>
          <w:szCs w:val="24"/>
          <w:lang w:eastAsia="en-GB"/>
        </w:rPr>
        <w:t>PPF and economic growth</w:t>
      </w:r>
      <w:r w:rsidRPr="00C11AB0">
        <w:rPr>
          <w:rFonts w:ascii="Times New Roman" w:eastAsia="Times New Roman" w:hAnsi="Times New Roman" w:cs="Times New Roman"/>
          <w:noProof/>
          <w:sz w:val="24"/>
          <w:szCs w:val="24"/>
          <w:lang w:eastAsia="en-GB"/>
        </w:rPr>
        <w:lastRenderedPageBreak/>
        <w:drawing>
          <wp:inline distT="0" distB="0" distL="0" distR="0" wp14:anchorId="49D9E426" wp14:editId="47126B8F">
            <wp:extent cx="6057900" cy="4517631"/>
            <wp:effectExtent l="0" t="0" r="0" b="0"/>
            <wp:docPr id="41" name="Picture 41" descr="http://beta.tutor2u.net/media/portals/economics/economic_growth_key_drive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beta.tutor2u.net/media/portals/economics/economic_growth_key_drivers.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57900" cy="4517631"/>
                    </a:xfrm>
                    <a:prstGeom prst="rect">
                      <a:avLst/>
                    </a:prstGeom>
                    <a:noFill/>
                    <a:ln>
                      <a:noFill/>
                    </a:ln>
                  </pic:spPr>
                </pic:pic>
              </a:graphicData>
            </a:graphic>
          </wp:inline>
        </w:drawing>
      </w:r>
      <w:r w:rsidRPr="00C11AB0">
        <w:rPr>
          <w:rFonts w:ascii="Times New Roman" w:eastAsia="Times New Roman" w:hAnsi="Times New Roman" w:cs="Times New Roman"/>
          <w:sz w:val="24"/>
          <w:szCs w:val="24"/>
          <w:lang w:eastAsia="en-GB"/>
        </w:rPr>
        <w:t>Key drivers of economic growth</w:t>
      </w:r>
      <w:r w:rsidRPr="00C11AB0">
        <w:rPr>
          <w:rFonts w:ascii="Times New Roman" w:eastAsia="Times New Roman" w:hAnsi="Times New Roman" w:cs="Times New Roman"/>
          <w:noProof/>
          <w:sz w:val="24"/>
          <w:szCs w:val="24"/>
          <w:lang w:eastAsia="en-GB"/>
        </w:rPr>
        <w:lastRenderedPageBreak/>
        <w:drawing>
          <wp:inline distT="0" distB="0" distL="0" distR="0" wp14:anchorId="28B51A0D" wp14:editId="46B53B0A">
            <wp:extent cx="5715000" cy="7806690"/>
            <wp:effectExtent l="0" t="0" r="0" b="3810"/>
            <wp:docPr id="42" name="Picture 42" descr="http://beta.tutor2u.net/media/portals/economics/countries-with-the-highest-growth-of-gross-domestic-product-gdp-2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beta.tutor2u.net/media/portals/economics/countries-with-the-highest-growth-of-gross-domestic-product-gdp-2014.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18775" cy="7811847"/>
                    </a:xfrm>
                    <a:prstGeom prst="rect">
                      <a:avLst/>
                    </a:prstGeom>
                    <a:noFill/>
                    <a:ln>
                      <a:noFill/>
                    </a:ln>
                  </pic:spPr>
                </pic:pic>
              </a:graphicData>
            </a:graphic>
          </wp:inline>
        </w:drawing>
      </w:r>
      <w:proofErr w:type="gramStart"/>
      <w:r w:rsidRPr="00C11AB0">
        <w:rPr>
          <w:rFonts w:ascii="Times New Roman" w:eastAsia="Times New Roman" w:hAnsi="Times New Roman" w:cs="Times New Roman"/>
          <w:sz w:val="24"/>
          <w:szCs w:val="24"/>
          <w:lang w:eastAsia="en-GB"/>
        </w:rPr>
        <w:t>Fastest</w:t>
      </w:r>
      <w:proofErr w:type="gramEnd"/>
      <w:r w:rsidRPr="00C11AB0">
        <w:rPr>
          <w:rFonts w:ascii="Times New Roman" w:eastAsia="Times New Roman" w:hAnsi="Times New Roman" w:cs="Times New Roman"/>
          <w:sz w:val="24"/>
          <w:szCs w:val="24"/>
          <w:lang w:eastAsia="en-GB"/>
        </w:rPr>
        <w:t xml:space="preserve"> growing countries in 2014</w:t>
      </w:r>
    </w:p>
    <w:p w:rsidR="00C11AB0" w:rsidRPr="00C11AB0" w:rsidRDefault="00C11AB0" w:rsidP="00C11AB0">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b/>
          <w:bCs/>
          <w:color w:val="202020"/>
          <w:sz w:val="24"/>
          <w:szCs w:val="24"/>
          <w:lang w:eastAsia="en-GB"/>
        </w:rPr>
        <w:t>Threats / Challenges to Economic Growth</w:t>
      </w:r>
    </w:p>
    <w:p w:rsidR="00C11AB0" w:rsidRPr="00C11AB0" w:rsidRDefault="00C11AB0" w:rsidP="00C11AB0">
      <w:pPr>
        <w:numPr>
          <w:ilvl w:val="0"/>
          <w:numId w:val="97"/>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color w:val="202020"/>
          <w:sz w:val="24"/>
          <w:szCs w:val="24"/>
          <w:lang w:eastAsia="en-GB"/>
        </w:rPr>
        <w:t>Changes in the real exchange rate affecting competitiveness</w:t>
      </w:r>
    </w:p>
    <w:p w:rsidR="00C11AB0" w:rsidRPr="00C11AB0" w:rsidRDefault="00C11AB0" w:rsidP="00C11AB0">
      <w:pPr>
        <w:numPr>
          <w:ilvl w:val="0"/>
          <w:numId w:val="97"/>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color w:val="202020"/>
          <w:sz w:val="24"/>
          <w:szCs w:val="24"/>
          <w:lang w:eastAsia="en-GB"/>
        </w:rPr>
        <w:t>Cyclical fluctuations in national output and external trade</w:t>
      </w:r>
    </w:p>
    <w:p w:rsidR="00C11AB0" w:rsidRPr="00C11AB0" w:rsidRDefault="00C11AB0" w:rsidP="00C11AB0">
      <w:pPr>
        <w:numPr>
          <w:ilvl w:val="0"/>
          <w:numId w:val="97"/>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color w:val="202020"/>
          <w:sz w:val="24"/>
          <w:szCs w:val="24"/>
          <w:lang w:eastAsia="en-GB"/>
        </w:rPr>
        <w:t>Financial instability e.g. unsustainable credit boom and fall in savings</w:t>
      </w:r>
    </w:p>
    <w:p w:rsidR="00C11AB0" w:rsidRPr="00C11AB0" w:rsidRDefault="00C11AB0" w:rsidP="00C11AB0">
      <w:pPr>
        <w:numPr>
          <w:ilvl w:val="0"/>
          <w:numId w:val="97"/>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color w:val="202020"/>
          <w:sz w:val="24"/>
          <w:szCs w:val="24"/>
          <w:lang w:eastAsia="en-GB"/>
        </w:rPr>
        <w:t>Volatility in world prices for essential imports and key exports</w:t>
      </w:r>
    </w:p>
    <w:p w:rsidR="00C11AB0" w:rsidRPr="00C11AB0" w:rsidRDefault="00C11AB0" w:rsidP="00C11AB0">
      <w:pPr>
        <w:numPr>
          <w:ilvl w:val="0"/>
          <w:numId w:val="97"/>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color w:val="202020"/>
          <w:sz w:val="24"/>
          <w:szCs w:val="24"/>
          <w:lang w:eastAsia="en-GB"/>
        </w:rPr>
        <w:t>Political instability / military conflicts</w:t>
      </w:r>
    </w:p>
    <w:p w:rsidR="00C11AB0" w:rsidRPr="00C11AB0" w:rsidRDefault="00C11AB0" w:rsidP="00C11AB0">
      <w:pPr>
        <w:numPr>
          <w:ilvl w:val="0"/>
          <w:numId w:val="97"/>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color w:val="202020"/>
          <w:sz w:val="24"/>
          <w:szCs w:val="24"/>
          <w:lang w:eastAsia="en-GB"/>
        </w:rPr>
        <w:t>Natural disasters and other external supply shocks</w:t>
      </w:r>
    </w:p>
    <w:p w:rsidR="00C11AB0" w:rsidRPr="00C11AB0" w:rsidRDefault="00C11AB0" w:rsidP="00C11AB0">
      <w:pPr>
        <w:numPr>
          <w:ilvl w:val="0"/>
          <w:numId w:val="97"/>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color w:val="202020"/>
          <w:sz w:val="24"/>
          <w:szCs w:val="24"/>
          <w:lang w:eastAsia="en-GB"/>
        </w:rPr>
        <w:lastRenderedPageBreak/>
        <w:t>Unexpected breakthroughs in the state of technology</w:t>
      </w:r>
    </w:p>
    <w:p w:rsidR="00C11AB0" w:rsidRPr="00C11AB0" w:rsidRDefault="00C11AB0" w:rsidP="00C11AB0">
      <w:pPr>
        <w:shd w:val="clear" w:color="auto" w:fill="FFFFFF"/>
        <w:spacing w:before="180" w:after="0" w:line="240" w:lineRule="auto"/>
        <w:outlineLvl w:val="2"/>
        <w:rPr>
          <w:rFonts w:ascii="Times New Roman" w:eastAsia="Times New Roman" w:hAnsi="Times New Roman" w:cs="Times New Roman"/>
          <w:sz w:val="33"/>
          <w:szCs w:val="33"/>
          <w:lang w:eastAsia="en-GB"/>
        </w:rPr>
      </w:pPr>
      <w:r w:rsidRPr="00C11AB0">
        <w:rPr>
          <w:rFonts w:ascii="Times New Roman" w:eastAsia="Times New Roman" w:hAnsi="Times New Roman" w:cs="Times New Roman"/>
          <w:noProof/>
          <w:sz w:val="24"/>
          <w:szCs w:val="24"/>
          <w:lang w:eastAsia="en-GB"/>
        </w:rPr>
        <w:drawing>
          <wp:inline distT="0" distB="0" distL="0" distR="0" wp14:anchorId="31A6D210" wp14:editId="67D58B13">
            <wp:extent cx="5695950" cy="4303783"/>
            <wp:effectExtent l="0" t="0" r="0" b="1905"/>
            <wp:docPr id="43" name="Picture 43" descr="http://beta.tutor2u.net/media/portals/economics/econ_growth_3_perspectiv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beta.tutor2u.net/media/portals/economics/econ_growth_3_perspectives.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95950" cy="4303783"/>
                    </a:xfrm>
                    <a:prstGeom prst="rect">
                      <a:avLst/>
                    </a:prstGeom>
                    <a:noFill/>
                    <a:ln>
                      <a:noFill/>
                    </a:ln>
                  </pic:spPr>
                </pic:pic>
              </a:graphicData>
            </a:graphic>
          </wp:inline>
        </w:drawing>
      </w:r>
      <w:r w:rsidRPr="00C11AB0">
        <w:rPr>
          <w:rFonts w:ascii="Times New Roman" w:eastAsia="Times New Roman" w:hAnsi="Times New Roman" w:cs="Times New Roman"/>
          <w:sz w:val="24"/>
          <w:szCs w:val="24"/>
          <w:lang w:eastAsia="en-GB"/>
        </w:rPr>
        <w:t>3 Perspectives on Growth</w:t>
      </w:r>
    </w:p>
    <w:p w:rsidR="00C11AB0" w:rsidRDefault="00C11AB0" w:rsidP="00F22675">
      <w:pPr>
        <w:shd w:val="clear" w:color="auto" w:fill="FFFFFF"/>
        <w:spacing w:before="180" w:after="0" w:line="240" w:lineRule="auto"/>
        <w:outlineLvl w:val="2"/>
        <w:rPr>
          <w:rFonts w:ascii="Arial" w:eastAsia="Times New Roman" w:hAnsi="Arial" w:cs="Arial"/>
          <w:sz w:val="33"/>
          <w:szCs w:val="33"/>
          <w:lang w:eastAsia="en-GB"/>
        </w:rPr>
      </w:pPr>
    </w:p>
    <w:p w:rsidR="00C11AB0" w:rsidRPr="00511524" w:rsidRDefault="00C11AB0" w:rsidP="00F22675">
      <w:pPr>
        <w:shd w:val="clear" w:color="auto" w:fill="FFFFFF"/>
        <w:spacing w:before="180" w:after="0" w:line="240" w:lineRule="auto"/>
        <w:outlineLvl w:val="2"/>
        <w:rPr>
          <w:rFonts w:ascii="Arial" w:eastAsia="Times New Roman" w:hAnsi="Arial" w:cs="Arial"/>
          <w:sz w:val="33"/>
          <w:szCs w:val="33"/>
          <w:lang w:eastAsia="en-GB"/>
        </w:rPr>
      </w:pPr>
    </w:p>
    <w:p w:rsidR="00F22675" w:rsidRDefault="00F22675" w:rsidP="009736BD">
      <w:pPr>
        <w:shd w:val="clear" w:color="auto" w:fill="FFFFFF"/>
        <w:spacing w:after="0" w:line="240" w:lineRule="auto"/>
        <w:outlineLvl w:val="0"/>
        <w:rPr>
          <w:rFonts w:ascii="Times New Roman" w:eastAsia="Times New Roman" w:hAnsi="Times New Roman" w:cs="Times New Roman"/>
          <w:b/>
          <w:bCs/>
          <w:kern w:val="36"/>
          <w:sz w:val="28"/>
          <w:szCs w:val="28"/>
          <w:u w:val="single"/>
          <w:lang w:eastAsia="en-GB"/>
        </w:rPr>
      </w:pPr>
    </w:p>
    <w:p w:rsidR="009736BD" w:rsidRPr="00511524" w:rsidRDefault="009736BD" w:rsidP="009736BD">
      <w:pPr>
        <w:shd w:val="clear" w:color="auto" w:fill="FFFFFF"/>
        <w:spacing w:after="0" w:line="240" w:lineRule="auto"/>
        <w:outlineLvl w:val="0"/>
        <w:rPr>
          <w:rFonts w:ascii="Times New Roman" w:eastAsia="Times New Roman" w:hAnsi="Times New Roman" w:cs="Times New Roman"/>
          <w:b/>
          <w:bCs/>
          <w:kern w:val="36"/>
          <w:sz w:val="28"/>
          <w:szCs w:val="28"/>
          <w:u w:val="single"/>
          <w:lang w:eastAsia="en-GB"/>
        </w:rPr>
      </w:pPr>
      <w:r w:rsidRPr="00511524">
        <w:rPr>
          <w:rFonts w:ascii="Times New Roman" w:eastAsia="Times New Roman" w:hAnsi="Times New Roman" w:cs="Times New Roman"/>
          <w:b/>
          <w:bCs/>
          <w:kern w:val="36"/>
          <w:sz w:val="28"/>
          <w:szCs w:val="28"/>
          <w:u w:val="single"/>
          <w:lang w:eastAsia="en-GB"/>
        </w:rPr>
        <w:t>Economic Growth in the UK - Government Policies</w:t>
      </w:r>
    </w:p>
    <w:p w:rsidR="001B518D" w:rsidRPr="00556890" w:rsidRDefault="009736BD">
      <w:pPr>
        <w:rPr>
          <w:rFonts w:ascii="Times New Roman" w:hAnsi="Times New Roman" w:cs="Times New Roman"/>
          <w:b/>
          <w:sz w:val="24"/>
          <w:szCs w:val="24"/>
          <w:shd w:val="clear" w:color="auto" w:fill="FFFFFF"/>
        </w:rPr>
      </w:pPr>
      <w:r w:rsidRPr="00556890">
        <w:rPr>
          <w:rFonts w:ascii="Times New Roman" w:hAnsi="Times New Roman" w:cs="Times New Roman"/>
          <w:b/>
          <w:sz w:val="24"/>
          <w:szCs w:val="24"/>
          <w:shd w:val="clear" w:color="auto" w:fill="FFFFFF"/>
        </w:rPr>
        <w:t>31st January 2015</w:t>
      </w:r>
    </w:p>
    <w:p w:rsidR="009736BD" w:rsidRPr="00511524" w:rsidRDefault="009736BD" w:rsidP="009736BD">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The UK government stated in its 2011 Plan for Growth that it would aim to 'rebalance' the economy by encouraging growth in UK exports and FDI.</w:t>
      </w:r>
    </w:p>
    <w:p w:rsidR="009736BD" w:rsidRPr="00511524" w:rsidRDefault="009736BD" w:rsidP="009736BD">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This was one of four priorities for achieving growth. The others were:</w:t>
      </w:r>
    </w:p>
    <w:p w:rsidR="009736BD" w:rsidRPr="00511524" w:rsidRDefault="009736BD" w:rsidP="009736BD">
      <w:pPr>
        <w:numPr>
          <w:ilvl w:val="0"/>
          <w:numId w:val="1"/>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Reforms to the tax system</w:t>
      </w:r>
    </w:p>
    <w:p w:rsidR="009736BD" w:rsidRPr="00511524" w:rsidRDefault="009736BD" w:rsidP="009736BD">
      <w:pPr>
        <w:numPr>
          <w:ilvl w:val="0"/>
          <w:numId w:val="1"/>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Measures intended to make the UK a more attractive place to start a business</w:t>
      </w:r>
    </w:p>
    <w:p w:rsidR="009736BD" w:rsidRPr="00511524" w:rsidRDefault="009736BD" w:rsidP="009736BD">
      <w:pPr>
        <w:numPr>
          <w:ilvl w:val="0"/>
          <w:numId w:val="1"/>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Measures intended to create a more educated and a more flexible workforce.</w:t>
      </w:r>
    </w:p>
    <w:p w:rsidR="009736BD" w:rsidRPr="00511524" w:rsidRDefault="009736BD" w:rsidP="009736BD">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The Plan for Growth was centered around supply-side reforms and policy interventions designed to improve business competitiveness and labour market flexibility</w:t>
      </w:r>
    </w:p>
    <w:p w:rsidR="009736BD" w:rsidRPr="00511524" w:rsidRDefault="009736BD" w:rsidP="009736BD">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b/>
          <w:bCs/>
          <w:sz w:val="24"/>
          <w:szCs w:val="24"/>
          <w:lang w:eastAsia="en-GB"/>
        </w:rPr>
        <w:t>Business taxation:</w:t>
      </w:r>
    </w:p>
    <w:p w:rsidR="009736BD" w:rsidRPr="00511524" w:rsidRDefault="009736BD" w:rsidP="009736BD">
      <w:pPr>
        <w:numPr>
          <w:ilvl w:val="0"/>
          <w:numId w:val="2"/>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Corporation tax cut to a new level of 20% from 2015</w:t>
      </w:r>
    </w:p>
    <w:p w:rsidR="009736BD" w:rsidRPr="00511524" w:rsidRDefault="009736BD" w:rsidP="009736BD">
      <w:pPr>
        <w:numPr>
          <w:ilvl w:val="0"/>
          <w:numId w:val="2"/>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Patent box (lower taxes on patented products) to stimulate innovation</w:t>
      </w:r>
    </w:p>
    <w:p w:rsidR="009736BD" w:rsidRPr="00511524" w:rsidRDefault="009736BD" w:rsidP="009736BD">
      <w:pPr>
        <w:numPr>
          <w:ilvl w:val="0"/>
          <w:numId w:val="2"/>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New tax reliefs for animation, high-end television and games industries</w:t>
      </w:r>
    </w:p>
    <w:p w:rsidR="009736BD" w:rsidRPr="00511524" w:rsidRDefault="009736BD" w:rsidP="009736BD">
      <w:pPr>
        <w:numPr>
          <w:ilvl w:val="0"/>
          <w:numId w:val="2"/>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lastRenderedPageBreak/>
        <w:t>Reductions in national insurance contributions for businesses employing long-term unemployed / youth unemployed</w:t>
      </w:r>
    </w:p>
    <w:p w:rsidR="009736BD" w:rsidRPr="00511524" w:rsidRDefault="009736BD" w:rsidP="009736BD">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b/>
          <w:bCs/>
          <w:sz w:val="24"/>
          <w:szCs w:val="24"/>
          <w:lang w:eastAsia="en-GB"/>
        </w:rPr>
        <w:t>Other policies</w:t>
      </w:r>
    </w:p>
    <w:p w:rsidR="009736BD" w:rsidRPr="00511524" w:rsidRDefault="009736BD" w:rsidP="009736BD">
      <w:pPr>
        <w:numPr>
          <w:ilvl w:val="0"/>
          <w:numId w:val="3"/>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Creation of Green Investment Bank for renewable energy investment</w:t>
      </w:r>
    </w:p>
    <w:p w:rsidR="009736BD" w:rsidRPr="00511524" w:rsidRDefault="009736BD" w:rsidP="009736BD">
      <w:pPr>
        <w:numPr>
          <w:ilvl w:val="0"/>
          <w:numId w:val="3"/>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Funding for Lending Scheme in association with the Bank of England</w:t>
      </w:r>
    </w:p>
    <w:p w:rsidR="009736BD" w:rsidRPr="00511524" w:rsidRDefault="009736BD" w:rsidP="009736BD">
      <w:pPr>
        <w:numPr>
          <w:ilvl w:val="0"/>
          <w:numId w:val="3"/>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24 new Enterprise Zones established in areas of high unemployment</w:t>
      </w:r>
    </w:p>
    <w:p w:rsidR="009736BD" w:rsidRPr="00511524" w:rsidRDefault="009736BD" w:rsidP="009736BD">
      <w:pPr>
        <w:numPr>
          <w:ilvl w:val="0"/>
          <w:numId w:val="3"/>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Qualifying period for unfair dismissal increased from one year to two</w:t>
      </w:r>
    </w:p>
    <w:p w:rsidR="009736BD" w:rsidRPr="00511524" w:rsidRDefault="009736BD" w:rsidP="009736BD">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b/>
          <w:bCs/>
          <w:sz w:val="24"/>
          <w:szCs w:val="24"/>
          <w:lang w:eastAsia="en-GB"/>
        </w:rPr>
        <w:t>Education reforms:</w:t>
      </w:r>
    </w:p>
    <w:p w:rsidR="009736BD" w:rsidRPr="00511524" w:rsidRDefault="009736BD" w:rsidP="009736BD">
      <w:pPr>
        <w:numPr>
          <w:ilvl w:val="0"/>
          <w:numId w:val="4"/>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Expansion of free schools and academies</w:t>
      </w:r>
    </w:p>
    <w:p w:rsidR="009736BD" w:rsidRPr="00511524" w:rsidRDefault="009736BD" w:rsidP="009736BD">
      <w:pPr>
        <w:numPr>
          <w:ilvl w:val="0"/>
          <w:numId w:val="4"/>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Large rise in the number of apprenticeships available under Youth Contract</w:t>
      </w:r>
    </w:p>
    <w:p w:rsidR="009736BD" w:rsidRPr="00511524" w:rsidRDefault="009736BD" w:rsidP="009736BD">
      <w:pPr>
        <w:numPr>
          <w:ilvl w:val="0"/>
          <w:numId w:val="4"/>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14 science and innovation capital projects</w:t>
      </w:r>
    </w:p>
    <w:p w:rsidR="009736BD" w:rsidRPr="00511524" w:rsidRDefault="009736BD" w:rsidP="009736BD">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p>
    <w:p w:rsidR="009736BD" w:rsidRPr="00511524" w:rsidRDefault="009736BD" w:rsidP="009736BD">
      <w:pPr>
        <w:spacing w:after="0" w:line="240" w:lineRule="auto"/>
        <w:rPr>
          <w:rFonts w:ascii="Times New Roman" w:eastAsia="Times New Roman" w:hAnsi="Times New Roman" w:cs="Times New Roman"/>
          <w:sz w:val="24"/>
          <w:szCs w:val="24"/>
          <w:lang w:eastAsia="en-GB"/>
        </w:rPr>
      </w:pPr>
      <w:r w:rsidRPr="00511524">
        <w:rPr>
          <w:rFonts w:ascii="Times New Roman" w:eastAsia="Times New Roman" w:hAnsi="Times New Roman" w:cs="Times New Roman"/>
          <w:noProof/>
          <w:sz w:val="24"/>
          <w:szCs w:val="24"/>
          <w:lang w:eastAsia="en-GB"/>
        </w:rPr>
        <w:drawing>
          <wp:inline distT="0" distB="0" distL="0" distR="0" wp14:anchorId="4CD49922" wp14:editId="13039222">
            <wp:extent cx="5267325" cy="3944953"/>
            <wp:effectExtent l="0" t="0" r="0" b="0"/>
            <wp:docPr id="1" name="Picture 1" descr="http://beta.tutor2u.net/media/portals/economics/corporation_tax_rat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beta.tutor2u.net/media/portals/economics/corporation_tax_rates.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67325" cy="3944953"/>
                    </a:xfrm>
                    <a:prstGeom prst="rect">
                      <a:avLst/>
                    </a:prstGeom>
                    <a:noFill/>
                    <a:ln>
                      <a:noFill/>
                    </a:ln>
                  </pic:spPr>
                </pic:pic>
              </a:graphicData>
            </a:graphic>
          </wp:inline>
        </w:drawing>
      </w:r>
    </w:p>
    <w:p w:rsidR="009736BD" w:rsidRPr="00511524" w:rsidRDefault="009736BD" w:rsidP="009736BD">
      <w:pPr>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Selection of corporation tax rates by country</w:t>
      </w:r>
    </w:p>
    <w:p w:rsidR="002E7711" w:rsidRPr="00511524" w:rsidRDefault="002E7711" w:rsidP="009736BD">
      <w:pPr>
        <w:shd w:val="clear" w:color="auto" w:fill="FFFFFF"/>
        <w:spacing w:after="0" w:line="240" w:lineRule="auto"/>
        <w:outlineLvl w:val="0"/>
        <w:rPr>
          <w:rFonts w:ascii="Times New Roman" w:eastAsia="Times New Roman" w:hAnsi="Times New Roman" w:cs="Times New Roman"/>
          <w:b/>
          <w:bCs/>
          <w:kern w:val="36"/>
          <w:sz w:val="28"/>
          <w:szCs w:val="28"/>
          <w:lang w:eastAsia="en-GB"/>
        </w:rPr>
      </w:pPr>
    </w:p>
    <w:p w:rsidR="00511524" w:rsidRDefault="00511524" w:rsidP="009736BD">
      <w:pPr>
        <w:shd w:val="clear" w:color="auto" w:fill="FFFFFF"/>
        <w:spacing w:after="0" w:line="240" w:lineRule="auto"/>
        <w:outlineLvl w:val="0"/>
        <w:rPr>
          <w:rFonts w:ascii="Times New Roman" w:eastAsia="Times New Roman" w:hAnsi="Times New Roman" w:cs="Times New Roman"/>
          <w:b/>
          <w:bCs/>
          <w:kern w:val="36"/>
          <w:sz w:val="28"/>
          <w:szCs w:val="28"/>
          <w:u w:val="single"/>
          <w:lang w:eastAsia="en-GB"/>
        </w:rPr>
      </w:pPr>
    </w:p>
    <w:p w:rsidR="00511524" w:rsidRPr="00511524" w:rsidRDefault="00511524" w:rsidP="00511524">
      <w:pPr>
        <w:shd w:val="clear" w:color="auto" w:fill="FFFFFF"/>
        <w:spacing w:after="0" w:line="240" w:lineRule="auto"/>
        <w:outlineLvl w:val="0"/>
        <w:rPr>
          <w:rFonts w:ascii="Times New Roman" w:eastAsia="Times New Roman" w:hAnsi="Times New Roman" w:cs="Times New Roman"/>
          <w:b/>
          <w:bCs/>
          <w:color w:val="202020"/>
          <w:kern w:val="36"/>
          <w:sz w:val="28"/>
          <w:szCs w:val="28"/>
          <w:u w:val="single"/>
          <w:lang w:eastAsia="en-GB"/>
        </w:rPr>
      </w:pPr>
      <w:r w:rsidRPr="00511524">
        <w:rPr>
          <w:rFonts w:ascii="Times New Roman" w:eastAsia="Times New Roman" w:hAnsi="Times New Roman" w:cs="Times New Roman"/>
          <w:b/>
          <w:bCs/>
          <w:color w:val="202020"/>
          <w:kern w:val="36"/>
          <w:sz w:val="28"/>
          <w:szCs w:val="28"/>
          <w:u w:val="single"/>
          <w:lang w:eastAsia="en-GB"/>
        </w:rPr>
        <w:t>Measuring National Income (GDP)</w:t>
      </w:r>
    </w:p>
    <w:p w:rsidR="00511524" w:rsidRDefault="00511524" w:rsidP="009736BD">
      <w:pPr>
        <w:shd w:val="clear" w:color="auto" w:fill="FFFFFF"/>
        <w:spacing w:after="0" w:line="240" w:lineRule="auto"/>
        <w:outlineLvl w:val="0"/>
        <w:rPr>
          <w:rFonts w:ascii="Times New Roman" w:eastAsia="Times New Roman" w:hAnsi="Times New Roman" w:cs="Times New Roman"/>
          <w:b/>
          <w:bCs/>
          <w:kern w:val="36"/>
          <w:sz w:val="28"/>
          <w:szCs w:val="28"/>
          <w:u w:val="single"/>
          <w:lang w:eastAsia="en-GB"/>
        </w:rPr>
      </w:pPr>
    </w:p>
    <w:p w:rsidR="00511524" w:rsidRPr="00511524" w:rsidRDefault="00511524" w:rsidP="00511524">
      <w:p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511524">
        <w:rPr>
          <w:rFonts w:ascii="ClearSans" w:eastAsia="Times New Roman" w:hAnsi="ClearSans" w:cs="Times New Roman"/>
          <w:b/>
          <w:bCs/>
          <w:color w:val="202020"/>
          <w:sz w:val="24"/>
          <w:szCs w:val="24"/>
          <w:lang w:eastAsia="en-GB"/>
        </w:rPr>
        <w:t>National income</w:t>
      </w:r>
      <w:r w:rsidRPr="00511524">
        <w:rPr>
          <w:rFonts w:ascii="ClearSans" w:eastAsia="Times New Roman" w:hAnsi="ClearSans" w:cs="Times New Roman"/>
          <w:color w:val="202020"/>
          <w:sz w:val="24"/>
          <w:szCs w:val="24"/>
          <w:lang w:eastAsia="en-GB"/>
        </w:rPr>
        <w:t> measures the </w:t>
      </w:r>
      <w:r w:rsidRPr="00511524">
        <w:rPr>
          <w:rFonts w:ascii="ClearSans" w:eastAsia="Times New Roman" w:hAnsi="ClearSans" w:cs="Times New Roman"/>
          <w:b/>
          <w:bCs/>
          <w:color w:val="202020"/>
          <w:sz w:val="24"/>
          <w:szCs w:val="24"/>
          <w:lang w:eastAsia="en-GB"/>
        </w:rPr>
        <w:t>monetary value of the flow of output of goods and services</w:t>
      </w:r>
      <w:r w:rsidRPr="00511524">
        <w:rPr>
          <w:rFonts w:ascii="ClearSans" w:eastAsia="Times New Roman" w:hAnsi="ClearSans" w:cs="Times New Roman"/>
          <w:color w:val="202020"/>
          <w:sz w:val="24"/>
          <w:szCs w:val="24"/>
          <w:lang w:eastAsia="en-GB"/>
        </w:rPr>
        <w:t> produced in an economy over a period of time</w:t>
      </w:r>
    </w:p>
    <w:p w:rsidR="00511524" w:rsidRPr="00511524" w:rsidRDefault="00511524" w:rsidP="00511524">
      <w:p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511524">
        <w:rPr>
          <w:rFonts w:ascii="ClearSans" w:eastAsia="Times New Roman" w:hAnsi="ClearSans" w:cs="Times New Roman"/>
          <w:color w:val="202020"/>
          <w:sz w:val="24"/>
          <w:szCs w:val="24"/>
          <w:lang w:eastAsia="en-GB"/>
        </w:rPr>
        <w:lastRenderedPageBreak/>
        <w:t>Measuring the level and rate of growth of national income (Y) is important for keeping track of:</w:t>
      </w:r>
    </w:p>
    <w:p w:rsidR="00511524" w:rsidRPr="00511524" w:rsidRDefault="00511524" w:rsidP="00511524">
      <w:pPr>
        <w:numPr>
          <w:ilvl w:val="0"/>
          <w:numId w:val="47"/>
        </w:num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511524">
        <w:rPr>
          <w:rFonts w:ascii="ClearSans" w:eastAsia="Times New Roman" w:hAnsi="ClearSans" w:cs="Times New Roman"/>
          <w:color w:val="202020"/>
          <w:sz w:val="24"/>
          <w:szCs w:val="24"/>
          <w:lang w:eastAsia="en-GB"/>
        </w:rPr>
        <w:t>The rate of economic growth</w:t>
      </w:r>
    </w:p>
    <w:p w:rsidR="00511524" w:rsidRPr="00511524" w:rsidRDefault="00511524" w:rsidP="00511524">
      <w:pPr>
        <w:numPr>
          <w:ilvl w:val="0"/>
          <w:numId w:val="47"/>
        </w:num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511524">
        <w:rPr>
          <w:rFonts w:ascii="ClearSans" w:eastAsia="Times New Roman" w:hAnsi="ClearSans" w:cs="Times New Roman"/>
          <w:color w:val="202020"/>
          <w:sz w:val="24"/>
          <w:szCs w:val="24"/>
          <w:lang w:eastAsia="en-GB"/>
        </w:rPr>
        <w:t>Changes to living standards</w:t>
      </w:r>
    </w:p>
    <w:p w:rsidR="00511524" w:rsidRPr="00511524" w:rsidRDefault="00511524" w:rsidP="00511524">
      <w:pPr>
        <w:numPr>
          <w:ilvl w:val="0"/>
          <w:numId w:val="47"/>
        </w:num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511524">
        <w:rPr>
          <w:rFonts w:ascii="ClearSans" w:eastAsia="Times New Roman" w:hAnsi="ClearSans" w:cs="Times New Roman"/>
          <w:color w:val="202020"/>
          <w:sz w:val="24"/>
          <w:szCs w:val="24"/>
          <w:lang w:eastAsia="en-GB"/>
        </w:rPr>
        <w:t>Changes to the </w:t>
      </w:r>
      <w:r w:rsidRPr="00511524">
        <w:rPr>
          <w:rFonts w:ascii="ClearSans" w:eastAsia="Times New Roman" w:hAnsi="ClearSans" w:cs="Times New Roman"/>
          <w:b/>
          <w:bCs/>
          <w:color w:val="202020"/>
          <w:sz w:val="24"/>
          <w:szCs w:val="24"/>
          <w:lang w:eastAsia="en-GB"/>
        </w:rPr>
        <w:t>distribution of income</w:t>
      </w:r>
      <w:r w:rsidRPr="00511524">
        <w:rPr>
          <w:rFonts w:ascii="ClearSans" w:eastAsia="Times New Roman" w:hAnsi="ClearSans" w:cs="Times New Roman"/>
          <w:color w:val="202020"/>
          <w:sz w:val="24"/>
          <w:szCs w:val="24"/>
          <w:lang w:eastAsia="en-GB"/>
        </w:rPr>
        <w:t> between groups within the population</w:t>
      </w:r>
    </w:p>
    <w:p w:rsidR="00511524" w:rsidRPr="00511524" w:rsidRDefault="00511524" w:rsidP="00511524">
      <w:p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511524">
        <w:rPr>
          <w:rFonts w:ascii="ClearSans" w:eastAsia="Times New Roman" w:hAnsi="ClearSans" w:cs="Times New Roman"/>
          <w:b/>
          <w:bCs/>
          <w:color w:val="202020"/>
          <w:sz w:val="24"/>
          <w:szCs w:val="24"/>
          <w:lang w:eastAsia="en-GB"/>
        </w:rPr>
        <w:t>Gross Domestic Product</w:t>
      </w:r>
    </w:p>
    <w:p w:rsidR="00511524" w:rsidRPr="00511524" w:rsidRDefault="00511524" w:rsidP="00511524">
      <w:pPr>
        <w:numPr>
          <w:ilvl w:val="0"/>
          <w:numId w:val="48"/>
        </w:num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511524">
        <w:rPr>
          <w:rFonts w:ascii="ClearSans" w:eastAsia="Times New Roman" w:hAnsi="ClearSans" w:cs="Times New Roman"/>
          <w:b/>
          <w:bCs/>
          <w:color w:val="202020"/>
          <w:sz w:val="24"/>
          <w:szCs w:val="24"/>
          <w:lang w:eastAsia="en-GB"/>
        </w:rPr>
        <w:t>Gross domestic product</w:t>
      </w:r>
      <w:r w:rsidRPr="00511524">
        <w:rPr>
          <w:rFonts w:ascii="ClearSans" w:eastAsia="Times New Roman" w:hAnsi="ClearSans" w:cs="Times New Roman"/>
          <w:color w:val="202020"/>
          <w:sz w:val="24"/>
          <w:szCs w:val="24"/>
          <w:lang w:eastAsia="en-GB"/>
        </w:rPr>
        <w:t> (GDP) is the total value of output produced in a given time period</w:t>
      </w:r>
    </w:p>
    <w:p w:rsidR="00511524" w:rsidRPr="00511524" w:rsidRDefault="00511524" w:rsidP="00511524">
      <w:pPr>
        <w:numPr>
          <w:ilvl w:val="0"/>
          <w:numId w:val="48"/>
        </w:num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511524">
        <w:rPr>
          <w:rFonts w:ascii="ClearSans" w:eastAsia="Times New Roman" w:hAnsi="ClearSans" w:cs="Times New Roman"/>
          <w:color w:val="202020"/>
          <w:sz w:val="24"/>
          <w:szCs w:val="24"/>
          <w:lang w:eastAsia="en-GB"/>
        </w:rPr>
        <w:t>GDP includes the output of foreign owned businesses that are located in a nation following foreign direct investment. For example, the output produced at the</w:t>
      </w:r>
      <w:r>
        <w:rPr>
          <w:rFonts w:ascii="ClearSans" w:eastAsia="Times New Roman" w:hAnsi="ClearSans" w:cs="Times New Roman"/>
          <w:color w:val="202020"/>
          <w:sz w:val="24"/>
          <w:szCs w:val="24"/>
          <w:lang w:eastAsia="en-GB"/>
        </w:rPr>
        <w:t xml:space="preserve"> </w:t>
      </w:r>
      <w:hyperlink r:id="rId22" w:history="1">
        <w:r w:rsidRPr="00511524">
          <w:rPr>
            <w:rFonts w:ascii="ClearSans" w:eastAsia="Times New Roman" w:hAnsi="ClearSans" w:cs="Times New Roman"/>
            <w:color w:val="0087D0"/>
            <w:sz w:val="24"/>
            <w:szCs w:val="24"/>
            <w:lang w:eastAsia="en-GB"/>
          </w:rPr>
          <w:t>Nissan car plant on Tyne and Wear</w:t>
        </w:r>
      </w:hyperlink>
      <w:r w:rsidRPr="00511524">
        <w:rPr>
          <w:rFonts w:ascii="ClearSans" w:eastAsia="Times New Roman" w:hAnsi="ClearSans" w:cs="Times New Roman"/>
          <w:color w:val="202020"/>
          <w:sz w:val="24"/>
          <w:szCs w:val="24"/>
          <w:lang w:eastAsia="en-GB"/>
        </w:rPr>
        <w:t> contributes to the UK’s GDP</w:t>
      </w:r>
    </w:p>
    <w:p w:rsidR="00511524" w:rsidRPr="00511524" w:rsidRDefault="00511524" w:rsidP="00511524">
      <w:pPr>
        <w:spacing w:after="0" w:line="240" w:lineRule="auto"/>
        <w:rPr>
          <w:rFonts w:ascii="Times New Roman" w:eastAsia="Times New Roman" w:hAnsi="Times New Roman" w:cs="Times New Roman"/>
          <w:sz w:val="24"/>
          <w:szCs w:val="24"/>
          <w:lang w:eastAsia="en-GB"/>
        </w:rPr>
      </w:pPr>
      <w:r w:rsidRPr="00511524">
        <w:rPr>
          <w:rFonts w:ascii="Times New Roman" w:eastAsia="Times New Roman" w:hAnsi="Times New Roman" w:cs="Times New Roman"/>
          <w:noProof/>
          <w:sz w:val="24"/>
          <w:szCs w:val="24"/>
          <w:lang w:eastAsia="en-GB"/>
        </w:rPr>
        <w:drawing>
          <wp:inline distT="0" distB="0" distL="0" distR="0" wp14:anchorId="390F5B79" wp14:editId="1D34FFB6">
            <wp:extent cx="5857875" cy="4396987"/>
            <wp:effectExtent l="0" t="0" r="0" b="3810"/>
            <wp:docPr id="25" name="Picture 6" descr="http://beta.tutor2u.net/media/portals/economics/national_income_gdp_secto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beta.tutor2u.net/media/portals/economics/national_income_gdp_sectors.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857875" cy="4396987"/>
                    </a:xfrm>
                    <a:prstGeom prst="rect">
                      <a:avLst/>
                    </a:prstGeom>
                    <a:noFill/>
                    <a:ln>
                      <a:noFill/>
                    </a:ln>
                  </pic:spPr>
                </pic:pic>
              </a:graphicData>
            </a:graphic>
          </wp:inline>
        </w:drawing>
      </w:r>
      <w:r w:rsidRPr="00511524">
        <w:rPr>
          <w:rFonts w:ascii="Times New Roman" w:eastAsia="Times New Roman" w:hAnsi="Times New Roman" w:cs="Times New Roman"/>
          <w:sz w:val="24"/>
          <w:szCs w:val="24"/>
          <w:lang w:eastAsia="en-GB"/>
        </w:rPr>
        <w:t>Three ways to measure GDP</w:t>
      </w:r>
    </w:p>
    <w:p w:rsidR="00511524" w:rsidRPr="00511524" w:rsidRDefault="00511524" w:rsidP="00511524">
      <w:p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511524">
        <w:rPr>
          <w:rFonts w:ascii="ClearSans" w:eastAsia="Times New Roman" w:hAnsi="ClearSans" w:cs="Times New Roman"/>
          <w:color w:val="202020"/>
          <w:sz w:val="24"/>
          <w:szCs w:val="24"/>
          <w:lang w:eastAsia="en-GB"/>
        </w:rPr>
        <w:t>There are </w:t>
      </w:r>
      <w:r w:rsidRPr="00511524">
        <w:rPr>
          <w:rFonts w:ascii="ClearSans" w:eastAsia="Times New Roman" w:hAnsi="ClearSans" w:cs="Times New Roman"/>
          <w:b/>
          <w:bCs/>
          <w:color w:val="202020"/>
          <w:sz w:val="24"/>
          <w:szCs w:val="24"/>
          <w:lang w:eastAsia="en-GB"/>
        </w:rPr>
        <w:t>three ways</w:t>
      </w:r>
      <w:r w:rsidRPr="00511524">
        <w:rPr>
          <w:rFonts w:ascii="ClearSans" w:eastAsia="Times New Roman" w:hAnsi="ClearSans" w:cs="Times New Roman"/>
          <w:color w:val="202020"/>
          <w:sz w:val="24"/>
          <w:szCs w:val="24"/>
          <w:lang w:eastAsia="en-GB"/>
        </w:rPr>
        <w:t> of calculating GDP - all of which in theory should sum to the same amount:</w:t>
      </w:r>
    </w:p>
    <w:p w:rsidR="00511524" w:rsidRPr="00511524" w:rsidRDefault="00511524" w:rsidP="00511524">
      <w:p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511524">
        <w:rPr>
          <w:rFonts w:ascii="ClearSans" w:eastAsia="Times New Roman" w:hAnsi="ClearSans" w:cs="Times New Roman"/>
          <w:b/>
          <w:bCs/>
          <w:color w:val="202020"/>
          <w:sz w:val="24"/>
          <w:szCs w:val="24"/>
          <w:lang w:eastAsia="en-GB"/>
        </w:rPr>
        <w:t>National Output = National Expenditure (Aggregate Demand) = National Income</w:t>
      </w:r>
    </w:p>
    <w:p w:rsidR="00511524" w:rsidRPr="00511524" w:rsidRDefault="00511524" w:rsidP="00511524">
      <w:p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511524">
        <w:rPr>
          <w:rFonts w:ascii="ClearSans" w:eastAsia="Times New Roman" w:hAnsi="ClearSans" w:cs="Times New Roman"/>
          <w:b/>
          <w:bCs/>
          <w:color w:val="202020"/>
          <w:sz w:val="24"/>
          <w:szCs w:val="24"/>
          <w:lang w:eastAsia="en-GB"/>
        </w:rPr>
        <w:t>(</w:t>
      </w:r>
      <w:proofErr w:type="spellStart"/>
      <w:r w:rsidRPr="00511524">
        <w:rPr>
          <w:rFonts w:ascii="ClearSans" w:eastAsia="Times New Roman" w:hAnsi="ClearSans" w:cs="Times New Roman"/>
          <w:b/>
          <w:bCs/>
          <w:color w:val="202020"/>
          <w:sz w:val="24"/>
          <w:szCs w:val="24"/>
          <w:lang w:eastAsia="en-GB"/>
        </w:rPr>
        <w:t>i</w:t>
      </w:r>
      <w:proofErr w:type="spellEnd"/>
      <w:r w:rsidRPr="00511524">
        <w:rPr>
          <w:rFonts w:ascii="ClearSans" w:eastAsia="Times New Roman" w:hAnsi="ClearSans" w:cs="Times New Roman"/>
          <w:b/>
          <w:bCs/>
          <w:color w:val="202020"/>
          <w:sz w:val="24"/>
          <w:szCs w:val="24"/>
          <w:lang w:eastAsia="en-GB"/>
        </w:rPr>
        <w:t>) The Expenditure Method - Aggregate Demand (AD)</w:t>
      </w:r>
    </w:p>
    <w:p w:rsidR="00511524" w:rsidRPr="00511524" w:rsidRDefault="00511524" w:rsidP="00511524">
      <w:p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511524">
        <w:rPr>
          <w:rFonts w:ascii="ClearSans" w:eastAsia="Times New Roman" w:hAnsi="ClearSans" w:cs="Times New Roman"/>
          <w:color w:val="202020"/>
          <w:sz w:val="24"/>
          <w:szCs w:val="24"/>
          <w:lang w:eastAsia="en-GB"/>
        </w:rPr>
        <w:t>The full equation for GDP using this approach is</w:t>
      </w:r>
    </w:p>
    <w:p w:rsidR="00511524" w:rsidRPr="00511524" w:rsidRDefault="00511524" w:rsidP="00511524">
      <w:p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511524">
        <w:rPr>
          <w:rFonts w:ascii="ClearSans" w:eastAsia="Times New Roman" w:hAnsi="ClearSans" w:cs="Times New Roman"/>
          <w:b/>
          <w:bCs/>
          <w:color w:val="202020"/>
          <w:sz w:val="24"/>
          <w:szCs w:val="24"/>
          <w:lang w:eastAsia="en-GB"/>
        </w:rPr>
        <w:lastRenderedPageBreak/>
        <w:t>GDP = C + I + G + (X-M)</w:t>
      </w:r>
      <w:r w:rsidRPr="00511524">
        <w:rPr>
          <w:rFonts w:ascii="ClearSans" w:eastAsia="Times New Roman" w:hAnsi="ClearSans" w:cs="Times New Roman"/>
          <w:color w:val="202020"/>
          <w:sz w:val="24"/>
          <w:szCs w:val="24"/>
          <w:lang w:eastAsia="en-GB"/>
        </w:rPr>
        <w:t> where</w:t>
      </w:r>
    </w:p>
    <w:p w:rsidR="00511524" w:rsidRPr="00511524" w:rsidRDefault="00511524" w:rsidP="00511524">
      <w:pPr>
        <w:numPr>
          <w:ilvl w:val="0"/>
          <w:numId w:val="49"/>
        </w:num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511524">
        <w:rPr>
          <w:rFonts w:ascii="ClearSans" w:eastAsia="Times New Roman" w:hAnsi="ClearSans" w:cs="Times New Roman"/>
          <w:b/>
          <w:bCs/>
          <w:color w:val="202020"/>
          <w:sz w:val="24"/>
          <w:szCs w:val="24"/>
          <w:lang w:eastAsia="en-GB"/>
        </w:rPr>
        <w:t>C:</w:t>
      </w:r>
      <w:r w:rsidRPr="00511524">
        <w:rPr>
          <w:rFonts w:ascii="ClearSans" w:eastAsia="Times New Roman" w:hAnsi="ClearSans" w:cs="Times New Roman"/>
          <w:color w:val="202020"/>
          <w:sz w:val="24"/>
          <w:szCs w:val="24"/>
          <w:lang w:eastAsia="en-GB"/>
        </w:rPr>
        <w:t> Household spending on goods and services</w:t>
      </w:r>
    </w:p>
    <w:p w:rsidR="00511524" w:rsidRPr="00511524" w:rsidRDefault="00511524" w:rsidP="00511524">
      <w:pPr>
        <w:numPr>
          <w:ilvl w:val="0"/>
          <w:numId w:val="49"/>
        </w:num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511524">
        <w:rPr>
          <w:rFonts w:ascii="ClearSans" w:eastAsia="Times New Roman" w:hAnsi="ClearSans" w:cs="Times New Roman"/>
          <w:b/>
          <w:bCs/>
          <w:color w:val="202020"/>
          <w:sz w:val="24"/>
          <w:szCs w:val="24"/>
          <w:lang w:eastAsia="en-GB"/>
        </w:rPr>
        <w:t>I:</w:t>
      </w:r>
      <w:r w:rsidRPr="00511524">
        <w:rPr>
          <w:rFonts w:ascii="ClearSans" w:eastAsia="Times New Roman" w:hAnsi="ClearSans" w:cs="Times New Roman"/>
          <w:color w:val="202020"/>
          <w:sz w:val="24"/>
          <w:szCs w:val="24"/>
          <w:lang w:eastAsia="en-GB"/>
        </w:rPr>
        <w:t> Capital Investment spending</w:t>
      </w:r>
    </w:p>
    <w:p w:rsidR="00511524" w:rsidRPr="00511524" w:rsidRDefault="00511524" w:rsidP="00511524">
      <w:pPr>
        <w:numPr>
          <w:ilvl w:val="0"/>
          <w:numId w:val="49"/>
        </w:num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511524">
        <w:rPr>
          <w:rFonts w:ascii="ClearSans" w:eastAsia="Times New Roman" w:hAnsi="ClearSans" w:cs="Times New Roman"/>
          <w:b/>
          <w:bCs/>
          <w:color w:val="202020"/>
          <w:sz w:val="24"/>
          <w:szCs w:val="24"/>
          <w:lang w:eastAsia="en-GB"/>
        </w:rPr>
        <w:t>G</w:t>
      </w:r>
      <w:r w:rsidRPr="00511524">
        <w:rPr>
          <w:rFonts w:ascii="ClearSans" w:eastAsia="Times New Roman" w:hAnsi="ClearSans" w:cs="Times New Roman"/>
          <w:color w:val="202020"/>
          <w:sz w:val="24"/>
          <w:szCs w:val="24"/>
          <w:lang w:eastAsia="en-GB"/>
        </w:rPr>
        <w:t>: Government spending</w:t>
      </w:r>
    </w:p>
    <w:p w:rsidR="00511524" w:rsidRPr="00511524" w:rsidRDefault="00511524" w:rsidP="00511524">
      <w:pPr>
        <w:numPr>
          <w:ilvl w:val="0"/>
          <w:numId w:val="49"/>
        </w:num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511524">
        <w:rPr>
          <w:rFonts w:ascii="ClearSans" w:eastAsia="Times New Roman" w:hAnsi="ClearSans" w:cs="Times New Roman"/>
          <w:b/>
          <w:bCs/>
          <w:color w:val="202020"/>
          <w:sz w:val="24"/>
          <w:szCs w:val="24"/>
          <w:lang w:eastAsia="en-GB"/>
        </w:rPr>
        <w:t>X:</w:t>
      </w:r>
      <w:r w:rsidRPr="00511524">
        <w:rPr>
          <w:rFonts w:ascii="ClearSans" w:eastAsia="Times New Roman" w:hAnsi="ClearSans" w:cs="Times New Roman"/>
          <w:color w:val="202020"/>
          <w:sz w:val="24"/>
          <w:szCs w:val="24"/>
          <w:lang w:eastAsia="en-GB"/>
        </w:rPr>
        <w:t> Exports of Goods and Services</w:t>
      </w:r>
    </w:p>
    <w:p w:rsidR="00511524" w:rsidRPr="00511524" w:rsidRDefault="00511524" w:rsidP="00511524">
      <w:pPr>
        <w:numPr>
          <w:ilvl w:val="0"/>
          <w:numId w:val="49"/>
        </w:num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511524">
        <w:rPr>
          <w:rFonts w:ascii="ClearSans" w:eastAsia="Times New Roman" w:hAnsi="ClearSans" w:cs="Times New Roman"/>
          <w:b/>
          <w:bCs/>
          <w:color w:val="202020"/>
          <w:sz w:val="24"/>
          <w:szCs w:val="24"/>
          <w:lang w:eastAsia="en-GB"/>
        </w:rPr>
        <w:t>M:</w:t>
      </w:r>
      <w:r w:rsidRPr="00511524">
        <w:rPr>
          <w:rFonts w:ascii="ClearSans" w:eastAsia="Times New Roman" w:hAnsi="ClearSans" w:cs="Times New Roman"/>
          <w:color w:val="202020"/>
          <w:sz w:val="24"/>
          <w:szCs w:val="24"/>
          <w:lang w:eastAsia="en-GB"/>
        </w:rPr>
        <w:t> Imports of Goods and Services</w:t>
      </w:r>
    </w:p>
    <w:p w:rsidR="00511524" w:rsidRPr="00511524" w:rsidRDefault="00511524" w:rsidP="00511524">
      <w:p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511524">
        <w:rPr>
          <w:rFonts w:ascii="ClearSans" w:eastAsia="Times New Roman" w:hAnsi="ClearSans" w:cs="Times New Roman"/>
          <w:b/>
          <w:bCs/>
          <w:color w:val="202020"/>
          <w:sz w:val="24"/>
          <w:szCs w:val="24"/>
          <w:lang w:eastAsia="en-GB"/>
        </w:rPr>
        <w:t>The Income Method – adding together factor incomes</w:t>
      </w:r>
    </w:p>
    <w:p w:rsidR="00511524" w:rsidRPr="00511524" w:rsidRDefault="00511524" w:rsidP="00511524">
      <w:p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511524">
        <w:rPr>
          <w:rFonts w:ascii="ClearSans" w:eastAsia="Times New Roman" w:hAnsi="ClearSans" w:cs="Times New Roman"/>
          <w:color w:val="202020"/>
          <w:sz w:val="24"/>
          <w:szCs w:val="24"/>
          <w:lang w:eastAsia="en-GB"/>
        </w:rPr>
        <w:t>GDP is the sum of the incomes earned through the production of goods and services. This is:</w:t>
      </w:r>
    </w:p>
    <w:p w:rsidR="00511524" w:rsidRPr="00511524" w:rsidRDefault="00511524" w:rsidP="00511524">
      <w:pPr>
        <w:numPr>
          <w:ilvl w:val="0"/>
          <w:numId w:val="50"/>
        </w:num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511524">
        <w:rPr>
          <w:rFonts w:ascii="ClearSans" w:eastAsia="Times New Roman" w:hAnsi="ClearSans" w:cs="Times New Roman"/>
          <w:b/>
          <w:bCs/>
          <w:color w:val="202020"/>
          <w:sz w:val="24"/>
          <w:szCs w:val="24"/>
          <w:lang w:eastAsia="en-GB"/>
        </w:rPr>
        <w:t>Income</w:t>
      </w:r>
      <w:r w:rsidRPr="00511524">
        <w:rPr>
          <w:rFonts w:ascii="ClearSans" w:eastAsia="Times New Roman" w:hAnsi="ClearSans" w:cs="Times New Roman"/>
          <w:color w:val="202020"/>
          <w:sz w:val="24"/>
          <w:szCs w:val="24"/>
          <w:lang w:eastAsia="en-GB"/>
        </w:rPr>
        <w:t> from people in jobs and in self-employment (e.g. wages and salaries)</w:t>
      </w:r>
    </w:p>
    <w:p w:rsidR="00511524" w:rsidRPr="00511524" w:rsidRDefault="00511524" w:rsidP="00511524">
      <w:pPr>
        <w:numPr>
          <w:ilvl w:val="0"/>
          <w:numId w:val="50"/>
        </w:num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511524">
        <w:rPr>
          <w:rFonts w:ascii="ClearSans" w:eastAsia="Times New Roman" w:hAnsi="ClearSans" w:cs="Times New Roman"/>
          <w:color w:val="202020"/>
          <w:sz w:val="24"/>
          <w:szCs w:val="24"/>
          <w:lang w:eastAsia="en-GB"/>
        </w:rPr>
        <w:t>+</w:t>
      </w:r>
    </w:p>
    <w:p w:rsidR="00511524" w:rsidRPr="00511524" w:rsidRDefault="00511524" w:rsidP="00511524">
      <w:pPr>
        <w:numPr>
          <w:ilvl w:val="0"/>
          <w:numId w:val="50"/>
        </w:num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511524">
        <w:rPr>
          <w:rFonts w:ascii="ClearSans" w:eastAsia="Times New Roman" w:hAnsi="ClearSans" w:cs="Times New Roman"/>
          <w:b/>
          <w:bCs/>
          <w:color w:val="202020"/>
          <w:sz w:val="24"/>
          <w:szCs w:val="24"/>
          <w:lang w:eastAsia="en-GB"/>
        </w:rPr>
        <w:t>Profits</w:t>
      </w:r>
      <w:r w:rsidRPr="00511524">
        <w:rPr>
          <w:rFonts w:ascii="ClearSans" w:eastAsia="Times New Roman" w:hAnsi="ClearSans" w:cs="Times New Roman"/>
          <w:color w:val="202020"/>
          <w:sz w:val="24"/>
          <w:szCs w:val="24"/>
          <w:lang w:eastAsia="en-GB"/>
        </w:rPr>
        <w:t> of private sector businesses</w:t>
      </w:r>
    </w:p>
    <w:p w:rsidR="00511524" w:rsidRPr="00511524" w:rsidRDefault="00511524" w:rsidP="00511524">
      <w:pPr>
        <w:numPr>
          <w:ilvl w:val="0"/>
          <w:numId w:val="50"/>
        </w:num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511524">
        <w:rPr>
          <w:rFonts w:ascii="ClearSans" w:eastAsia="Times New Roman" w:hAnsi="ClearSans" w:cs="Times New Roman"/>
          <w:color w:val="202020"/>
          <w:sz w:val="24"/>
          <w:szCs w:val="24"/>
          <w:lang w:eastAsia="en-GB"/>
        </w:rPr>
        <w:t>+</w:t>
      </w:r>
    </w:p>
    <w:p w:rsidR="00511524" w:rsidRPr="00511524" w:rsidRDefault="00511524" w:rsidP="00511524">
      <w:pPr>
        <w:numPr>
          <w:ilvl w:val="0"/>
          <w:numId w:val="50"/>
        </w:num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511524">
        <w:rPr>
          <w:rFonts w:ascii="ClearSans" w:eastAsia="Times New Roman" w:hAnsi="ClearSans" w:cs="Times New Roman"/>
          <w:b/>
          <w:bCs/>
          <w:color w:val="202020"/>
          <w:sz w:val="24"/>
          <w:szCs w:val="24"/>
          <w:lang w:eastAsia="en-GB"/>
        </w:rPr>
        <w:t>Rent income</w:t>
      </w:r>
      <w:r w:rsidRPr="00511524">
        <w:rPr>
          <w:rFonts w:ascii="ClearSans" w:eastAsia="Times New Roman" w:hAnsi="ClearSans" w:cs="Times New Roman"/>
          <w:color w:val="202020"/>
          <w:sz w:val="24"/>
          <w:szCs w:val="24"/>
          <w:lang w:eastAsia="en-GB"/>
        </w:rPr>
        <w:t> from the ownership of land</w:t>
      </w:r>
    </w:p>
    <w:p w:rsidR="00511524" w:rsidRPr="00511524" w:rsidRDefault="00511524" w:rsidP="00511524">
      <w:pPr>
        <w:numPr>
          <w:ilvl w:val="0"/>
          <w:numId w:val="50"/>
        </w:num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511524">
        <w:rPr>
          <w:rFonts w:ascii="ClearSans" w:eastAsia="Times New Roman" w:hAnsi="ClearSans" w:cs="Times New Roman"/>
          <w:color w:val="202020"/>
          <w:sz w:val="24"/>
          <w:szCs w:val="24"/>
          <w:lang w:eastAsia="en-GB"/>
        </w:rPr>
        <w:t>=</w:t>
      </w:r>
    </w:p>
    <w:p w:rsidR="00511524" w:rsidRPr="00511524" w:rsidRDefault="00511524" w:rsidP="00511524">
      <w:pPr>
        <w:numPr>
          <w:ilvl w:val="0"/>
          <w:numId w:val="50"/>
        </w:num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511524">
        <w:rPr>
          <w:rFonts w:ascii="ClearSans" w:eastAsia="Times New Roman" w:hAnsi="ClearSans" w:cs="Times New Roman"/>
          <w:color w:val="202020"/>
          <w:sz w:val="24"/>
          <w:szCs w:val="24"/>
          <w:lang w:eastAsia="en-GB"/>
        </w:rPr>
        <w:t>Gross Domestic product (by sum of factor incomes)</w:t>
      </w:r>
    </w:p>
    <w:p w:rsidR="00511524" w:rsidRPr="00511524" w:rsidRDefault="00511524" w:rsidP="00511524">
      <w:p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511524">
        <w:rPr>
          <w:rFonts w:ascii="ClearSans" w:eastAsia="Times New Roman" w:hAnsi="ClearSans" w:cs="Times New Roman"/>
          <w:color w:val="202020"/>
          <w:sz w:val="24"/>
          <w:szCs w:val="24"/>
          <w:lang w:eastAsia="en-GB"/>
        </w:rPr>
        <w:t>Only those </w:t>
      </w:r>
      <w:r w:rsidRPr="00511524">
        <w:rPr>
          <w:rFonts w:ascii="ClearSans" w:eastAsia="Times New Roman" w:hAnsi="ClearSans" w:cs="Times New Roman"/>
          <w:b/>
          <w:bCs/>
          <w:color w:val="202020"/>
          <w:sz w:val="24"/>
          <w:szCs w:val="24"/>
          <w:lang w:eastAsia="en-GB"/>
        </w:rPr>
        <w:t>incomes</w:t>
      </w:r>
      <w:r w:rsidRPr="00511524">
        <w:rPr>
          <w:rFonts w:ascii="ClearSans" w:eastAsia="Times New Roman" w:hAnsi="ClearSans" w:cs="Times New Roman"/>
          <w:color w:val="202020"/>
          <w:sz w:val="24"/>
          <w:szCs w:val="24"/>
          <w:lang w:eastAsia="en-GB"/>
        </w:rPr>
        <w:t> that are come from the production of goods and services are included in the calculation of GDP by the income approach. We </w:t>
      </w:r>
      <w:r w:rsidRPr="00511524">
        <w:rPr>
          <w:rFonts w:ascii="ClearSans" w:eastAsia="Times New Roman" w:hAnsi="ClearSans" w:cs="Times New Roman"/>
          <w:b/>
          <w:bCs/>
          <w:color w:val="202020"/>
          <w:sz w:val="24"/>
          <w:szCs w:val="24"/>
          <w:u w:val="single"/>
          <w:lang w:eastAsia="en-GB"/>
        </w:rPr>
        <w:t>exclude</w:t>
      </w:r>
      <w:r w:rsidRPr="00511524">
        <w:rPr>
          <w:rFonts w:ascii="ClearSans" w:eastAsia="Times New Roman" w:hAnsi="ClearSans" w:cs="Times New Roman"/>
          <w:color w:val="202020"/>
          <w:sz w:val="24"/>
          <w:szCs w:val="24"/>
          <w:lang w:eastAsia="en-GB"/>
        </w:rPr>
        <w:t>:</w:t>
      </w:r>
    </w:p>
    <w:p w:rsidR="00511524" w:rsidRPr="00511524" w:rsidRDefault="00511524" w:rsidP="00511524">
      <w:p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511524">
        <w:rPr>
          <w:rFonts w:ascii="ClearSans" w:eastAsia="Times New Roman" w:hAnsi="ClearSans" w:cs="Times New Roman"/>
          <w:b/>
          <w:bCs/>
          <w:color w:val="202020"/>
          <w:sz w:val="24"/>
          <w:szCs w:val="24"/>
          <w:lang w:eastAsia="en-GB"/>
        </w:rPr>
        <w:t>Transfer payments</w:t>
      </w:r>
      <w:r w:rsidRPr="00511524">
        <w:rPr>
          <w:rFonts w:ascii="ClearSans" w:eastAsia="Times New Roman" w:hAnsi="ClearSans" w:cs="Times New Roman"/>
          <w:color w:val="202020"/>
          <w:sz w:val="24"/>
          <w:szCs w:val="24"/>
          <w:lang w:eastAsia="en-GB"/>
        </w:rPr>
        <w:t> e.g. the state pension; income support for families on low incomes; the Jobseekers’ Allowance for the unemployed and other welfare assistance such housing benefit and incapacity benefits</w:t>
      </w:r>
    </w:p>
    <w:p w:rsidR="00511524" w:rsidRPr="00511524" w:rsidRDefault="00511524" w:rsidP="00511524">
      <w:p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511524">
        <w:rPr>
          <w:rFonts w:ascii="ClearSans" w:eastAsia="Times New Roman" w:hAnsi="ClearSans" w:cs="Times New Roman"/>
          <w:b/>
          <w:bCs/>
          <w:color w:val="202020"/>
          <w:sz w:val="24"/>
          <w:szCs w:val="24"/>
          <w:lang w:eastAsia="en-GB"/>
        </w:rPr>
        <w:t>Private transfers of money</w:t>
      </w:r>
      <w:r w:rsidRPr="00511524">
        <w:rPr>
          <w:rFonts w:ascii="ClearSans" w:eastAsia="Times New Roman" w:hAnsi="ClearSans" w:cs="Times New Roman"/>
          <w:color w:val="202020"/>
          <w:sz w:val="24"/>
          <w:szCs w:val="24"/>
          <w:lang w:eastAsia="en-GB"/>
        </w:rPr>
        <w:t> from one individual to another</w:t>
      </w:r>
    </w:p>
    <w:p w:rsidR="00511524" w:rsidRPr="00511524" w:rsidRDefault="00511524" w:rsidP="00511524">
      <w:p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511524">
        <w:rPr>
          <w:rFonts w:ascii="ClearSans" w:eastAsia="Times New Roman" w:hAnsi="ClearSans" w:cs="Times New Roman"/>
          <w:b/>
          <w:bCs/>
          <w:color w:val="202020"/>
          <w:sz w:val="24"/>
          <w:szCs w:val="24"/>
          <w:lang w:eastAsia="en-GB"/>
        </w:rPr>
        <w:t>Income not registered with the tax authorities</w:t>
      </w:r>
      <w:r w:rsidRPr="00511524">
        <w:rPr>
          <w:rFonts w:ascii="ClearSans" w:eastAsia="Times New Roman" w:hAnsi="ClearSans" w:cs="Times New Roman"/>
          <w:color w:val="202020"/>
          <w:sz w:val="24"/>
          <w:szCs w:val="24"/>
          <w:lang w:eastAsia="en-GB"/>
        </w:rPr>
        <w:t> </w:t>
      </w:r>
      <w:proofErr w:type="gramStart"/>
      <w:r w:rsidRPr="00511524">
        <w:rPr>
          <w:rFonts w:ascii="ClearSans" w:eastAsia="Times New Roman" w:hAnsi="ClearSans" w:cs="Times New Roman"/>
          <w:color w:val="202020"/>
          <w:sz w:val="24"/>
          <w:szCs w:val="24"/>
          <w:lang w:eastAsia="en-GB"/>
        </w:rPr>
        <w:t>Every</w:t>
      </w:r>
      <w:proofErr w:type="gramEnd"/>
      <w:r w:rsidRPr="00511524">
        <w:rPr>
          <w:rFonts w:ascii="ClearSans" w:eastAsia="Times New Roman" w:hAnsi="ClearSans" w:cs="Times New Roman"/>
          <w:color w:val="202020"/>
          <w:sz w:val="24"/>
          <w:szCs w:val="24"/>
          <w:lang w:eastAsia="en-GB"/>
        </w:rPr>
        <w:t xml:space="preserve"> year, billions of pounds worth of activity is not declared to the tax authorities. This is known as the </w:t>
      </w:r>
      <w:r w:rsidRPr="00511524">
        <w:rPr>
          <w:rFonts w:ascii="ClearSans" w:eastAsia="Times New Roman" w:hAnsi="ClearSans" w:cs="Times New Roman"/>
          <w:b/>
          <w:bCs/>
          <w:color w:val="202020"/>
          <w:sz w:val="24"/>
          <w:szCs w:val="24"/>
          <w:lang w:eastAsia="en-GB"/>
        </w:rPr>
        <w:t>shadow economy.</w:t>
      </w:r>
    </w:p>
    <w:p w:rsidR="00511524" w:rsidRPr="00511524" w:rsidRDefault="00511524" w:rsidP="00511524">
      <w:p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511524">
        <w:rPr>
          <w:rFonts w:ascii="ClearSans" w:eastAsia="Times New Roman" w:hAnsi="ClearSans" w:cs="Times New Roman"/>
          <w:color w:val="202020"/>
          <w:sz w:val="24"/>
          <w:szCs w:val="24"/>
          <w:lang w:eastAsia="en-GB"/>
        </w:rPr>
        <w:t>Published figures for GDP by factor incomes will be inaccurate because much activity is not officially recorded – including </w:t>
      </w:r>
      <w:r w:rsidRPr="00511524">
        <w:rPr>
          <w:rFonts w:ascii="ClearSans" w:eastAsia="Times New Roman" w:hAnsi="ClearSans" w:cs="Times New Roman"/>
          <w:b/>
          <w:bCs/>
          <w:color w:val="202020"/>
          <w:sz w:val="24"/>
          <w:szCs w:val="24"/>
          <w:lang w:eastAsia="en-GB"/>
        </w:rPr>
        <w:t>subsistence farming</w:t>
      </w:r>
      <w:r w:rsidRPr="00511524">
        <w:rPr>
          <w:rFonts w:ascii="ClearSans" w:eastAsia="Times New Roman" w:hAnsi="ClearSans" w:cs="Times New Roman"/>
          <w:color w:val="202020"/>
          <w:sz w:val="24"/>
          <w:szCs w:val="24"/>
          <w:lang w:eastAsia="en-GB"/>
        </w:rPr>
        <w:t> and </w:t>
      </w:r>
      <w:r w:rsidRPr="00511524">
        <w:rPr>
          <w:rFonts w:ascii="ClearSans" w:eastAsia="Times New Roman" w:hAnsi="ClearSans" w:cs="Times New Roman"/>
          <w:b/>
          <w:bCs/>
          <w:color w:val="202020"/>
          <w:sz w:val="24"/>
          <w:szCs w:val="24"/>
          <w:lang w:eastAsia="en-GB"/>
        </w:rPr>
        <w:t>barter transactions</w:t>
      </w:r>
    </w:p>
    <w:p w:rsidR="00511524" w:rsidRPr="00511524" w:rsidRDefault="00511524" w:rsidP="00511524">
      <w:p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511524">
        <w:rPr>
          <w:rFonts w:ascii="ClearSans" w:eastAsia="Times New Roman" w:hAnsi="ClearSans" w:cs="Times New Roman"/>
          <w:b/>
          <w:bCs/>
          <w:color w:val="202020"/>
          <w:sz w:val="24"/>
          <w:szCs w:val="24"/>
          <w:lang w:eastAsia="en-GB"/>
        </w:rPr>
        <w:t>Gross Value Added and Contributions to a nation’s GDP</w:t>
      </w:r>
    </w:p>
    <w:p w:rsidR="00511524" w:rsidRPr="00511524" w:rsidRDefault="00511524" w:rsidP="00511524">
      <w:pPr>
        <w:numPr>
          <w:ilvl w:val="0"/>
          <w:numId w:val="51"/>
        </w:num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511524">
        <w:rPr>
          <w:rFonts w:ascii="ClearSans" w:eastAsia="Times New Roman" w:hAnsi="ClearSans" w:cs="Times New Roman"/>
          <w:color w:val="202020"/>
          <w:sz w:val="24"/>
          <w:szCs w:val="24"/>
          <w:lang w:eastAsia="en-GB"/>
        </w:rPr>
        <w:t>There are three main </w:t>
      </w:r>
      <w:r w:rsidRPr="00511524">
        <w:rPr>
          <w:rFonts w:ascii="ClearSans" w:eastAsia="Times New Roman" w:hAnsi="ClearSans" w:cs="Times New Roman"/>
          <w:b/>
          <w:bCs/>
          <w:color w:val="202020"/>
          <w:sz w:val="24"/>
          <w:szCs w:val="24"/>
          <w:lang w:eastAsia="en-GB"/>
        </w:rPr>
        <w:t>wealth-generating sectors</w:t>
      </w:r>
      <w:r w:rsidRPr="00511524">
        <w:rPr>
          <w:rFonts w:ascii="ClearSans" w:eastAsia="Times New Roman" w:hAnsi="ClearSans" w:cs="Times New Roman"/>
          <w:color w:val="202020"/>
          <w:sz w:val="24"/>
          <w:szCs w:val="24"/>
          <w:lang w:eastAsia="en-GB"/>
        </w:rPr>
        <w:t> in an economy – manufacturing and construction, primary (including oil&amp; gas, farming, forestry &amp; fishing) and a wide range of service-sector industries.</w:t>
      </w:r>
    </w:p>
    <w:p w:rsidR="00511524" w:rsidRPr="00511524" w:rsidRDefault="00511524" w:rsidP="00511524">
      <w:pPr>
        <w:numPr>
          <w:ilvl w:val="0"/>
          <w:numId w:val="51"/>
        </w:num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511524">
        <w:rPr>
          <w:rFonts w:ascii="ClearSans" w:eastAsia="Times New Roman" w:hAnsi="ClearSans" w:cs="Times New Roman"/>
          <w:color w:val="202020"/>
          <w:sz w:val="24"/>
          <w:szCs w:val="24"/>
          <w:lang w:eastAsia="en-GB"/>
        </w:rPr>
        <w:t>This measure of GDP adds together the </w:t>
      </w:r>
      <w:r w:rsidRPr="00511524">
        <w:rPr>
          <w:rFonts w:ascii="ClearSans" w:eastAsia="Times New Roman" w:hAnsi="ClearSans" w:cs="Times New Roman"/>
          <w:b/>
          <w:bCs/>
          <w:color w:val="202020"/>
          <w:sz w:val="24"/>
          <w:szCs w:val="24"/>
          <w:lang w:eastAsia="en-GB"/>
        </w:rPr>
        <w:t>value of output</w:t>
      </w:r>
      <w:r w:rsidRPr="00511524">
        <w:rPr>
          <w:rFonts w:ascii="ClearSans" w:eastAsia="Times New Roman" w:hAnsi="ClearSans" w:cs="Times New Roman"/>
          <w:color w:val="202020"/>
          <w:sz w:val="24"/>
          <w:szCs w:val="24"/>
          <w:lang w:eastAsia="en-GB"/>
        </w:rPr>
        <w:t> produced by each of the productive sectors in the economy using the concept of </w:t>
      </w:r>
      <w:r w:rsidRPr="00511524">
        <w:rPr>
          <w:rFonts w:ascii="ClearSans" w:eastAsia="Times New Roman" w:hAnsi="ClearSans" w:cs="Times New Roman"/>
          <w:b/>
          <w:bCs/>
          <w:color w:val="202020"/>
          <w:sz w:val="24"/>
          <w:szCs w:val="24"/>
          <w:lang w:eastAsia="en-GB"/>
        </w:rPr>
        <w:t>value added</w:t>
      </w:r>
      <w:r w:rsidRPr="00511524">
        <w:rPr>
          <w:rFonts w:ascii="ClearSans" w:eastAsia="Times New Roman" w:hAnsi="ClearSans" w:cs="Times New Roman"/>
          <w:color w:val="202020"/>
          <w:sz w:val="24"/>
          <w:szCs w:val="24"/>
          <w:lang w:eastAsia="en-GB"/>
        </w:rPr>
        <w:t>. .</w:t>
      </w:r>
    </w:p>
    <w:p w:rsidR="00511524" w:rsidRPr="00511524" w:rsidRDefault="00511524" w:rsidP="00511524">
      <w:p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511524">
        <w:rPr>
          <w:rFonts w:ascii="ClearSans" w:eastAsia="Times New Roman" w:hAnsi="ClearSans" w:cs="Times New Roman"/>
          <w:color w:val="202020"/>
          <w:sz w:val="24"/>
          <w:szCs w:val="24"/>
          <w:lang w:eastAsia="en-GB"/>
        </w:rPr>
        <w:t>Value added is </w:t>
      </w:r>
      <w:r w:rsidRPr="00511524">
        <w:rPr>
          <w:rFonts w:ascii="ClearSans" w:eastAsia="Times New Roman" w:hAnsi="ClearSans" w:cs="Times New Roman"/>
          <w:b/>
          <w:bCs/>
          <w:i/>
          <w:iCs/>
          <w:color w:val="202020"/>
          <w:sz w:val="24"/>
          <w:szCs w:val="24"/>
          <w:lang w:eastAsia="en-GB"/>
        </w:rPr>
        <w:t>the increase in the value of goods or services as a result of the production process</w:t>
      </w:r>
    </w:p>
    <w:p w:rsidR="00511524" w:rsidRPr="00511524" w:rsidRDefault="00511524" w:rsidP="00511524">
      <w:p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511524">
        <w:rPr>
          <w:rFonts w:ascii="ClearSans" w:eastAsia="Times New Roman" w:hAnsi="ClearSans" w:cs="Times New Roman"/>
          <w:b/>
          <w:bCs/>
          <w:color w:val="202020"/>
          <w:sz w:val="24"/>
          <w:szCs w:val="24"/>
          <w:lang w:eastAsia="en-GB"/>
        </w:rPr>
        <w:lastRenderedPageBreak/>
        <w:t>Value added = value of production - value of intermediate goods</w:t>
      </w:r>
    </w:p>
    <w:p w:rsidR="00511524" w:rsidRPr="00511524" w:rsidRDefault="00511524" w:rsidP="00511524">
      <w:p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511524">
        <w:rPr>
          <w:rFonts w:ascii="ClearSans" w:eastAsia="Times New Roman" w:hAnsi="ClearSans" w:cs="Times New Roman"/>
          <w:color w:val="202020"/>
          <w:sz w:val="24"/>
          <w:szCs w:val="24"/>
          <w:lang w:eastAsia="en-GB"/>
        </w:rPr>
        <w:t>Say you buy a pizza from Dominos for £9.99. This is the </w:t>
      </w:r>
      <w:r w:rsidRPr="00511524">
        <w:rPr>
          <w:rFonts w:ascii="ClearSans" w:eastAsia="Times New Roman" w:hAnsi="ClearSans" w:cs="Times New Roman"/>
          <w:b/>
          <w:bCs/>
          <w:color w:val="202020"/>
          <w:sz w:val="24"/>
          <w:szCs w:val="24"/>
          <w:lang w:eastAsia="en-GB"/>
        </w:rPr>
        <w:t>retail price</w:t>
      </w:r>
      <w:r w:rsidRPr="00511524">
        <w:rPr>
          <w:rFonts w:ascii="ClearSans" w:eastAsia="Times New Roman" w:hAnsi="ClearSans" w:cs="Times New Roman"/>
          <w:color w:val="202020"/>
          <w:sz w:val="24"/>
          <w:szCs w:val="24"/>
          <w:lang w:eastAsia="en-GB"/>
        </w:rPr>
        <w:t> and will count as consumption. The pizza has many </w:t>
      </w:r>
      <w:r w:rsidRPr="00511524">
        <w:rPr>
          <w:rFonts w:ascii="ClearSans" w:eastAsia="Times New Roman" w:hAnsi="ClearSans" w:cs="Times New Roman"/>
          <w:b/>
          <w:bCs/>
          <w:color w:val="202020"/>
          <w:sz w:val="24"/>
          <w:szCs w:val="24"/>
          <w:lang w:eastAsia="en-GB"/>
        </w:rPr>
        <w:t>ingredients</w:t>
      </w:r>
      <w:r w:rsidRPr="00511524">
        <w:rPr>
          <w:rFonts w:ascii="ClearSans" w:eastAsia="Times New Roman" w:hAnsi="ClearSans" w:cs="Times New Roman"/>
          <w:color w:val="202020"/>
          <w:sz w:val="24"/>
          <w:szCs w:val="24"/>
          <w:lang w:eastAsia="en-GB"/>
        </w:rPr>
        <w:t> at </w:t>
      </w:r>
      <w:r w:rsidRPr="00511524">
        <w:rPr>
          <w:rFonts w:ascii="ClearSans" w:eastAsia="Times New Roman" w:hAnsi="ClearSans" w:cs="Times New Roman"/>
          <w:b/>
          <w:bCs/>
          <w:color w:val="202020"/>
          <w:sz w:val="24"/>
          <w:szCs w:val="24"/>
          <w:lang w:eastAsia="en-GB"/>
        </w:rPr>
        <w:t>stages of the supply chain</w:t>
      </w:r>
      <w:r w:rsidRPr="00511524">
        <w:rPr>
          <w:rFonts w:ascii="ClearSans" w:eastAsia="Times New Roman" w:hAnsi="ClearSans" w:cs="Times New Roman"/>
          <w:color w:val="202020"/>
          <w:sz w:val="24"/>
          <w:szCs w:val="24"/>
          <w:lang w:eastAsia="en-GB"/>
        </w:rPr>
        <w:t> – tomato growers, dough, mushroom farmers and also the value created by Dominos as they put the pizza together and deliver to the consumer. </w:t>
      </w:r>
    </w:p>
    <w:p w:rsidR="00511524" w:rsidRPr="00511524" w:rsidRDefault="00511524" w:rsidP="00511524">
      <w:p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511524">
        <w:rPr>
          <w:rFonts w:ascii="ClearSans" w:eastAsia="Times New Roman" w:hAnsi="ClearSans" w:cs="Times New Roman"/>
          <w:color w:val="202020"/>
          <w:sz w:val="24"/>
          <w:szCs w:val="24"/>
          <w:lang w:eastAsia="en-GB"/>
        </w:rPr>
        <w:t>Some products have a low value-added, for example cheap tee-shirts selling for little more than £5. These are low cost, high volume, low priced products. </w:t>
      </w:r>
    </w:p>
    <w:p w:rsidR="00511524" w:rsidRPr="00511524" w:rsidRDefault="00511524" w:rsidP="00511524">
      <w:p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511524">
        <w:rPr>
          <w:rFonts w:ascii="ClearSans" w:eastAsia="Times New Roman" w:hAnsi="ClearSans" w:cs="Times New Roman"/>
          <w:color w:val="202020"/>
          <w:sz w:val="24"/>
          <w:szCs w:val="24"/>
          <w:lang w:eastAsia="en-GB"/>
        </w:rPr>
        <w:t>Other goods and services are such that lots of value can be added as we move from sourcing the raw materials through to the final product. Examples include designer jewellery, perfumes, meals in expensive restaurants and sports cars. And also the increasingly lucrative computer games industry.</w:t>
      </w: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7399"/>
      </w:tblGrid>
      <w:tr w:rsidR="00511524" w:rsidRPr="00511524" w:rsidTr="00511524">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before="100" w:beforeAutospacing="1" w:after="100" w:afterAutospacing="1" w:line="360" w:lineRule="atLeast"/>
              <w:rPr>
                <w:rFonts w:ascii="ClearSans" w:eastAsia="Times New Roman" w:hAnsi="ClearSans" w:cs="Times New Roman"/>
                <w:color w:val="202020"/>
                <w:sz w:val="24"/>
                <w:szCs w:val="24"/>
                <w:lang w:eastAsia="en-GB"/>
              </w:rPr>
            </w:pPr>
            <w:r w:rsidRPr="00511524">
              <w:rPr>
                <w:rFonts w:ascii="ClearSans" w:eastAsia="Times New Roman" w:hAnsi="ClearSans" w:cs="Times New Roman"/>
                <w:b/>
                <w:bCs/>
                <w:color w:val="202020"/>
                <w:sz w:val="24"/>
                <w:szCs w:val="24"/>
                <w:lang w:eastAsia="en-GB"/>
              </w:rPr>
              <w:t>Manufacturing in the World Economy</w:t>
            </w:r>
          </w:p>
          <w:p w:rsidR="00511524" w:rsidRPr="00511524" w:rsidRDefault="00511524" w:rsidP="00511524">
            <w:pPr>
              <w:numPr>
                <w:ilvl w:val="0"/>
                <w:numId w:val="52"/>
              </w:numPr>
              <w:spacing w:before="100" w:beforeAutospacing="1" w:after="100" w:afterAutospacing="1" w:line="360" w:lineRule="atLeast"/>
              <w:rPr>
                <w:rFonts w:ascii="ClearSans" w:eastAsia="Times New Roman" w:hAnsi="ClearSans" w:cs="Times New Roman"/>
                <w:color w:val="202020"/>
                <w:sz w:val="24"/>
                <w:szCs w:val="24"/>
                <w:lang w:eastAsia="en-GB"/>
              </w:rPr>
            </w:pPr>
            <w:r w:rsidRPr="00511524">
              <w:rPr>
                <w:rFonts w:ascii="ClearSans" w:eastAsia="Times New Roman" w:hAnsi="ClearSans" w:cs="Times New Roman"/>
                <w:color w:val="202020"/>
                <w:sz w:val="24"/>
                <w:szCs w:val="24"/>
                <w:lang w:eastAsia="en-GB"/>
              </w:rPr>
              <w:t>The creative force behind 10bn unique products</w:t>
            </w:r>
          </w:p>
          <w:p w:rsidR="00511524" w:rsidRPr="00511524" w:rsidRDefault="00511524" w:rsidP="00511524">
            <w:pPr>
              <w:numPr>
                <w:ilvl w:val="0"/>
                <w:numId w:val="52"/>
              </w:numPr>
              <w:spacing w:before="100" w:beforeAutospacing="1" w:after="100" w:afterAutospacing="1" w:line="360" w:lineRule="atLeast"/>
              <w:rPr>
                <w:rFonts w:ascii="ClearSans" w:eastAsia="Times New Roman" w:hAnsi="ClearSans" w:cs="Times New Roman"/>
                <w:color w:val="202020"/>
                <w:sz w:val="24"/>
                <w:szCs w:val="24"/>
                <w:lang w:eastAsia="en-GB"/>
              </w:rPr>
            </w:pPr>
            <w:r w:rsidRPr="00511524">
              <w:rPr>
                <w:rFonts w:ascii="ClearSans" w:eastAsia="Times New Roman" w:hAnsi="ClearSans" w:cs="Times New Roman"/>
                <w:color w:val="202020"/>
                <w:sz w:val="24"/>
                <w:szCs w:val="24"/>
                <w:lang w:eastAsia="en-GB"/>
              </w:rPr>
              <w:t>It accounts for 15-20 per cent of world economy</w:t>
            </w:r>
          </w:p>
          <w:p w:rsidR="00511524" w:rsidRPr="00511524" w:rsidRDefault="00511524" w:rsidP="00511524">
            <w:pPr>
              <w:numPr>
                <w:ilvl w:val="0"/>
                <w:numId w:val="52"/>
              </w:numPr>
              <w:spacing w:before="100" w:beforeAutospacing="1" w:after="100" w:afterAutospacing="1" w:line="360" w:lineRule="atLeast"/>
              <w:rPr>
                <w:rFonts w:ascii="ClearSans" w:eastAsia="Times New Roman" w:hAnsi="ClearSans" w:cs="Times New Roman"/>
                <w:color w:val="202020"/>
                <w:sz w:val="24"/>
                <w:szCs w:val="24"/>
                <w:lang w:eastAsia="en-GB"/>
              </w:rPr>
            </w:pPr>
            <w:r w:rsidRPr="00511524">
              <w:rPr>
                <w:rFonts w:ascii="ClearSans" w:eastAsia="Times New Roman" w:hAnsi="ClearSans" w:cs="Times New Roman"/>
                <w:color w:val="202020"/>
                <w:sz w:val="24"/>
                <w:szCs w:val="24"/>
                <w:lang w:eastAsia="en-GB"/>
              </w:rPr>
              <w:t>It employs about 300m people (roughly 5 pc of world population)</w:t>
            </w:r>
          </w:p>
        </w:tc>
      </w:tr>
    </w:tbl>
    <w:p w:rsidR="00511524" w:rsidRPr="00511524" w:rsidRDefault="00511524" w:rsidP="00511524">
      <w:p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511524">
        <w:rPr>
          <w:rFonts w:ascii="ClearSans" w:eastAsia="Times New Roman" w:hAnsi="ClearSans" w:cs="Times New Roman"/>
          <w:b/>
          <w:bCs/>
          <w:color w:val="202020"/>
          <w:sz w:val="24"/>
          <w:szCs w:val="24"/>
          <w:lang w:eastAsia="en-GB"/>
        </w:rPr>
        <w:t>GDP by Output (Value Added)</w:t>
      </w:r>
    </w:p>
    <w:p w:rsidR="00511524" w:rsidRPr="00511524" w:rsidRDefault="00511524" w:rsidP="00511524">
      <w:pPr>
        <w:numPr>
          <w:ilvl w:val="0"/>
          <w:numId w:val="53"/>
        </w:num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511524">
        <w:rPr>
          <w:rFonts w:ascii="ClearSans" w:eastAsia="Times New Roman" w:hAnsi="ClearSans" w:cs="Times New Roman"/>
          <w:color w:val="202020"/>
          <w:sz w:val="24"/>
          <w:szCs w:val="24"/>
          <w:lang w:eastAsia="en-GB"/>
        </w:rPr>
        <w:t>The majority of UK GDP comes from service industries such as banking and finance, tourism, retailing, education and health.</w:t>
      </w:r>
    </w:p>
    <w:p w:rsidR="00511524" w:rsidRPr="00511524" w:rsidRDefault="00511524" w:rsidP="00511524">
      <w:pPr>
        <w:numPr>
          <w:ilvl w:val="0"/>
          <w:numId w:val="53"/>
        </w:num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511524">
        <w:rPr>
          <w:rFonts w:ascii="ClearSans" w:eastAsia="Times New Roman" w:hAnsi="ClearSans" w:cs="Times New Roman"/>
          <w:color w:val="202020"/>
          <w:sz w:val="24"/>
          <w:szCs w:val="24"/>
          <w:lang w:eastAsia="en-GB"/>
        </w:rPr>
        <w:t>In 2012, the service sector accounted for 79% of economic output, the manufacturing sector for 10% and the construction sector for 6%.</w:t>
      </w:r>
    </w:p>
    <w:p w:rsidR="00511524" w:rsidRPr="00511524" w:rsidRDefault="00511524" w:rsidP="00511524">
      <w:p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511524">
        <w:rPr>
          <w:rFonts w:ascii="ClearSans" w:eastAsia="Times New Roman" w:hAnsi="ClearSans" w:cs="Times New Roman"/>
          <w:b/>
          <w:bCs/>
          <w:color w:val="202020"/>
          <w:sz w:val="24"/>
          <w:szCs w:val="24"/>
          <w:lang w:eastAsia="en-GB"/>
        </w:rPr>
        <w:t>Manufacturing</w:t>
      </w:r>
    </w:p>
    <w:p w:rsidR="00511524" w:rsidRPr="00511524" w:rsidRDefault="00511524" w:rsidP="00511524">
      <w:p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511524">
        <w:rPr>
          <w:rFonts w:ascii="ClearSans" w:eastAsia="Times New Roman" w:hAnsi="ClearSans" w:cs="Times New Roman"/>
          <w:color w:val="202020"/>
          <w:sz w:val="24"/>
          <w:szCs w:val="24"/>
          <w:lang w:eastAsia="en-GB"/>
        </w:rPr>
        <w:t>Manufacturing is one of the production industries, which also include mining; electricity; water and waste management; and oil and gas extraction. The production industries accounted for 16% of UK output in 2011. Many jobs have been lost in manufacturing and construction in recent years. In 2012 there were 2.6 million jobs in manufacturing, 8% of all jobs in the UK</w:t>
      </w:r>
    </w:p>
    <w:p w:rsidR="00511524" w:rsidRPr="00511524" w:rsidRDefault="00511524" w:rsidP="00511524">
      <w:p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511524">
        <w:rPr>
          <w:rFonts w:ascii="ClearSans" w:eastAsia="Times New Roman" w:hAnsi="ClearSans" w:cs="Times New Roman"/>
          <w:b/>
          <w:bCs/>
          <w:color w:val="202020"/>
          <w:sz w:val="24"/>
          <w:szCs w:val="24"/>
          <w:lang w:eastAsia="en-GB"/>
        </w:rPr>
        <w:t>Service sector industries</w:t>
      </w: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9026"/>
      </w:tblGrid>
      <w:tr w:rsidR="00511524" w:rsidRPr="00511524" w:rsidTr="00511524">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before="100" w:beforeAutospacing="1" w:after="100" w:afterAutospacing="1" w:line="360" w:lineRule="atLeast"/>
              <w:rPr>
                <w:rFonts w:ascii="ClearSans" w:eastAsia="Times New Roman" w:hAnsi="ClearSans" w:cs="Times New Roman"/>
                <w:color w:val="202020"/>
                <w:sz w:val="24"/>
                <w:szCs w:val="24"/>
                <w:lang w:eastAsia="en-GB"/>
              </w:rPr>
            </w:pPr>
            <w:r w:rsidRPr="00511524">
              <w:rPr>
                <w:rFonts w:ascii="ClearSans" w:eastAsia="Times New Roman" w:hAnsi="ClearSans" w:cs="Times New Roman"/>
                <w:b/>
                <w:bCs/>
                <w:color w:val="202020"/>
                <w:sz w:val="24"/>
                <w:szCs w:val="24"/>
                <w:lang w:eastAsia="en-GB"/>
              </w:rPr>
              <w:t>Tourism in the UK Economy</w:t>
            </w:r>
          </w:p>
          <w:p w:rsidR="00511524" w:rsidRPr="00511524" w:rsidRDefault="00511524" w:rsidP="00511524">
            <w:pPr>
              <w:spacing w:before="100" w:beforeAutospacing="1" w:after="100" w:afterAutospacing="1" w:line="360" w:lineRule="atLeast"/>
              <w:rPr>
                <w:rFonts w:ascii="ClearSans" w:eastAsia="Times New Roman" w:hAnsi="ClearSans" w:cs="Times New Roman"/>
                <w:color w:val="202020"/>
                <w:sz w:val="24"/>
                <w:szCs w:val="24"/>
                <w:lang w:eastAsia="en-GB"/>
              </w:rPr>
            </w:pPr>
            <w:r w:rsidRPr="00511524">
              <w:rPr>
                <w:rFonts w:ascii="ClearSans" w:eastAsia="Times New Roman" w:hAnsi="ClearSans" w:cs="Times New Roman"/>
                <w:color w:val="202020"/>
                <w:sz w:val="24"/>
                <w:szCs w:val="24"/>
                <w:lang w:eastAsia="en-GB"/>
              </w:rPr>
              <w:t>In 2012 there were 31.1 million inbound visits to the UK. London was the most popular destination in the UK, attracting 50% of all visits.</w:t>
            </w:r>
          </w:p>
          <w:p w:rsidR="00511524" w:rsidRPr="00511524" w:rsidRDefault="00511524" w:rsidP="00511524">
            <w:pPr>
              <w:spacing w:before="100" w:beforeAutospacing="1" w:after="100" w:afterAutospacing="1" w:line="360" w:lineRule="atLeast"/>
              <w:rPr>
                <w:rFonts w:ascii="ClearSans" w:eastAsia="Times New Roman" w:hAnsi="ClearSans" w:cs="Times New Roman"/>
                <w:color w:val="202020"/>
                <w:sz w:val="24"/>
                <w:szCs w:val="24"/>
                <w:lang w:eastAsia="en-GB"/>
              </w:rPr>
            </w:pPr>
            <w:r w:rsidRPr="00511524">
              <w:rPr>
                <w:rFonts w:ascii="ClearSans" w:eastAsia="Times New Roman" w:hAnsi="ClearSans" w:cs="Times New Roman"/>
                <w:color w:val="202020"/>
                <w:sz w:val="24"/>
                <w:szCs w:val="24"/>
                <w:lang w:eastAsia="en-GB"/>
              </w:rPr>
              <w:t>Tourism directly employed 3.2 million people and tourism directly contributed £44.6 billion to the UK economy.</w:t>
            </w:r>
          </w:p>
        </w:tc>
      </w:tr>
    </w:tbl>
    <w:p w:rsidR="00511524" w:rsidRPr="00511524" w:rsidRDefault="00511524" w:rsidP="00511524">
      <w:p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511524">
        <w:rPr>
          <w:rFonts w:ascii="ClearSans" w:eastAsia="Times New Roman" w:hAnsi="ClearSans" w:cs="Times New Roman"/>
          <w:color w:val="202020"/>
          <w:sz w:val="24"/>
          <w:szCs w:val="24"/>
          <w:lang w:eastAsia="en-GB"/>
        </w:rPr>
        <w:lastRenderedPageBreak/>
        <w:t>The main </w:t>
      </w:r>
      <w:r w:rsidRPr="00511524">
        <w:rPr>
          <w:rFonts w:ascii="ClearSans" w:eastAsia="Times New Roman" w:hAnsi="ClearSans" w:cs="Times New Roman"/>
          <w:b/>
          <w:bCs/>
          <w:color w:val="202020"/>
          <w:sz w:val="24"/>
          <w:szCs w:val="24"/>
          <w:lang w:eastAsia="en-GB"/>
        </w:rPr>
        <w:t>service sector industries</w:t>
      </w:r>
      <w:r w:rsidRPr="00511524">
        <w:rPr>
          <w:rFonts w:ascii="ClearSans" w:eastAsia="Times New Roman" w:hAnsi="ClearSans" w:cs="Times New Roman"/>
          <w:color w:val="202020"/>
          <w:sz w:val="24"/>
          <w:szCs w:val="24"/>
          <w:lang w:eastAsia="en-GB"/>
        </w:rPr>
        <w:t> in the UK are:</w:t>
      </w:r>
    </w:p>
    <w:p w:rsidR="00511524" w:rsidRPr="00511524" w:rsidRDefault="00511524" w:rsidP="00511524">
      <w:pPr>
        <w:numPr>
          <w:ilvl w:val="0"/>
          <w:numId w:val="54"/>
        </w:num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511524">
        <w:rPr>
          <w:rFonts w:ascii="ClearSans" w:eastAsia="Times New Roman" w:hAnsi="ClearSans" w:cs="Times New Roman"/>
          <w:color w:val="202020"/>
          <w:sz w:val="24"/>
          <w:szCs w:val="24"/>
          <w:lang w:eastAsia="en-GB"/>
        </w:rPr>
        <w:t>Hotels and restaurants, and a range of services provided by local government</w:t>
      </w:r>
    </w:p>
    <w:p w:rsidR="00511524" w:rsidRPr="00511524" w:rsidRDefault="00511524" w:rsidP="00511524">
      <w:pPr>
        <w:numPr>
          <w:ilvl w:val="0"/>
          <w:numId w:val="54"/>
        </w:num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511524">
        <w:rPr>
          <w:rFonts w:ascii="ClearSans" w:eastAsia="Times New Roman" w:hAnsi="ClearSans" w:cs="Times New Roman"/>
          <w:color w:val="202020"/>
          <w:sz w:val="24"/>
          <w:szCs w:val="24"/>
          <w:lang w:eastAsia="en-GB"/>
        </w:rPr>
        <w:t>Transport, logistics, storage and communication</w:t>
      </w:r>
    </w:p>
    <w:p w:rsidR="00511524" w:rsidRPr="00511524" w:rsidRDefault="00511524" w:rsidP="00511524">
      <w:pPr>
        <w:numPr>
          <w:ilvl w:val="0"/>
          <w:numId w:val="54"/>
        </w:num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511524">
        <w:rPr>
          <w:rFonts w:ascii="ClearSans" w:eastAsia="Times New Roman" w:hAnsi="ClearSans" w:cs="Times New Roman"/>
          <w:color w:val="202020"/>
          <w:sz w:val="24"/>
          <w:szCs w:val="24"/>
          <w:lang w:eastAsia="en-GB"/>
        </w:rPr>
        <w:t>Business services and finance, motor trade, wholesale trades and retail trade</w:t>
      </w:r>
    </w:p>
    <w:p w:rsidR="00511524" w:rsidRPr="00511524" w:rsidRDefault="00511524" w:rsidP="00511524">
      <w:pPr>
        <w:numPr>
          <w:ilvl w:val="0"/>
          <w:numId w:val="54"/>
        </w:num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511524">
        <w:rPr>
          <w:rFonts w:ascii="ClearSans" w:eastAsia="Times New Roman" w:hAnsi="ClearSans" w:cs="Times New Roman"/>
          <w:color w:val="202020"/>
          <w:sz w:val="24"/>
          <w:szCs w:val="24"/>
          <w:lang w:eastAsia="en-GB"/>
        </w:rPr>
        <w:t>Land transport and air transport, post and telecommunications</w:t>
      </w:r>
    </w:p>
    <w:p w:rsidR="00511524" w:rsidRPr="00511524" w:rsidRDefault="00511524" w:rsidP="00511524">
      <w:pPr>
        <w:numPr>
          <w:ilvl w:val="0"/>
          <w:numId w:val="54"/>
        </w:num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511524">
        <w:rPr>
          <w:rFonts w:ascii="ClearSans" w:eastAsia="Times New Roman" w:hAnsi="ClearSans" w:cs="Times New Roman"/>
          <w:color w:val="202020"/>
          <w:sz w:val="24"/>
          <w:szCs w:val="24"/>
          <w:lang w:eastAsia="en-GB"/>
        </w:rPr>
        <w:t>Real estate activities, computer and related activities, Education, Health and social work</w:t>
      </w:r>
    </w:p>
    <w:p w:rsidR="00511524" w:rsidRPr="00511524" w:rsidRDefault="00511524" w:rsidP="00511524">
      <w:pPr>
        <w:numPr>
          <w:ilvl w:val="0"/>
          <w:numId w:val="54"/>
        </w:num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511524">
        <w:rPr>
          <w:rFonts w:ascii="ClearSans" w:eastAsia="Times New Roman" w:hAnsi="ClearSans" w:cs="Times New Roman"/>
          <w:color w:val="202020"/>
          <w:sz w:val="24"/>
          <w:szCs w:val="24"/>
          <w:lang w:eastAsia="en-GB"/>
        </w:rPr>
        <w:t>Sewage and refuse disposal</w:t>
      </w:r>
    </w:p>
    <w:p w:rsidR="00511524" w:rsidRPr="00511524" w:rsidRDefault="00511524" w:rsidP="00511524">
      <w:pPr>
        <w:numPr>
          <w:ilvl w:val="0"/>
          <w:numId w:val="54"/>
        </w:num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511524">
        <w:rPr>
          <w:rFonts w:ascii="ClearSans" w:eastAsia="Times New Roman" w:hAnsi="ClearSans" w:cs="Times New Roman"/>
          <w:color w:val="202020"/>
          <w:sz w:val="24"/>
          <w:szCs w:val="24"/>
          <w:lang w:eastAsia="en-GB"/>
        </w:rPr>
        <w:t>Recreational, cultural and sporting activities</w:t>
      </w:r>
    </w:p>
    <w:p w:rsidR="00511524" w:rsidRPr="00511524" w:rsidRDefault="00511524" w:rsidP="00511524">
      <w:pPr>
        <w:spacing w:after="0" w:line="240" w:lineRule="auto"/>
        <w:jc w:val="right"/>
        <w:rPr>
          <w:rFonts w:ascii="Times New Roman" w:eastAsia="Times New Roman" w:hAnsi="Times New Roman" w:cs="Times New Roman"/>
          <w:sz w:val="24"/>
          <w:szCs w:val="24"/>
          <w:lang w:eastAsia="en-GB"/>
        </w:rPr>
      </w:pPr>
      <w:r w:rsidRPr="00511524">
        <w:rPr>
          <w:rFonts w:ascii="Times New Roman" w:eastAsia="Times New Roman" w:hAnsi="Times New Roman" w:cs="Times New Roman"/>
          <w:noProof/>
          <w:sz w:val="24"/>
          <w:szCs w:val="24"/>
          <w:lang w:eastAsia="en-GB"/>
        </w:rPr>
        <w:drawing>
          <wp:inline distT="0" distB="0" distL="0" distR="0" wp14:anchorId="154298ED" wp14:editId="36F16B3A">
            <wp:extent cx="5633029" cy="4219575"/>
            <wp:effectExtent l="0" t="0" r="6350" b="0"/>
            <wp:docPr id="26" name="Picture 26" descr="http://beta.tutor2u.net/media/portals/economics/national_income_manufactur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beta.tutor2u.net/media/portals/economics/national_income_manufacturing.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33029" cy="4219575"/>
                    </a:xfrm>
                    <a:prstGeom prst="rect">
                      <a:avLst/>
                    </a:prstGeom>
                    <a:noFill/>
                    <a:ln>
                      <a:noFill/>
                    </a:ln>
                  </pic:spPr>
                </pic:pic>
              </a:graphicData>
            </a:graphic>
          </wp:inline>
        </w:drawing>
      </w:r>
      <w:r w:rsidRPr="00511524">
        <w:rPr>
          <w:rFonts w:ascii="Times New Roman" w:eastAsia="Times New Roman" w:hAnsi="Times New Roman" w:cs="Times New Roman"/>
          <w:sz w:val="24"/>
          <w:szCs w:val="24"/>
          <w:lang w:eastAsia="en-GB"/>
        </w:rPr>
        <w:t>Manufacturing</w:t>
      </w:r>
      <w:r w:rsidRPr="00511524">
        <w:rPr>
          <w:rFonts w:ascii="Times New Roman" w:eastAsia="Times New Roman" w:hAnsi="Times New Roman" w:cs="Times New Roman"/>
          <w:noProof/>
          <w:sz w:val="24"/>
          <w:szCs w:val="24"/>
          <w:lang w:eastAsia="en-GB"/>
        </w:rPr>
        <w:lastRenderedPageBreak/>
        <w:drawing>
          <wp:inline distT="0" distB="0" distL="0" distR="0" wp14:anchorId="66AB7393" wp14:editId="5A7DB0A2">
            <wp:extent cx="5670202" cy="4233565"/>
            <wp:effectExtent l="0" t="0" r="6985" b="0"/>
            <wp:docPr id="27" name="Picture 27" descr="http://beta.tutor2u.net/media/portals/economics/national_income_servic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beta.tutor2u.net/media/portals/economics/national_income_services.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76241" cy="4238074"/>
                    </a:xfrm>
                    <a:prstGeom prst="rect">
                      <a:avLst/>
                    </a:prstGeom>
                    <a:noFill/>
                    <a:ln>
                      <a:noFill/>
                    </a:ln>
                  </pic:spPr>
                </pic:pic>
              </a:graphicData>
            </a:graphic>
          </wp:inline>
        </w:drawing>
      </w:r>
      <w:r w:rsidRPr="00511524">
        <w:rPr>
          <w:rFonts w:ascii="Times New Roman" w:eastAsia="Times New Roman" w:hAnsi="Times New Roman" w:cs="Times New Roman"/>
          <w:sz w:val="24"/>
          <w:szCs w:val="24"/>
          <w:lang w:eastAsia="en-GB"/>
        </w:rPr>
        <w:t>Services</w:t>
      </w:r>
    </w:p>
    <w:p w:rsidR="00511524" w:rsidRDefault="00511524" w:rsidP="00511524">
      <w:pPr>
        <w:shd w:val="clear" w:color="auto" w:fill="FFFFFF"/>
        <w:spacing w:before="100" w:beforeAutospacing="1" w:after="100" w:afterAutospacing="1" w:line="360" w:lineRule="atLeast"/>
        <w:rPr>
          <w:rFonts w:ascii="ClearSans" w:eastAsia="Times New Roman" w:hAnsi="ClearSans" w:cs="Times New Roman"/>
          <w:b/>
          <w:bCs/>
          <w:color w:val="202020"/>
          <w:sz w:val="24"/>
          <w:szCs w:val="24"/>
          <w:lang w:eastAsia="en-GB"/>
        </w:rPr>
      </w:pPr>
    </w:p>
    <w:p w:rsidR="00511524" w:rsidRPr="00511524" w:rsidRDefault="00511524" w:rsidP="00511524">
      <w:p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511524">
        <w:rPr>
          <w:rFonts w:ascii="ClearSans" w:eastAsia="Times New Roman" w:hAnsi="ClearSans" w:cs="Times New Roman"/>
          <w:b/>
          <w:bCs/>
          <w:color w:val="202020"/>
          <w:sz w:val="24"/>
          <w:szCs w:val="24"/>
          <w:lang w:eastAsia="en-GB"/>
        </w:rPr>
        <w:t>Per Capita Gross National Income</w:t>
      </w:r>
    </w:p>
    <w:p w:rsidR="00511524" w:rsidRPr="00511524" w:rsidRDefault="00511524" w:rsidP="00511524">
      <w:p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511524">
        <w:rPr>
          <w:rFonts w:ascii="ClearSans" w:eastAsia="Times New Roman" w:hAnsi="ClearSans" w:cs="Times New Roman"/>
          <w:color w:val="202020"/>
          <w:sz w:val="24"/>
          <w:szCs w:val="24"/>
          <w:lang w:eastAsia="en-GB"/>
        </w:rPr>
        <w:t>How much does each person earn on average? We use per capita measures to give us a guide to this. </w:t>
      </w:r>
      <w:r w:rsidRPr="00511524">
        <w:rPr>
          <w:rFonts w:ascii="ClearSans" w:eastAsia="Times New Roman" w:hAnsi="ClearSans" w:cs="Times New Roman"/>
          <w:b/>
          <w:bCs/>
          <w:color w:val="202020"/>
          <w:sz w:val="24"/>
          <w:szCs w:val="24"/>
          <w:lang w:eastAsia="en-GB"/>
        </w:rPr>
        <w:t>Income per capita</w:t>
      </w:r>
      <w:r w:rsidRPr="00511524">
        <w:rPr>
          <w:rFonts w:ascii="ClearSans" w:eastAsia="Times New Roman" w:hAnsi="ClearSans" w:cs="Times New Roman"/>
          <w:color w:val="202020"/>
          <w:sz w:val="24"/>
          <w:szCs w:val="24"/>
          <w:lang w:eastAsia="en-GB"/>
        </w:rPr>
        <w:t> is a way of measuring the standard of living for the inhabitants of a country.</w:t>
      </w:r>
    </w:p>
    <w:p w:rsidR="00511524" w:rsidRPr="00511524" w:rsidRDefault="00511524" w:rsidP="00511524">
      <w:p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511524">
        <w:rPr>
          <w:rFonts w:ascii="ClearSans" w:eastAsia="Times New Roman" w:hAnsi="ClearSans" w:cs="Times New Roman"/>
          <w:b/>
          <w:bCs/>
          <w:i/>
          <w:iCs/>
          <w:color w:val="202020"/>
          <w:sz w:val="24"/>
          <w:szCs w:val="24"/>
          <w:lang w:eastAsia="en-GB"/>
        </w:rPr>
        <w:t>Gross National Income per capita = Gross National Income / Total Population</w:t>
      </w:r>
    </w:p>
    <w:p w:rsidR="00511524" w:rsidRPr="00511524" w:rsidRDefault="00511524" w:rsidP="00511524">
      <w:pPr>
        <w:shd w:val="clear" w:color="auto" w:fill="FFFFFF"/>
        <w:spacing w:after="0" w:line="240" w:lineRule="auto"/>
        <w:outlineLvl w:val="0"/>
        <w:rPr>
          <w:rFonts w:ascii="Times New Roman" w:eastAsia="Times New Roman" w:hAnsi="Times New Roman" w:cs="Times New Roman"/>
          <w:b/>
          <w:bCs/>
          <w:kern w:val="36"/>
          <w:sz w:val="24"/>
          <w:szCs w:val="24"/>
          <w:u w:val="single"/>
          <w:lang w:eastAsia="en-GB"/>
        </w:rPr>
      </w:pPr>
      <w:r w:rsidRPr="00511524">
        <w:rPr>
          <w:rFonts w:ascii="Times New Roman" w:eastAsia="Times New Roman" w:hAnsi="Times New Roman" w:cs="Times New Roman"/>
          <w:noProof/>
          <w:sz w:val="24"/>
          <w:szCs w:val="24"/>
          <w:lang w:eastAsia="en-GB"/>
        </w:rPr>
        <w:lastRenderedPageBreak/>
        <w:drawing>
          <wp:inline distT="0" distB="0" distL="0" distR="0" wp14:anchorId="22EE15B6" wp14:editId="22C3BF4F">
            <wp:extent cx="5829300" cy="4339907"/>
            <wp:effectExtent l="0" t="0" r="0" b="3810"/>
            <wp:docPr id="28" name="Picture 28" descr="http://beta.tutor2u.net/media/portals/economics/national_income_per_capi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beta.tutor2u.net/media/portals/economics/national_income_per_capita.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29300" cy="4339907"/>
                    </a:xfrm>
                    <a:prstGeom prst="rect">
                      <a:avLst/>
                    </a:prstGeom>
                    <a:noFill/>
                    <a:ln>
                      <a:noFill/>
                    </a:ln>
                  </pic:spPr>
                </pic:pic>
              </a:graphicData>
            </a:graphic>
          </wp:inline>
        </w:drawing>
      </w:r>
      <w:r w:rsidRPr="00511524">
        <w:rPr>
          <w:rFonts w:ascii="Times New Roman" w:eastAsia="Times New Roman" w:hAnsi="Times New Roman" w:cs="Times New Roman"/>
          <w:sz w:val="24"/>
          <w:szCs w:val="24"/>
          <w:lang w:eastAsia="en-GB"/>
        </w:rPr>
        <w:t>Per capita national income</w:t>
      </w:r>
    </w:p>
    <w:p w:rsidR="00511524" w:rsidRDefault="00511524" w:rsidP="009736BD">
      <w:pPr>
        <w:shd w:val="clear" w:color="auto" w:fill="FFFFFF"/>
        <w:spacing w:after="0" w:line="240" w:lineRule="auto"/>
        <w:outlineLvl w:val="0"/>
        <w:rPr>
          <w:rFonts w:ascii="Times New Roman" w:eastAsia="Times New Roman" w:hAnsi="Times New Roman" w:cs="Times New Roman"/>
          <w:b/>
          <w:bCs/>
          <w:kern w:val="36"/>
          <w:sz w:val="28"/>
          <w:szCs w:val="28"/>
          <w:u w:val="single"/>
          <w:lang w:eastAsia="en-GB"/>
        </w:rPr>
      </w:pPr>
    </w:p>
    <w:p w:rsidR="00511524" w:rsidRDefault="00511524" w:rsidP="009736BD">
      <w:pPr>
        <w:shd w:val="clear" w:color="auto" w:fill="FFFFFF"/>
        <w:spacing w:after="0" w:line="240" w:lineRule="auto"/>
        <w:outlineLvl w:val="0"/>
        <w:rPr>
          <w:rFonts w:ascii="Times New Roman" w:eastAsia="Times New Roman" w:hAnsi="Times New Roman" w:cs="Times New Roman"/>
          <w:b/>
          <w:bCs/>
          <w:kern w:val="36"/>
          <w:sz w:val="28"/>
          <w:szCs w:val="28"/>
          <w:u w:val="single"/>
          <w:lang w:eastAsia="en-GB"/>
        </w:rPr>
      </w:pPr>
    </w:p>
    <w:p w:rsidR="00C11AB0" w:rsidRPr="00C11AB0" w:rsidRDefault="00C11AB0" w:rsidP="00C11AB0">
      <w:pPr>
        <w:shd w:val="clear" w:color="auto" w:fill="FFFFFF"/>
        <w:spacing w:after="0" w:line="240" w:lineRule="auto"/>
        <w:outlineLvl w:val="0"/>
        <w:rPr>
          <w:rFonts w:ascii="Times New Roman" w:eastAsia="Times New Roman" w:hAnsi="Times New Roman" w:cs="Times New Roman"/>
          <w:b/>
          <w:bCs/>
          <w:color w:val="202020"/>
          <w:kern w:val="36"/>
          <w:sz w:val="28"/>
          <w:szCs w:val="28"/>
          <w:u w:val="single"/>
          <w:lang w:eastAsia="en-GB"/>
        </w:rPr>
      </w:pPr>
      <w:r w:rsidRPr="00C11AB0">
        <w:rPr>
          <w:rFonts w:ascii="Times New Roman" w:eastAsia="Times New Roman" w:hAnsi="Times New Roman" w:cs="Times New Roman"/>
          <w:b/>
          <w:bCs/>
          <w:color w:val="202020"/>
          <w:kern w:val="36"/>
          <w:sz w:val="28"/>
          <w:szCs w:val="28"/>
          <w:u w:val="single"/>
          <w:lang w:eastAsia="en-GB"/>
        </w:rPr>
        <w:t>Measuring National Income</w:t>
      </w:r>
    </w:p>
    <w:p w:rsidR="007C581F" w:rsidRDefault="007C581F" w:rsidP="009736BD">
      <w:pPr>
        <w:shd w:val="clear" w:color="auto" w:fill="FFFFFF"/>
        <w:spacing w:after="0" w:line="240" w:lineRule="auto"/>
        <w:outlineLvl w:val="0"/>
        <w:rPr>
          <w:rFonts w:ascii="Times New Roman" w:eastAsia="Times New Roman" w:hAnsi="Times New Roman" w:cs="Times New Roman"/>
          <w:b/>
          <w:bCs/>
          <w:kern w:val="36"/>
          <w:sz w:val="28"/>
          <w:szCs w:val="28"/>
          <w:u w:val="single"/>
          <w:lang w:eastAsia="en-GB"/>
        </w:rPr>
      </w:pPr>
    </w:p>
    <w:p w:rsidR="00C11AB0" w:rsidRPr="00C11AB0" w:rsidRDefault="00C11AB0" w:rsidP="00C11AB0">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color w:val="202020"/>
          <w:sz w:val="24"/>
          <w:szCs w:val="24"/>
          <w:lang w:eastAsia="en-GB"/>
        </w:rPr>
        <w:t>National income measures the monetary value of the flow of output of goods and services produced in an economy over a period of time</w:t>
      </w:r>
    </w:p>
    <w:p w:rsidR="00C11AB0" w:rsidRPr="00C11AB0" w:rsidRDefault="00C11AB0" w:rsidP="00C11AB0">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color w:val="202020"/>
          <w:sz w:val="24"/>
          <w:szCs w:val="24"/>
          <w:lang w:eastAsia="en-GB"/>
        </w:rPr>
        <w:t>Measuring the level and rate of growth of national income (Y) is important for seeing:</w:t>
      </w:r>
    </w:p>
    <w:p w:rsidR="00C11AB0" w:rsidRPr="00C11AB0" w:rsidRDefault="00C11AB0" w:rsidP="00C11AB0">
      <w:pPr>
        <w:numPr>
          <w:ilvl w:val="0"/>
          <w:numId w:val="86"/>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color w:val="202020"/>
          <w:sz w:val="24"/>
          <w:szCs w:val="24"/>
          <w:lang w:eastAsia="en-GB"/>
        </w:rPr>
        <w:t>The rate of </w:t>
      </w:r>
      <w:r w:rsidRPr="00C11AB0">
        <w:rPr>
          <w:rFonts w:ascii="Times New Roman" w:eastAsia="Times New Roman" w:hAnsi="Times New Roman" w:cs="Times New Roman"/>
          <w:b/>
          <w:bCs/>
          <w:color w:val="202020"/>
          <w:sz w:val="24"/>
          <w:szCs w:val="24"/>
          <w:lang w:eastAsia="en-GB"/>
        </w:rPr>
        <w:t>economic growth</w:t>
      </w:r>
    </w:p>
    <w:p w:rsidR="00C11AB0" w:rsidRPr="00C11AB0" w:rsidRDefault="00C11AB0" w:rsidP="00C11AB0">
      <w:pPr>
        <w:numPr>
          <w:ilvl w:val="0"/>
          <w:numId w:val="86"/>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color w:val="202020"/>
          <w:sz w:val="24"/>
          <w:szCs w:val="24"/>
          <w:lang w:eastAsia="en-GB"/>
        </w:rPr>
        <w:t>Changes to average </w:t>
      </w:r>
      <w:r w:rsidRPr="00C11AB0">
        <w:rPr>
          <w:rFonts w:ascii="Times New Roman" w:eastAsia="Times New Roman" w:hAnsi="Times New Roman" w:cs="Times New Roman"/>
          <w:b/>
          <w:bCs/>
          <w:color w:val="202020"/>
          <w:sz w:val="24"/>
          <w:szCs w:val="24"/>
          <w:lang w:eastAsia="en-GB"/>
        </w:rPr>
        <w:t>living standards</w:t>
      </w:r>
    </w:p>
    <w:p w:rsidR="00C11AB0" w:rsidRPr="00C11AB0" w:rsidRDefault="00C11AB0" w:rsidP="00C11AB0">
      <w:pPr>
        <w:numPr>
          <w:ilvl w:val="0"/>
          <w:numId w:val="86"/>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color w:val="202020"/>
          <w:sz w:val="24"/>
          <w:szCs w:val="24"/>
          <w:lang w:eastAsia="en-GB"/>
        </w:rPr>
        <w:t>Changes to the </w:t>
      </w:r>
      <w:r w:rsidRPr="00C11AB0">
        <w:rPr>
          <w:rFonts w:ascii="Times New Roman" w:eastAsia="Times New Roman" w:hAnsi="Times New Roman" w:cs="Times New Roman"/>
          <w:b/>
          <w:bCs/>
          <w:color w:val="202020"/>
          <w:sz w:val="24"/>
          <w:szCs w:val="24"/>
          <w:lang w:eastAsia="en-GB"/>
        </w:rPr>
        <w:t>distribution of income</w:t>
      </w:r>
    </w:p>
    <w:p w:rsidR="00C11AB0" w:rsidRPr="00C11AB0" w:rsidRDefault="00C11AB0" w:rsidP="00C11AB0">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b/>
          <w:bCs/>
          <w:color w:val="202020"/>
          <w:sz w:val="24"/>
          <w:szCs w:val="24"/>
          <w:lang w:eastAsia="en-GB"/>
        </w:rPr>
        <w:t>Gross Domestic Product</w:t>
      </w:r>
    </w:p>
    <w:p w:rsidR="00C11AB0" w:rsidRPr="00C11AB0" w:rsidRDefault="00C11AB0" w:rsidP="00C11AB0">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b/>
          <w:bCs/>
          <w:color w:val="202020"/>
          <w:sz w:val="24"/>
          <w:szCs w:val="24"/>
          <w:lang w:eastAsia="en-GB"/>
        </w:rPr>
        <w:t>Gross domestic product</w:t>
      </w:r>
      <w:r w:rsidRPr="00C11AB0">
        <w:rPr>
          <w:rFonts w:ascii="Times New Roman" w:eastAsia="Times New Roman" w:hAnsi="Times New Roman" w:cs="Times New Roman"/>
          <w:color w:val="202020"/>
          <w:sz w:val="24"/>
          <w:szCs w:val="24"/>
          <w:lang w:eastAsia="en-GB"/>
        </w:rPr>
        <w:t> (GDP) is the total value of output in an economy and is used to measure change in economic activity. GDP includes the output of foreign owned businesses that are located in a country following foreign direct investment. For example, the output produced at the Nissan car plant on Tyne and Wear and by foreign owned restaurants and banks all contribute to the UK’s GDP.</w:t>
      </w:r>
    </w:p>
    <w:p w:rsidR="00C11AB0" w:rsidRPr="00C11AB0" w:rsidRDefault="00C11AB0" w:rsidP="00C11AB0">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color w:val="202020"/>
          <w:sz w:val="24"/>
          <w:szCs w:val="24"/>
          <w:lang w:eastAsia="en-GB"/>
        </w:rPr>
        <w:t>There are </w:t>
      </w:r>
      <w:r w:rsidRPr="00C11AB0">
        <w:rPr>
          <w:rFonts w:ascii="Times New Roman" w:eastAsia="Times New Roman" w:hAnsi="Times New Roman" w:cs="Times New Roman"/>
          <w:b/>
          <w:bCs/>
          <w:color w:val="202020"/>
          <w:sz w:val="24"/>
          <w:szCs w:val="24"/>
          <w:lang w:eastAsia="en-GB"/>
        </w:rPr>
        <w:t>three ways of calculating GDP</w:t>
      </w:r>
      <w:r w:rsidRPr="00C11AB0">
        <w:rPr>
          <w:rFonts w:ascii="Times New Roman" w:eastAsia="Times New Roman" w:hAnsi="Times New Roman" w:cs="Times New Roman"/>
          <w:color w:val="202020"/>
          <w:sz w:val="24"/>
          <w:szCs w:val="24"/>
          <w:lang w:eastAsia="en-GB"/>
        </w:rPr>
        <w:t> - all of which should sum to the same amount:</w:t>
      </w:r>
    </w:p>
    <w:p w:rsidR="00C11AB0" w:rsidRPr="00C11AB0" w:rsidRDefault="00C11AB0" w:rsidP="00C11AB0">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b/>
          <w:bCs/>
          <w:color w:val="202020"/>
          <w:sz w:val="24"/>
          <w:szCs w:val="24"/>
          <w:lang w:eastAsia="en-GB"/>
        </w:rPr>
        <w:t>National Output = National Expenditure (Aggregate Demand) = National Income</w:t>
      </w:r>
    </w:p>
    <w:p w:rsidR="00C11AB0" w:rsidRPr="00C11AB0" w:rsidRDefault="00C11AB0" w:rsidP="00C11AB0">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b/>
          <w:bCs/>
          <w:color w:val="202020"/>
          <w:sz w:val="24"/>
          <w:szCs w:val="24"/>
          <w:lang w:eastAsia="en-GB"/>
        </w:rPr>
        <w:lastRenderedPageBreak/>
        <w:t>(</w:t>
      </w:r>
      <w:proofErr w:type="spellStart"/>
      <w:r w:rsidRPr="00C11AB0">
        <w:rPr>
          <w:rFonts w:ascii="Times New Roman" w:eastAsia="Times New Roman" w:hAnsi="Times New Roman" w:cs="Times New Roman"/>
          <w:b/>
          <w:bCs/>
          <w:color w:val="202020"/>
          <w:sz w:val="24"/>
          <w:szCs w:val="24"/>
          <w:lang w:eastAsia="en-GB"/>
        </w:rPr>
        <w:t>i</w:t>
      </w:r>
      <w:proofErr w:type="spellEnd"/>
      <w:r w:rsidRPr="00C11AB0">
        <w:rPr>
          <w:rFonts w:ascii="Times New Roman" w:eastAsia="Times New Roman" w:hAnsi="Times New Roman" w:cs="Times New Roman"/>
          <w:b/>
          <w:bCs/>
          <w:color w:val="202020"/>
          <w:sz w:val="24"/>
          <w:szCs w:val="24"/>
          <w:lang w:eastAsia="en-GB"/>
        </w:rPr>
        <w:t>) The Expenditure Method - aggregate demand (AD)</w:t>
      </w:r>
    </w:p>
    <w:p w:rsidR="00C11AB0" w:rsidRPr="00C11AB0" w:rsidRDefault="00C11AB0" w:rsidP="00C11AB0">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color w:val="202020"/>
          <w:sz w:val="24"/>
          <w:szCs w:val="24"/>
          <w:lang w:eastAsia="en-GB"/>
        </w:rPr>
        <w:t>The full equation for GDP using this approach is </w:t>
      </w:r>
      <w:r w:rsidRPr="00C11AB0">
        <w:rPr>
          <w:rFonts w:ascii="Times New Roman" w:eastAsia="Times New Roman" w:hAnsi="Times New Roman" w:cs="Times New Roman"/>
          <w:b/>
          <w:bCs/>
          <w:color w:val="202020"/>
          <w:sz w:val="24"/>
          <w:szCs w:val="24"/>
          <w:lang w:eastAsia="en-GB"/>
        </w:rPr>
        <w:t>GDP = C + I + G + (X-M)</w:t>
      </w:r>
      <w:r w:rsidRPr="00C11AB0">
        <w:rPr>
          <w:rFonts w:ascii="Times New Roman" w:eastAsia="Times New Roman" w:hAnsi="Times New Roman" w:cs="Times New Roman"/>
          <w:color w:val="202020"/>
          <w:sz w:val="24"/>
          <w:szCs w:val="24"/>
          <w:lang w:eastAsia="en-GB"/>
        </w:rPr>
        <w:t> where</w:t>
      </w:r>
    </w:p>
    <w:p w:rsidR="00C11AB0" w:rsidRPr="00C11AB0" w:rsidRDefault="00C11AB0" w:rsidP="00C11AB0">
      <w:pPr>
        <w:numPr>
          <w:ilvl w:val="0"/>
          <w:numId w:val="87"/>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color w:val="202020"/>
          <w:sz w:val="24"/>
          <w:szCs w:val="24"/>
          <w:lang w:eastAsia="en-GB"/>
        </w:rPr>
        <w:t>C: Household spending</w:t>
      </w:r>
    </w:p>
    <w:p w:rsidR="00C11AB0" w:rsidRPr="00C11AB0" w:rsidRDefault="00C11AB0" w:rsidP="00C11AB0">
      <w:pPr>
        <w:numPr>
          <w:ilvl w:val="0"/>
          <w:numId w:val="87"/>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color w:val="202020"/>
          <w:sz w:val="24"/>
          <w:szCs w:val="24"/>
          <w:lang w:eastAsia="en-GB"/>
        </w:rPr>
        <w:t>I: Capital Investment spending</w:t>
      </w:r>
    </w:p>
    <w:p w:rsidR="00C11AB0" w:rsidRPr="00C11AB0" w:rsidRDefault="00C11AB0" w:rsidP="00C11AB0">
      <w:pPr>
        <w:numPr>
          <w:ilvl w:val="0"/>
          <w:numId w:val="87"/>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color w:val="202020"/>
          <w:sz w:val="24"/>
          <w:szCs w:val="24"/>
          <w:lang w:eastAsia="en-GB"/>
        </w:rPr>
        <w:t>G: Government spending</w:t>
      </w:r>
    </w:p>
    <w:p w:rsidR="00C11AB0" w:rsidRPr="00C11AB0" w:rsidRDefault="00C11AB0" w:rsidP="00C11AB0">
      <w:pPr>
        <w:numPr>
          <w:ilvl w:val="0"/>
          <w:numId w:val="87"/>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color w:val="202020"/>
          <w:sz w:val="24"/>
          <w:szCs w:val="24"/>
          <w:lang w:eastAsia="en-GB"/>
        </w:rPr>
        <w:t>X: Exports of Goods and Services</w:t>
      </w:r>
    </w:p>
    <w:p w:rsidR="00C11AB0" w:rsidRPr="00C11AB0" w:rsidRDefault="00C11AB0" w:rsidP="00C11AB0">
      <w:pPr>
        <w:numPr>
          <w:ilvl w:val="0"/>
          <w:numId w:val="87"/>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color w:val="202020"/>
          <w:sz w:val="24"/>
          <w:szCs w:val="24"/>
          <w:lang w:eastAsia="en-GB"/>
        </w:rPr>
        <w:t>M: Imports of Goods and Services</w:t>
      </w:r>
    </w:p>
    <w:p w:rsidR="00C11AB0" w:rsidRPr="00C11AB0" w:rsidRDefault="00C11AB0" w:rsidP="00C11AB0">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b/>
          <w:bCs/>
          <w:color w:val="202020"/>
          <w:sz w:val="24"/>
          <w:szCs w:val="24"/>
          <w:lang w:eastAsia="en-GB"/>
        </w:rPr>
        <w:t>The Income Method – adding factor incomes</w:t>
      </w:r>
    </w:p>
    <w:p w:rsidR="00C11AB0" w:rsidRPr="00C11AB0" w:rsidRDefault="00C11AB0" w:rsidP="00C11AB0">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color w:val="202020"/>
          <w:sz w:val="24"/>
          <w:szCs w:val="24"/>
          <w:lang w:eastAsia="en-GB"/>
        </w:rPr>
        <w:t>Here GDP is the sum of the incomes earned through the production of goods and services. This is:</w:t>
      </w:r>
    </w:p>
    <w:p w:rsidR="00C11AB0" w:rsidRPr="00C11AB0" w:rsidRDefault="00C11AB0" w:rsidP="00C11AB0">
      <w:pPr>
        <w:numPr>
          <w:ilvl w:val="0"/>
          <w:numId w:val="88"/>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color w:val="202020"/>
          <w:sz w:val="24"/>
          <w:szCs w:val="24"/>
          <w:lang w:eastAsia="en-GB"/>
        </w:rPr>
        <w:t>Income from people in jobs and in self-employment +</w:t>
      </w:r>
    </w:p>
    <w:p w:rsidR="00C11AB0" w:rsidRPr="00C11AB0" w:rsidRDefault="00C11AB0" w:rsidP="00C11AB0">
      <w:pPr>
        <w:numPr>
          <w:ilvl w:val="0"/>
          <w:numId w:val="88"/>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color w:val="202020"/>
          <w:sz w:val="24"/>
          <w:szCs w:val="24"/>
          <w:lang w:eastAsia="en-GB"/>
        </w:rPr>
        <w:t>Profits of private sector businesses +</w:t>
      </w:r>
    </w:p>
    <w:p w:rsidR="00C11AB0" w:rsidRPr="00C11AB0" w:rsidRDefault="00C11AB0" w:rsidP="00C11AB0">
      <w:pPr>
        <w:numPr>
          <w:ilvl w:val="0"/>
          <w:numId w:val="88"/>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color w:val="202020"/>
          <w:sz w:val="24"/>
          <w:szCs w:val="24"/>
          <w:lang w:eastAsia="en-GB"/>
        </w:rPr>
        <w:t>Rent income from the ownership of land =</w:t>
      </w:r>
    </w:p>
    <w:p w:rsidR="00C11AB0" w:rsidRPr="00C11AB0" w:rsidRDefault="00C11AB0" w:rsidP="00C11AB0">
      <w:pPr>
        <w:numPr>
          <w:ilvl w:val="0"/>
          <w:numId w:val="88"/>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color w:val="202020"/>
          <w:sz w:val="24"/>
          <w:szCs w:val="24"/>
          <w:lang w:eastAsia="en-GB"/>
        </w:rPr>
        <w:t>Gross Domestic product (by factor incomes)</w:t>
      </w:r>
    </w:p>
    <w:p w:rsidR="00C11AB0" w:rsidRPr="00C11AB0" w:rsidRDefault="00C11AB0" w:rsidP="00C11AB0">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color w:val="202020"/>
          <w:sz w:val="24"/>
          <w:szCs w:val="24"/>
          <w:lang w:eastAsia="en-GB"/>
        </w:rPr>
        <w:t>Only those </w:t>
      </w:r>
      <w:r w:rsidRPr="00C11AB0">
        <w:rPr>
          <w:rFonts w:ascii="Times New Roman" w:eastAsia="Times New Roman" w:hAnsi="Times New Roman" w:cs="Times New Roman"/>
          <w:b/>
          <w:bCs/>
          <w:color w:val="202020"/>
          <w:sz w:val="24"/>
          <w:szCs w:val="24"/>
          <w:lang w:eastAsia="en-GB"/>
        </w:rPr>
        <w:t>incomes</w:t>
      </w:r>
      <w:r w:rsidRPr="00C11AB0">
        <w:rPr>
          <w:rFonts w:ascii="Times New Roman" w:eastAsia="Times New Roman" w:hAnsi="Times New Roman" w:cs="Times New Roman"/>
          <w:color w:val="202020"/>
          <w:sz w:val="24"/>
          <w:szCs w:val="24"/>
          <w:lang w:eastAsia="en-GB"/>
        </w:rPr>
        <w:t> that are come from the production of goods and services are included in the calculation of GDP by the income approach. We </w:t>
      </w:r>
      <w:r w:rsidRPr="00C11AB0">
        <w:rPr>
          <w:rFonts w:ascii="Times New Roman" w:eastAsia="Times New Roman" w:hAnsi="Times New Roman" w:cs="Times New Roman"/>
          <w:b/>
          <w:bCs/>
          <w:color w:val="202020"/>
          <w:sz w:val="24"/>
          <w:szCs w:val="24"/>
          <w:u w:val="single"/>
          <w:lang w:eastAsia="en-GB"/>
        </w:rPr>
        <w:t>exclude</w:t>
      </w:r>
      <w:r w:rsidRPr="00C11AB0">
        <w:rPr>
          <w:rFonts w:ascii="Times New Roman" w:eastAsia="Times New Roman" w:hAnsi="Times New Roman" w:cs="Times New Roman"/>
          <w:color w:val="202020"/>
          <w:sz w:val="24"/>
          <w:szCs w:val="24"/>
          <w:lang w:eastAsia="en-GB"/>
        </w:rPr>
        <w:t>:</w:t>
      </w:r>
    </w:p>
    <w:p w:rsidR="00C11AB0" w:rsidRPr="00C11AB0" w:rsidRDefault="00C11AB0" w:rsidP="00C11AB0">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b/>
          <w:bCs/>
          <w:color w:val="202020"/>
          <w:sz w:val="24"/>
          <w:szCs w:val="24"/>
          <w:lang w:eastAsia="en-GB"/>
        </w:rPr>
        <w:t>Transfer payments</w:t>
      </w:r>
      <w:r w:rsidRPr="00C11AB0">
        <w:rPr>
          <w:rFonts w:ascii="Times New Roman" w:eastAsia="Times New Roman" w:hAnsi="Times New Roman" w:cs="Times New Roman"/>
          <w:color w:val="202020"/>
          <w:sz w:val="24"/>
          <w:szCs w:val="24"/>
          <w:lang w:eastAsia="en-GB"/>
        </w:rPr>
        <w:t> e.g. the state pension; income support for families on low incomes; the Jobseekers’ Allowance for the unemployed and welfare assistance such housing benefit</w:t>
      </w:r>
    </w:p>
    <w:p w:rsidR="00C11AB0" w:rsidRPr="00C11AB0" w:rsidRDefault="00C11AB0" w:rsidP="00C11AB0">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b/>
          <w:bCs/>
          <w:color w:val="202020"/>
          <w:sz w:val="24"/>
          <w:szCs w:val="24"/>
          <w:lang w:eastAsia="en-GB"/>
        </w:rPr>
        <w:t>Private transfers of money</w:t>
      </w:r>
      <w:r w:rsidRPr="00C11AB0">
        <w:rPr>
          <w:rFonts w:ascii="Times New Roman" w:eastAsia="Times New Roman" w:hAnsi="Times New Roman" w:cs="Times New Roman"/>
          <w:color w:val="202020"/>
          <w:sz w:val="24"/>
          <w:szCs w:val="24"/>
          <w:lang w:eastAsia="en-GB"/>
        </w:rPr>
        <w:t> from one individual to another</w:t>
      </w:r>
    </w:p>
    <w:p w:rsidR="00C11AB0" w:rsidRPr="00C11AB0" w:rsidRDefault="00C11AB0" w:rsidP="00C11AB0">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b/>
          <w:bCs/>
          <w:color w:val="202020"/>
          <w:sz w:val="24"/>
          <w:szCs w:val="24"/>
          <w:lang w:eastAsia="en-GB"/>
        </w:rPr>
        <w:t>Income not registered with the Inland Revenue or Customs and Excise</w:t>
      </w:r>
      <w:r w:rsidRPr="00C11AB0">
        <w:rPr>
          <w:rFonts w:ascii="Times New Roman" w:eastAsia="Times New Roman" w:hAnsi="Times New Roman" w:cs="Times New Roman"/>
          <w:color w:val="202020"/>
          <w:sz w:val="24"/>
          <w:szCs w:val="24"/>
          <w:lang w:eastAsia="en-GB"/>
        </w:rPr>
        <w:t>. Every year, billions of pounds worth of activity is not declared to the tax authorities. This is known as the </w:t>
      </w:r>
      <w:r w:rsidRPr="00C11AB0">
        <w:rPr>
          <w:rFonts w:ascii="Times New Roman" w:eastAsia="Times New Roman" w:hAnsi="Times New Roman" w:cs="Times New Roman"/>
          <w:b/>
          <w:bCs/>
          <w:color w:val="202020"/>
          <w:sz w:val="24"/>
          <w:szCs w:val="24"/>
          <w:lang w:eastAsia="en-GB"/>
        </w:rPr>
        <w:t>shadow economy</w:t>
      </w:r>
      <w:r w:rsidRPr="00C11AB0">
        <w:rPr>
          <w:rFonts w:ascii="Times New Roman" w:eastAsia="Times New Roman" w:hAnsi="Times New Roman" w:cs="Times New Roman"/>
          <w:color w:val="202020"/>
          <w:sz w:val="24"/>
          <w:szCs w:val="24"/>
          <w:lang w:eastAsia="en-GB"/>
        </w:rPr>
        <w:t> or black economy. According to a World Bank report published in 2010, the average size of the shadow economy (as a percentage of official gross domestic product) in Sub-Saharan Africa was 38%; in Europe and Central Asia (mostly transition countries), it was 36%, and in high-income OECD countries – 13%</w:t>
      </w:r>
    </w:p>
    <w:p w:rsidR="00C11AB0" w:rsidRPr="00C11AB0" w:rsidRDefault="00C11AB0" w:rsidP="00C11AB0">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color w:val="202020"/>
          <w:sz w:val="24"/>
          <w:szCs w:val="24"/>
          <w:lang w:eastAsia="en-GB"/>
        </w:rPr>
        <w:t>Published figures for GDP by factor incomes will be inaccurate because much activity is not officially recorded – including </w:t>
      </w:r>
      <w:r w:rsidRPr="00C11AB0">
        <w:rPr>
          <w:rFonts w:ascii="Times New Roman" w:eastAsia="Times New Roman" w:hAnsi="Times New Roman" w:cs="Times New Roman"/>
          <w:b/>
          <w:bCs/>
          <w:color w:val="202020"/>
          <w:sz w:val="24"/>
          <w:szCs w:val="24"/>
          <w:lang w:eastAsia="en-GB"/>
        </w:rPr>
        <w:t>subsistence farming</w:t>
      </w:r>
      <w:r w:rsidRPr="00C11AB0">
        <w:rPr>
          <w:rFonts w:ascii="Times New Roman" w:eastAsia="Times New Roman" w:hAnsi="Times New Roman" w:cs="Times New Roman"/>
          <w:color w:val="202020"/>
          <w:sz w:val="24"/>
          <w:szCs w:val="24"/>
          <w:lang w:eastAsia="en-GB"/>
        </w:rPr>
        <w:t>, </w:t>
      </w:r>
      <w:r w:rsidRPr="00C11AB0">
        <w:rPr>
          <w:rFonts w:ascii="Times New Roman" w:eastAsia="Times New Roman" w:hAnsi="Times New Roman" w:cs="Times New Roman"/>
          <w:b/>
          <w:bCs/>
          <w:color w:val="202020"/>
          <w:sz w:val="24"/>
          <w:szCs w:val="24"/>
          <w:lang w:eastAsia="en-GB"/>
        </w:rPr>
        <w:t>barter transactions</w:t>
      </w:r>
      <w:r w:rsidRPr="00C11AB0">
        <w:rPr>
          <w:rFonts w:ascii="Times New Roman" w:eastAsia="Times New Roman" w:hAnsi="Times New Roman" w:cs="Times New Roman"/>
          <w:color w:val="202020"/>
          <w:sz w:val="24"/>
          <w:szCs w:val="24"/>
          <w:lang w:eastAsia="en-GB"/>
        </w:rPr>
        <w:t> and the </w:t>
      </w:r>
      <w:r w:rsidRPr="00C11AB0">
        <w:rPr>
          <w:rFonts w:ascii="Times New Roman" w:eastAsia="Times New Roman" w:hAnsi="Times New Roman" w:cs="Times New Roman"/>
          <w:b/>
          <w:bCs/>
          <w:color w:val="202020"/>
          <w:sz w:val="24"/>
          <w:szCs w:val="24"/>
          <w:lang w:eastAsia="en-GB"/>
        </w:rPr>
        <w:t>shadow economy</w:t>
      </w:r>
      <w:r w:rsidRPr="00C11AB0">
        <w:rPr>
          <w:rFonts w:ascii="Times New Roman" w:eastAsia="Times New Roman" w:hAnsi="Times New Roman" w:cs="Times New Roman"/>
          <w:color w:val="202020"/>
          <w:sz w:val="24"/>
          <w:szCs w:val="24"/>
          <w:lang w:eastAsia="en-GB"/>
        </w:rPr>
        <w:t>. Many African countries in particular have trouble measuring the size of their relatively large subsistence economies and unrecorded economic activity.</w:t>
      </w:r>
    </w:p>
    <w:p w:rsidR="00C11AB0" w:rsidRPr="00C11AB0" w:rsidRDefault="00C11AB0" w:rsidP="00C11AB0">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color w:val="202020"/>
          <w:sz w:val="24"/>
          <w:szCs w:val="24"/>
          <w:lang w:eastAsia="en-GB"/>
        </w:rPr>
        <w:t>In 2013 the United States made changes to the way that the value of their GDP is calculated – they now include the amount spent on intellectual property outlays such as pop song production and drug patents for the first time.</w:t>
      </w:r>
    </w:p>
    <w:p w:rsidR="00C11AB0" w:rsidRPr="00C11AB0" w:rsidRDefault="00C11AB0" w:rsidP="00C11AB0">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b/>
          <w:bCs/>
          <w:color w:val="202020"/>
          <w:sz w:val="24"/>
          <w:szCs w:val="24"/>
          <w:lang w:eastAsia="en-GB"/>
        </w:rPr>
        <w:t>Value Added and Contributions to a Nation’s GDP</w:t>
      </w:r>
    </w:p>
    <w:p w:rsidR="00C11AB0" w:rsidRPr="00C11AB0" w:rsidRDefault="00C11AB0" w:rsidP="00C11AB0">
      <w:pPr>
        <w:numPr>
          <w:ilvl w:val="0"/>
          <w:numId w:val="89"/>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color w:val="202020"/>
          <w:sz w:val="24"/>
          <w:szCs w:val="24"/>
          <w:lang w:eastAsia="en-GB"/>
        </w:rPr>
        <w:lastRenderedPageBreak/>
        <w:t>There are four main wealth-generating sectors of the economy – manufacturing, oil&amp; gas, farming, forestry &amp; fishing and a wide range of service-sector industries.</w:t>
      </w:r>
    </w:p>
    <w:p w:rsidR="00C11AB0" w:rsidRPr="00C11AB0" w:rsidRDefault="00C11AB0" w:rsidP="00C11AB0">
      <w:pPr>
        <w:numPr>
          <w:ilvl w:val="0"/>
          <w:numId w:val="89"/>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color w:val="202020"/>
          <w:sz w:val="24"/>
          <w:szCs w:val="24"/>
          <w:lang w:eastAsia="en-GB"/>
        </w:rPr>
        <w:t>This measure of GDP adds together the </w:t>
      </w:r>
      <w:r w:rsidRPr="00C11AB0">
        <w:rPr>
          <w:rFonts w:ascii="Times New Roman" w:eastAsia="Times New Roman" w:hAnsi="Times New Roman" w:cs="Times New Roman"/>
          <w:b/>
          <w:bCs/>
          <w:color w:val="202020"/>
          <w:sz w:val="24"/>
          <w:szCs w:val="24"/>
          <w:lang w:eastAsia="en-GB"/>
        </w:rPr>
        <w:t>value of output</w:t>
      </w:r>
      <w:r w:rsidRPr="00C11AB0">
        <w:rPr>
          <w:rFonts w:ascii="Times New Roman" w:eastAsia="Times New Roman" w:hAnsi="Times New Roman" w:cs="Times New Roman"/>
          <w:color w:val="202020"/>
          <w:sz w:val="24"/>
          <w:szCs w:val="24"/>
          <w:lang w:eastAsia="en-GB"/>
        </w:rPr>
        <w:t> produced by each of the productive sectors in the economy using the concept of </w:t>
      </w:r>
      <w:r w:rsidRPr="00C11AB0">
        <w:rPr>
          <w:rFonts w:ascii="Times New Roman" w:eastAsia="Times New Roman" w:hAnsi="Times New Roman" w:cs="Times New Roman"/>
          <w:b/>
          <w:bCs/>
          <w:color w:val="202020"/>
          <w:sz w:val="24"/>
          <w:szCs w:val="24"/>
          <w:lang w:eastAsia="en-GB"/>
        </w:rPr>
        <w:t>value added</w:t>
      </w:r>
      <w:r w:rsidRPr="00C11AB0">
        <w:rPr>
          <w:rFonts w:ascii="Times New Roman" w:eastAsia="Times New Roman" w:hAnsi="Times New Roman" w:cs="Times New Roman"/>
          <w:color w:val="202020"/>
          <w:sz w:val="24"/>
          <w:szCs w:val="24"/>
          <w:lang w:eastAsia="en-GB"/>
        </w:rPr>
        <w:t>. .</w:t>
      </w:r>
    </w:p>
    <w:p w:rsidR="00C11AB0" w:rsidRPr="00C11AB0" w:rsidRDefault="00C11AB0" w:rsidP="00C11AB0">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color w:val="202020"/>
          <w:sz w:val="24"/>
          <w:szCs w:val="24"/>
          <w:lang w:eastAsia="en-GB"/>
        </w:rPr>
        <w:t>Value added is </w:t>
      </w:r>
      <w:r w:rsidRPr="00C11AB0">
        <w:rPr>
          <w:rFonts w:ascii="Times New Roman" w:eastAsia="Times New Roman" w:hAnsi="Times New Roman" w:cs="Times New Roman"/>
          <w:b/>
          <w:bCs/>
          <w:i/>
          <w:iCs/>
          <w:color w:val="202020"/>
          <w:sz w:val="24"/>
          <w:szCs w:val="24"/>
          <w:lang w:eastAsia="en-GB"/>
        </w:rPr>
        <w:t>the increase in the value of goods or services as a result of the production process</w:t>
      </w:r>
    </w:p>
    <w:p w:rsidR="00C11AB0" w:rsidRPr="00C11AB0" w:rsidRDefault="00C11AB0" w:rsidP="00C11AB0">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b/>
          <w:bCs/>
          <w:color w:val="202020"/>
          <w:sz w:val="24"/>
          <w:szCs w:val="24"/>
          <w:lang w:eastAsia="en-GB"/>
        </w:rPr>
        <w:t>Value added = value of production - value of intermediate goods</w:t>
      </w:r>
    </w:p>
    <w:p w:rsidR="00C11AB0" w:rsidRPr="00C11AB0" w:rsidRDefault="00C11AB0" w:rsidP="00C11AB0">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color w:val="202020"/>
          <w:sz w:val="24"/>
          <w:szCs w:val="24"/>
          <w:lang w:eastAsia="en-GB"/>
        </w:rPr>
        <w:t>Let us say that you buy a ham and mushroom pizza from Dominos at a price of £14.99. This is the final retail price and will count as consumption. The pizza has many ingredients at different stages of the supply chain – for example tomato growers, dough, mushroom farmers and also the value created by Dominos themselves as they put the pizza together and get it to the consumer.</w:t>
      </w:r>
    </w:p>
    <w:p w:rsidR="00C11AB0" w:rsidRPr="00C11AB0" w:rsidRDefault="00C11AB0" w:rsidP="00C11AB0">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color w:val="202020"/>
          <w:sz w:val="24"/>
          <w:szCs w:val="24"/>
          <w:lang w:eastAsia="en-GB"/>
        </w:rPr>
        <w:t>Some products have a low value-added, for example those really cheap tee-shirts that you might find in a supermarket for little more than £5. These are low cost, high volume, low priced products.</w:t>
      </w:r>
    </w:p>
    <w:p w:rsidR="00C11AB0" w:rsidRPr="00C11AB0" w:rsidRDefault="00C11AB0" w:rsidP="00C11AB0">
      <w:pPr>
        <w:shd w:val="clear" w:color="auto" w:fill="FFFFFF"/>
        <w:spacing w:after="0"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color w:val="202020"/>
          <w:sz w:val="24"/>
          <w:szCs w:val="24"/>
          <w:lang w:eastAsia="en-GB"/>
        </w:rPr>
        <w:t>Other goods and services are such that lots of value can be added as we move from sourcing the raw </w:t>
      </w:r>
    </w:p>
    <w:p w:rsidR="00C11AB0" w:rsidRDefault="00C11AB0" w:rsidP="007C581F">
      <w:pPr>
        <w:shd w:val="clear" w:color="auto" w:fill="FFFFFF"/>
        <w:spacing w:after="0" w:line="240" w:lineRule="auto"/>
        <w:outlineLvl w:val="0"/>
        <w:rPr>
          <w:rFonts w:ascii="Times New Roman" w:eastAsia="Times New Roman" w:hAnsi="Times New Roman" w:cs="Times New Roman"/>
          <w:b/>
          <w:bCs/>
          <w:color w:val="202020"/>
          <w:kern w:val="36"/>
          <w:sz w:val="28"/>
          <w:szCs w:val="28"/>
          <w:u w:val="single"/>
          <w:lang w:eastAsia="en-GB"/>
        </w:rPr>
      </w:pPr>
    </w:p>
    <w:p w:rsidR="00C11AB0" w:rsidRDefault="00C11AB0" w:rsidP="007C581F">
      <w:pPr>
        <w:shd w:val="clear" w:color="auto" w:fill="FFFFFF"/>
        <w:spacing w:after="0" w:line="240" w:lineRule="auto"/>
        <w:outlineLvl w:val="0"/>
        <w:rPr>
          <w:rFonts w:ascii="Times New Roman" w:eastAsia="Times New Roman" w:hAnsi="Times New Roman" w:cs="Times New Roman"/>
          <w:b/>
          <w:bCs/>
          <w:color w:val="202020"/>
          <w:kern w:val="36"/>
          <w:sz w:val="28"/>
          <w:szCs w:val="28"/>
          <w:u w:val="single"/>
          <w:lang w:eastAsia="en-GB"/>
        </w:rPr>
      </w:pPr>
    </w:p>
    <w:p w:rsidR="00C11AB0" w:rsidRPr="00C11AB0" w:rsidRDefault="00C11AB0" w:rsidP="00C11AB0">
      <w:pPr>
        <w:shd w:val="clear" w:color="auto" w:fill="FFFFFF"/>
        <w:spacing w:after="0" w:line="240" w:lineRule="auto"/>
        <w:outlineLvl w:val="0"/>
        <w:rPr>
          <w:rFonts w:ascii="Times New Roman" w:eastAsia="Times New Roman" w:hAnsi="Times New Roman" w:cs="Times New Roman"/>
          <w:b/>
          <w:bCs/>
          <w:color w:val="202020"/>
          <w:kern w:val="36"/>
          <w:sz w:val="28"/>
          <w:szCs w:val="28"/>
          <w:u w:val="single"/>
          <w:lang w:eastAsia="en-GB"/>
        </w:rPr>
      </w:pPr>
      <w:r w:rsidRPr="00C11AB0">
        <w:rPr>
          <w:rFonts w:ascii="Times New Roman" w:eastAsia="Times New Roman" w:hAnsi="Times New Roman" w:cs="Times New Roman"/>
          <w:b/>
          <w:bCs/>
          <w:color w:val="202020"/>
          <w:kern w:val="36"/>
          <w:sz w:val="28"/>
          <w:szCs w:val="28"/>
          <w:u w:val="single"/>
          <w:lang w:eastAsia="en-GB"/>
        </w:rPr>
        <w:t>Measuring the Standard of Living</w:t>
      </w:r>
    </w:p>
    <w:p w:rsidR="00C11AB0" w:rsidRDefault="00C11AB0" w:rsidP="007C581F">
      <w:pPr>
        <w:shd w:val="clear" w:color="auto" w:fill="FFFFFF"/>
        <w:spacing w:after="0" w:line="240" w:lineRule="auto"/>
        <w:outlineLvl w:val="0"/>
        <w:rPr>
          <w:rFonts w:ascii="Times New Roman" w:eastAsia="Times New Roman" w:hAnsi="Times New Roman" w:cs="Times New Roman"/>
          <w:b/>
          <w:bCs/>
          <w:color w:val="202020"/>
          <w:kern w:val="36"/>
          <w:sz w:val="28"/>
          <w:szCs w:val="28"/>
          <w:u w:val="single"/>
          <w:lang w:eastAsia="en-GB"/>
        </w:rPr>
      </w:pPr>
    </w:p>
    <w:p w:rsidR="00C11AB0" w:rsidRPr="00C11AB0" w:rsidRDefault="00C11AB0" w:rsidP="00C11AB0">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color w:val="202020"/>
          <w:sz w:val="24"/>
          <w:szCs w:val="24"/>
          <w:lang w:eastAsia="en-GB"/>
        </w:rPr>
        <w:t>The standard of living measures our material welfare</w:t>
      </w: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9026"/>
      </w:tblGrid>
      <w:tr w:rsidR="00C11AB0" w:rsidRPr="00C11AB0" w:rsidTr="00C11AB0">
        <w:tc>
          <w:tcPr>
            <w:tcW w:w="0" w:type="auto"/>
            <w:shd w:val="clear" w:color="auto" w:fill="FFFFFF"/>
            <w:tcMar>
              <w:top w:w="0" w:type="dxa"/>
              <w:left w:w="0" w:type="dxa"/>
              <w:bottom w:w="0" w:type="dxa"/>
              <w:right w:w="0" w:type="dxa"/>
            </w:tcMar>
            <w:vAlign w:val="center"/>
            <w:hideMark/>
          </w:tcPr>
          <w:p w:rsidR="00C11AB0" w:rsidRPr="00C11AB0" w:rsidRDefault="00C11AB0" w:rsidP="00C11AB0">
            <w:pPr>
              <w:spacing w:after="0"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i/>
                <w:iCs/>
                <w:color w:val="202020"/>
                <w:sz w:val="24"/>
                <w:szCs w:val="24"/>
                <w:lang w:eastAsia="en-GB"/>
              </w:rPr>
              <w:t>“Equity, dignity, happiness, sustainability – these are all fundamental to our lives but absent in the GDP. Progress needs to be defined and measured in a way which accounts for the broader picture of human development and its context"</w:t>
            </w:r>
          </w:p>
          <w:p w:rsidR="00C11AB0" w:rsidRPr="00C11AB0" w:rsidRDefault="00C11AB0" w:rsidP="00C11AB0">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i/>
                <w:iCs/>
                <w:color w:val="202020"/>
                <w:sz w:val="24"/>
                <w:szCs w:val="24"/>
                <w:lang w:eastAsia="en-GB"/>
              </w:rPr>
              <w:t>Source: Helen Clarke, UNDP</w:t>
            </w:r>
          </w:p>
        </w:tc>
      </w:tr>
    </w:tbl>
    <w:p w:rsidR="00C11AB0" w:rsidRPr="00C11AB0" w:rsidRDefault="00C11AB0" w:rsidP="00C11AB0">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color w:val="202020"/>
          <w:sz w:val="24"/>
          <w:szCs w:val="24"/>
          <w:lang w:eastAsia="en-GB"/>
        </w:rPr>
        <w:t>The baseline measure is </w:t>
      </w:r>
      <w:r w:rsidRPr="00C11AB0">
        <w:rPr>
          <w:rFonts w:ascii="Times New Roman" w:eastAsia="Times New Roman" w:hAnsi="Times New Roman" w:cs="Times New Roman"/>
          <w:b/>
          <w:bCs/>
          <w:color w:val="202020"/>
          <w:sz w:val="24"/>
          <w:szCs w:val="24"/>
          <w:lang w:eastAsia="en-GB"/>
        </w:rPr>
        <w:t>real national output per head of population</w:t>
      </w:r>
      <w:r w:rsidRPr="00C11AB0">
        <w:rPr>
          <w:rFonts w:ascii="Times New Roman" w:eastAsia="Times New Roman" w:hAnsi="Times New Roman" w:cs="Times New Roman"/>
          <w:color w:val="202020"/>
          <w:sz w:val="24"/>
          <w:szCs w:val="24"/>
          <w:lang w:eastAsia="en-GB"/>
        </w:rPr>
        <w:t> or </w:t>
      </w:r>
      <w:r w:rsidRPr="00C11AB0">
        <w:rPr>
          <w:rFonts w:ascii="Times New Roman" w:eastAsia="Times New Roman" w:hAnsi="Times New Roman" w:cs="Times New Roman"/>
          <w:b/>
          <w:bCs/>
          <w:color w:val="202020"/>
          <w:sz w:val="24"/>
          <w:szCs w:val="24"/>
          <w:lang w:eastAsia="en-GB"/>
        </w:rPr>
        <w:t>real GDP per capita</w:t>
      </w:r>
    </w:p>
    <w:p w:rsidR="00C11AB0" w:rsidRPr="00C11AB0" w:rsidRDefault="00C11AB0" w:rsidP="00C11AB0">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color w:val="202020"/>
          <w:sz w:val="24"/>
          <w:szCs w:val="24"/>
          <w:lang w:eastAsia="en-GB"/>
        </w:rPr>
        <w:t>Real income per capita is an </w:t>
      </w:r>
      <w:r w:rsidRPr="00C11AB0">
        <w:rPr>
          <w:rFonts w:ascii="Times New Roman" w:eastAsia="Times New Roman" w:hAnsi="Times New Roman" w:cs="Times New Roman"/>
          <w:b/>
          <w:bCs/>
          <w:color w:val="202020"/>
          <w:sz w:val="24"/>
          <w:szCs w:val="24"/>
          <w:lang w:eastAsia="en-GB"/>
        </w:rPr>
        <w:t>inaccurate</w:t>
      </w:r>
      <w:r w:rsidRPr="00C11AB0">
        <w:rPr>
          <w:rFonts w:ascii="Times New Roman" w:eastAsia="Times New Roman" w:hAnsi="Times New Roman" w:cs="Times New Roman"/>
          <w:color w:val="202020"/>
          <w:sz w:val="24"/>
          <w:szCs w:val="24"/>
          <w:lang w:eastAsia="en-GB"/>
        </w:rPr>
        <w:t> and </w:t>
      </w:r>
      <w:r w:rsidRPr="00C11AB0">
        <w:rPr>
          <w:rFonts w:ascii="Times New Roman" w:eastAsia="Times New Roman" w:hAnsi="Times New Roman" w:cs="Times New Roman"/>
          <w:b/>
          <w:bCs/>
          <w:color w:val="202020"/>
          <w:sz w:val="24"/>
          <w:szCs w:val="24"/>
          <w:lang w:eastAsia="en-GB"/>
        </w:rPr>
        <w:t>insufficient indicator</w:t>
      </w:r>
      <w:r w:rsidRPr="00C11AB0">
        <w:rPr>
          <w:rFonts w:ascii="Times New Roman" w:eastAsia="Times New Roman" w:hAnsi="Times New Roman" w:cs="Times New Roman"/>
          <w:color w:val="202020"/>
          <w:sz w:val="24"/>
          <w:szCs w:val="24"/>
          <w:lang w:eastAsia="en-GB"/>
        </w:rPr>
        <w:t> of living standards</w:t>
      </w:r>
    </w:p>
    <w:p w:rsidR="00C11AB0" w:rsidRPr="00C11AB0" w:rsidRDefault="00C11AB0" w:rsidP="00C11AB0">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color w:val="202020"/>
          <w:sz w:val="24"/>
          <w:szCs w:val="24"/>
          <w:lang w:eastAsia="en-GB"/>
        </w:rPr>
        <w:t>For many economists, there is a growing disconnect between GDP and wellbeing</w:t>
      </w:r>
    </w:p>
    <w:p w:rsidR="00C11AB0" w:rsidRPr="00C11AB0" w:rsidRDefault="00C11AB0" w:rsidP="00C11AB0">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color w:val="202020"/>
          <w:sz w:val="24"/>
          <w:szCs w:val="24"/>
          <w:lang w:eastAsia="en-GB"/>
        </w:rPr>
        <w:t>National income data can be used to make </w:t>
      </w:r>
      <w:r w:rsidRPr="00C11AB0">
        <w:rPr>
          <w:rFonts w:ascii="Times New Roman" w:eastAsia="Times New Roman" w:hAnsi="Times New Roman" w:cs="Times New Roman"/>
          <w:b/>
          <w:bCs/>
          <w:color w:val="202020"/>
          <w:sz w:val="24"/>
          <w:szCs w:val="24"/>
          <w:lang w:eastAsia="en-GB"/>
        </w:rPr>
        <w:t>cross-country comparisons</w:t>
      </w:r>
      <w:r w:rsidRPr="00C11AB0">
        <w:rPr>
          <w:rFonts w:ascii="Times New Roman" w:eastAsia="Times New Roman" w:hAnsi="Times New Roman" w:cs="Times New Roman"/>
          <w:color w:val="202020"/>
          <w:sz w:val="24"/>
          <w:szCs w:val="24"/>
          <w:lang w:eastAsia="en-GB"/>
        </w:rPr>
        <w:t>. This requires</w:t>
      </w:r>
    </w:p>
    <w:p w:rsidR="00C11AB0" w:rsidRPr="00C11AB0" w:rsidRDefault="00C11AB0" w:rsidP="00C11AB0">
      <w:pPr>
        <w:numPr>
          <w:ilvl w:val="0"/>
          <w:numId w:val="90"/>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color w:val="202020"/>
          <w:sz w:val="24"/>
          <w:szCs w:val="24"/>
          <w:lang w:eastAsia="en-GB"/>
        </w:rPr>
        <w:t>Converting GDP data into a </w:t>
      </w:r>
      <w:r w:rsidRPr="00C11AB0">
        <w:rPr>
          <w:rFonts w:ascii="Times New Roman" w:eastAsia="Times New Roman" w:hAnsi="Times New Roman" w:cs="Times New Roman"/>
          <w:b/>
          <w:bCs/>
          <w:color w:val="202020"/>
          <w:sz w:val="24"/>
          <w:szCs w:val="24"/>
          <w:lang w:eastAsia="en-GB"/>
        </w:rPr>
        <w:t>common currency</w:t>
      </w:r>
    </w:p>
    <w:p w:rsidR="00C11AB0" w:rsidRPr="00C11AB0" w:rsidRDefault="00C11AB0" w:rsidP="00C11AB0">
      <w:pPr>
        <w:numPr>
          <w:ilvl w:val="0"/>
          <w:numId w:val="90"/>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color w:val="202020"/>
          <w:sz w:val="24"/>
          <w:szCs w:val="24"/>
          <w:lang w:eastAsia="en-GB"/>
        </w:rPr>
        <w:t>Making an adjustment to reflect differences in the cost of products in each country to produce data expressed at </w:t>
      </w:r>
      <w:r w:rsidRPr="00C11AB0">
        <w:rPr>
          <w:rFonts w:ascii="Times New Roman" w:eastAsia="Times New Roman" w:hAnsi="Times New Roman" w:cs="Times New Roman"/>
          <w:b/>
          <w:bCs/>
          <w:color w:val="202020"/>
          <w:sz w:val="24"/>
          <w:szCs w:val="24"/>
          <w:lang w:eastAsia="en-GB"/>
        </w:rPr>
        <w:t>purchasing power parity</w:t>
      </w:r>
      <w:r w:rsidRPr="00C11AB0">
        <w:rPr>
          <w:rFonts w:ascii="Times New Roman" w:eastAsia="Times New Roman" w:hAnsi="Times New Roman" w:cs="Times New Roman"/>
          <w:color w:val="202020"/>
          <w:sz w:val="24"/>
          <w:szCs w:val="24"/>
          <w:lang w:eastAsia="en-GB"/>
        </w:rPr>
        <w:t> standard</w:t>
      </w:r>
    </w:p>
    <w:p w:rsidR="00C11AB0" w:rsidRPr="00C11AB0" w:rsidRDefault="00C11AB0" w:rsidP="00C11AB0">
      <w:pPr>
        <w:numPr>
          <w:ilvl w:val="0"/>
          <w:numId w:val="90"/>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color w:val="202020"/>
          <w:sz w:val="24"/>
          <w:szCs w:val="24"/>
          <w:lang w:eastAsia="en-GB"/>
        </w:rPr>
        <w:lastRenderedPageBreak/>
        <w:t>The PPP dollar takes into account the fact that it is cheaper to live in some countries than others</w:t>
      </w:r>
    </w:p>
    <w:p w:rsidR="00C11AB0" w:rsidRPr="00C11AB0" w:rsidRDefault="00C11AB0" w:rsidP="00C11AB0">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b/>
          <w:bCs/>
          <w:color w:val="202020"/>
          <w:sz w:val="24"/>
          <w:szCs w:val="24"/>
          <w:lang w:eastAsia="en-GB"/>
        </w:rPr>
        <w:t>Problems in using national income statistics to measure living standards</w:t>
      </w:r>
    </w:p>
    <w:p w:rsidR="00C11AB0" w:rsidRPr="00C11AB0" w:rsidRDefault="00C11AB0" w:rsidP="00C11AB0">
      <w:pPr>
        <w:numPr>
          <w:ilvl w:val="0"/>
          <w:numId w:val="91"/>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color w:val="202020"/>
          <w:sz w:val="24"/>
          <w:szCs w:val="24"/>
          <w:lang w:eastAsia="en-GB"/>
        </w:rPr>
        <w:t>Official data on GDP </w:t>
      </w:r>
      <w:r w:rsidRPr="00C11AB0">
        <w:rPr>
          <w:rFonts w:ascii="Times New Roman" w:eastAsia="Times New Roman" w:hAnsi="Times New Roman" w:cs="Times New Roman"/>
          <w:color w:val="202020"/>
          <w:sz w:val="24"/>
          <w:szCs w:val="24"/>
          <w:u w:val="single"/>
          <w:lang w:eastAsia="en-GB"/>
        </w:rPr>
        <w:t>understates the growth of real national income per capita over time</w:t>
      </w:r>
      <w:r w:rsidRPr="00C11AB0">
        <w:rPr>
          <w:rFonts w:ascii="Times New Roman" w:eastAsia="Times New Roman" w:hAnsi="Times New Roman" w:cs="Times New Roman"/>
          <w:color w:val="202020"/>
          <w:sz w:val="24"/>
          <w:szCs w:val="24"/>
          <w:lang w:eastAsia="en-GB"/>
        </w:rPr>
        <w:t> due to the </w:t>
      </w:r>
      <w:r w:rsidRPr="00C11AB0">
        <w:rPr>
          <w:rFonts w:ascii="Times New Roman" w:eastAsia="Times New Roman" w:hAnsi="Times New Roman" w:cs="Times New Roman"/>
          <w:b/>
          <w:bCs/>
          <w:color w:val="202020"/>
          <w:sz w:val="24"/>
          <w:szCs w:val="24"/>
          <w:lang w:eastAsia="en-GB"/>
        </w:rPr>
        <w:t>shadow economy</w:t>
      </w:r>
      <w:r w:rsidRPr="00C11AB0">
        <w:rPr>
          <w:rFonts w:ascii="Times New Roman" w:eastAsia="Times New Roman" w:hAnsi="Times New Roman" w:cs="Times New Roman"/>
          <w:color w:val="202020"/>
          <w:sz w:val="24"/>
          <w:szCs w:val="24"/>
          <w:lang w:eastAsia="en-GB"/>
        </w:rPr>
        <w:t> and the </w:t>
      </w:r>
      <w:r w:rsidRPr="00C11AB0">
        <w:rPr>
          <w:rFonts w:ascii="Times New Roman" w:eastAsia="Times New Roman" w:hAnsi="Times New Roman" w:cs="Times New Roman"/>
          <w:b/>
          <w:bCs/>
          <w:color w:val="202020"/>
          <w:sz w:val="24"/>
          <w:szCs w:val="24"/>
          <w:lang w:eastAsia="en-GB"/>
        </w:rPr>
        <w:t>value of unpaid work </w:t>
      </w:r>
      <w:r w:rsidRPr="00C11AB0">
        <w:rPr>
          <w:rFonts w:ascii="Times New Roman" w:eastAsia="Times New Roman" w:hAnsi="Times New Roman" w:cs="Times New Roman"/>
          <w:color w:val="202020"/>
          <w:sz w:val="24"/>
          <w:szCs w:val="24"/>
          <w:lang w:eastAsia="en-GB"/>
        </w:rPr>
        <w:t>by volunteers and people caring for their family</w:t>
      </w:r>
    </w:p>
    <w:p w:rsidR="00C11AB0" w:rsidRPr="00C11AB0" w:rsidRDefault="00C11AB0" w:rsidP="00C11AB0">
      <w:pPr>
        <w:numPr>
          <w:ilvl w:val="0"/>
          <w:numId w:val="91"/>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color w:val="202020"/>
          <w:sz w:val="24"/>
          <w:szCs w:val="24"/>
          <w:lang w:eastAsia="en-GB"/>
        </w:rPr>
        <w:t>The "</w:t>
      </w:r>
      <w:r w:rsidRPr="00C11AB0">
        <w:rPr>
          <w:rFonts w:ascii="Times New Roman" w:eastAsia="Times New Roman" w:hAnsi="Times New Roman" w:cs="Times New Roman"/>
          <w:b/>
          <w:bCs/>
          <w:color w:val="202020"/>
          <w:sz w:val="24"/>
          <w:szCs w:val="24"/>
          <w:lang w:eastAsia="en-GB"/>
        </w:rPr>
        <w:t>shadow economy</w:t>
      </w:r>
      <w:r w:rsidRPr="00C11AB0">
        <w:rPr>
          <w:rFonts w:ascii="Times New Roman" w:eastAsia="Times New Roman" w:hAnsi="Times New Roman" w:cs="Times New Roman"/>
          <w:color w:val="202020"/>
          <w:sz w:val="24"/>
          <w:szCs w:val="24"/>
          <w:lang w:eastAsia="en-GB"/>
        </w:rPr>
        <w:t>" includes illegal activities such as drug production and distribution, prostitution, theft, fraud and concealed legal activities such as tax evasion on otherwise-legitimate business activities such as un-reported self-employment income</w:t>
      </w:r>
    </w:p>
    <w:p w:rsidR="00C11AB0" w:rsidRPr="00C11AB0" w:rsidRDefault="00C11AB0" w:rsidP="00C11AB0">
      <w:pPr>
        <w:numPr>
          <w:ilvl w:val="0"/>
          <w:numId w:val="91"/>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color w:val="202020"/>
          <w:sz w:val="24"/>
          <w:szCs w:val="24"/>
          <w:lang w:eastAsia="en-GB"/>
        </w:rPr>
        <w:t>Often official GDP data is inaccurate, e.g. many countries in sub-Saharan Africa do not update their reporting often enough, and so their GDP numbers may miss large and fast-growing sectors, like cell phones. In 2014 </w:t>
      </w:r>
      <w:r w:rsidRPr="00C11AB0">
        <w:rPr>
          <w:rFonts w:ascii="Times New Roman" w:eastAsia="Times New Roman" w:hAnsi="Times New Roman" w:cs="Times New Roman"/>
          <w:b/>
          <w:bCs/>
          <w:color w:val="202020"/>
          <w:sz w:val="24"/>
          <w:szCs w:val="24"/>
          <w:lang w:eastAsia="en-GB"/>
        </w:rPr>
        <w:t>Nigeria</w:t>
      </w:r>
      <w:r w:rsidRPr="00C11AB0">
        <w:rPr>
          <w:rFonts w:ascii="Times New Roman" w:eastAsia="Times New Roman" w:hAnsi="Times New Roman" w:cs="Times New Roman"/>
          <w:color w:val="202020"/>
          <w:sz w:val="24"/>
          <w:szCs w:val="24"/>
          <w:lang w:eastAsia="en-GB"/>
        </w:rPr>
        <w:t> became the largest economy in Africa (over-taking South Africa) after a fundamental reassessment of their GDP calculation.</w:t>
      </w:r>
    </w:p>
    <w:p w:rsidR="00C11AB0" w:rsidRPr="00C11AB0" w:rsidRDefault="00C11AB0" w:rsidP="00C11AB0">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b/>
          <w:bCs/>
          <w:color w:val="202020"/>
          <w:sz w:val="24"/>
          <w:szCs w:val="24"/>
          <w:lang w:eastAsia="en-GB"/>
        </w:rPr>
        <w:t>Reasons why GDP data may give a distorted picture of living standards in a country:</w:t>
      </w: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9026"/>
      </w:tblGrid>
      <w:tr w:rsidR="00C11AB0" w:rsidRPr="00C11AB0" w:rsidTr="00C11AB0">
        <w:tc>
          <w:tcPr>
            <w:tcW w:w="0" w:type="auto"/>
            <w:shd w:val="clear" w:color="auto" w:fill="FFFFFF"/>
            <w:tcMar>
              <w:top w:w="0" w:type="dxa"/>
              <w:left w:w="0" w:type="dxa"/>
              <w:bottom w:w="0" w:type="dxa"/>
              <w:right w:w="0" w:type="dxa"/>
            </w:tcMar>
            <w:vAlign w:val="center"/>
            <w:hideMark/>
          </w:tcPr>
          <w:p w:rsidR="00C11AB0" w:rsidRPr="00C11AB0" w:rsidRDefault="00C11AB0" w:rsidP="00C11AB0">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b/>
                <w:bCs/>
                <w:color w:val="202020"/>
                <w:sz w:val="24"/>
                <w:szCs w:val="24"/>
                <w:lang w:eastAsia="en-GB"/>
              </w:rPr>
              <w:t>Bill Gates on Alternative Measures of the Standard of Living</w:t>
            </w:r>
          </w:p>
          <w:p w:rsidR="00C11AB0" w:rsidRPr="00C11AB0" w:rsidRDefault="00C11AB0" w:rsidP="00C11AB0">
            <w:pPr>
              <w:numPr>
                <w:ilvl w:val="0"/>
                <w:numId w:val="92"/>
              </w:num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color w:val="202020"/>
                <w:sz w:val="24"/>
                <w:szCs w:val="24"/>
                <w:lang w:eastAsia="en-GB"/>
              </w:rPr>
              <w:t>The Human Development Index uses health and education statistics in addition to GDP.</w:t>
            </w:r>
          </w:p>
          <w:p w:rsidR="00C11AB0" w:rsidRPr="00C11AB0" w:rsidRDefault="00C11AB0" w:rsidP="00C11AB0">
            <w:pPr>
              <w:numPr>
                <w:ilvl w:val="0"/>
                <w:numId w:val="92"/>
              </w:num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color w:val="202020"/>
                <w:sz w:val="24"/>
                <w:szCs w:val="24"/>
                <w:lang w:eastAsia="en-GB"/>
              </w:rPr>
              <w:t>The UN's Multidimensional Poverty Index uses 10 indicators; including nutrition, sanitation, and access to cooking fuel and water.</w:t>
            </w:r>
          </w:p>
          <w:p w:rsidR="00C11AB0" w:rsidRPr="00C11AB0" w:rsidRDefault="00C11AB0" w:rsidP="00C11AB0">
            <w:pPr>
              <w:numPr>
                <w:ilvl w:val="0"/>
                <w:numId w:val="92"/>
              </w:num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color w:val="202020"/>
                <w:sz w:val="24"/>
                <w:szCs w:val="24"/>
                <w:lang w:eastAsia="en-GB"/>
              </w:rPr>
              <w:t>By using purchasing power parity, which measures the cost of the same basket of goods and services in different countries, economists can adjust GDP to gain better insight into living standards.</w:t>
            </w:r>
          </w:p>
        </w:tc>
      </w:tr>
    </w:tbl>
    <w:p w:rsidR="00C11AB0" w:rsidRPr="00C11AB0" w:rsidRDefault="00C11AB0" w:rsidP="00C11AB0">
      <w:pPr>
        <w:numPr>
          <w:ilvl w:val="0"/>
          <w:numId w:val="93"/>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b/>
          <w:bCs/>
          <w:color w:val="202020"/>
          <w:sz w:val="24"/>
          <w:szCs w:val="24"/>
          <w:lang w:eastAsia="en-GB"/>
        </w:rPr>
        <w:t>Regional variations in income and spending</w:t>
      </w:r>
      <w:r w:rsidRPr="00C11AB0">
        <w:rPr>
          <w:rFonts w:ascii="Times New Roman" w:eastAsia="Times New Roman" w:hAnsi="Times New Roman" w:cs="Times New Roman"/>
          <w:color w:val="202020"/>
          <w:sz w:val="24"/>
          <w:szCs w:val="24"/>
          <w:lang w:eastAsia="en-GB"/>
        </w:rPr>
        <w:t>: National data can hide regional variations in output, employment and income per head of the population</w:t>
      </w:r>
    </w:p>
    <w:p w:rsidR="00C11AB0" w:rsidRPr="00C11AB0" w:rsidRDefault="00C11AB0" w:rsidP="00C11AB0">
      <w:pPr>
        <w:numPr>
          <w:ilvl w:val="0"/>
          <w:numId w:val="93"/>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b/>
          <w:bCs/>
          <w:color w:val="202020"/>
          <w:sz w:val="24"/>
          <w:szCs w:val="24"/>
          <w:lang w:eastAsia="en-GB"/>
        </w:rPr>
        <w:t>Inequalities in income and wealth</w:t>
      </w:r>
      <w:r w:rsidRPr="00C11AB0">
        <w:rPr>
          <w:rFonts w:ascii="Times New Roman" w:eastAsia="Times New Roman" w:hAnsi="Times New Roman" w:cs="Times New Roman"/>
          <w:color w:val="202020"/>
          <w:sz w:val="24"/>
          <w:szCs w:val="24"/>
          <w:lang w:eastAsia="en-GB"/>
        </w:rPr>
        <w:t>: Average (mean) incomes might rise but inequality could grow</w:t>
      </w:r>
    </w:p>
    <w:p w:rsidR="00C11AB0" w:rsidRPr="00C11AB0" w:rsidRDefault="00C11AB0" w:rsidP="00C11AB0">
      <w:pPr>
        <w:numPr>
          <w:ilvl w:val="0"/>
          <w:numId w:val="93"/>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b/>
          <w:bCs/>
          <w:color w:val="202020"/>
          <w:sz w:val="24"/>
          <w:szCs w:val="24"/>
          <w:lang w:eastAsia="en-GB"/>
        </w:rPr>
        <w:t>Leisure and working hours and working conditions:</w:t>
      </w:r>
      <w:r w:rsidRPr="00C11AB0">
        <w:rPr>
          <w:rFonts w:ascii="Times New Roman" w:eastAsia="Times New Roman" w:hAnsi="Times New Roman" w:cs="Times New Roman"/>
          <w:color w:val="202020"/>
          <w:sz w:val="24"/>
          <w:szCs w:val="24"/>
          <w:lang w:eastAsia="en-GB"/>
        </w:rPr>
        <w:t> An increase in real GDP might have been achieved at the expense of leisure time if workers are working longer hours or if working conditions have deteriorated</w:t>
      </w:r>
    </w:p>
    <w:p w:rsidR="00C11AB0" w:rsidRPr="00C11AB0" w:rsidRDefault="00C11AB0" w:rsidP="00C11AB0">
      <w:pPr>
        <w:numPr>
          <w:ilvl w:val="0"/>
          <w:numId w:val="93"/>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b/>
          <w:bCs/>
          <w:color w:val="202020"/>
          <w:sz w:val="24"/>
          <w:szCs w:val="24"/>
          <w:lang w:eastAsia="en-GB"/>
        </w:rPr>
        <w:t>Imbalances between consumption and investment:</w:t>
      </w:r>
      <w:r w:rsidRPr="00C11AB0">
        <w:rPr>
          <w:rFonts w:ascii="Times New Roman" w:eastAsia="Times New Roman" w:hAnsi="Times New Roman" w:cs="Times New Roman"/>
          <w:color w:val="202020"/>
          <w:sz w:val="24"/>
          <w:szCs w:val="24"/>
          <w:lang w:eastAsia="en-GB"/>
        </w:rPr>
        <w:t> High levels of investment as a share of GDP might be superb for creating extra capacity to produce but at the expense of consumer goods and services for the current generation</w:t>
      </w:r>
    </w:p>
    <w:p w:rsidR="00C11AB0" w:rsidRPr="00C11AB0" w:rsidRDefault="00C11AB0" w:rsidP="00C11AB0">
      <w:pPr>
        <w:numPr>
          <w:ilvl w:val="0"/>
          <w:numId w:val="93"/>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b/>
          <w:bCs/>
          <w:color w:val="202020"/>
          <w:sz w:val="24"/>
          <w:szCs w:val="24"/>
          <w:lang w:eastAsia="en-GB"/>
        </w:rPr>
        <w:t>Changes in life expectancy</w:t>
      </w:r>
      <w:r w:rsidRPr="00C11AB0">
        <w:rPr>
          <w:rFonts w:ascii="Times New Roman" w:eastAsia="Times New Roman" w:hAnsi="Times New Roman" w:cs="Times New Roman"/>
          <w:color w:val="202020"/>
          <w:sz w:val="24"/>
          <w:szCs w:val="24"/>
          <w:lang w:eastAsia="en-GB"/>
        </w:rPr>
        <w:t>: Improvements in life expectancy don't always show through in GDP accounts. Putting a </w:t>
      </w:r>
      <w:r w:rsidRPr="00C11AB0">
        <w:rPr>
          <w:rFonts w:ascii="Times New Roman" w:eastAsia="Times New Roman" w:hAnsi="Times New Roman" w:cs="Times New Roman"/>
          <w:b/>
          <w:bCs/>
          <w:color w:val="202020"/>
          <w:sz w:val="24"/>
          <w:szCs w:val="24"/>
          <w:lang w:eastAsia="en-GB"/>
        </w:rPr>
        <w:t>monetary value</w:t>
      </w:r>
      <w:r w:rsidRPr="00C11AB0">
        <w:rPr>
          <w:rFonts w:ascii="Times New Roman" w:eastAsia="Times New Roman" w:hAnsi="Times New Roman" w:cs="Times New Roman"/>
          <w:color w:val="202020"/>
          <w:sz w:val="24"/>
          <w:szCs w:val="24"/>
          <w:lang w:eastAsia="en-GB"/>
        </w:rPr>
        <w:t> on the benefits of increased longevity is difficult</w:t>
      </w:r>
    </w:p>
    <w:p w:rsidR="00C11AB0" w:rsidRPr="00C11AB0" w:rsidRDefault="00C11AB0" w:rsidP="00C11AB0">
      <w:pPr>
        <w:numPr>
          <w:ilvl w:val="0"/>
          <w:numId w:val="93"/>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b/>
          <w:bCs/>
          <w:color w:val="202020"/>
          <w:sz w:val="24"/>
          <w:szCs w:val="24"/>
          <w:lang w:eastAsia="en-GB"/>
        </w:rPr>
        <w:lastRenderedPageBreak/>
        <w:t>The value of non</w:t>
      </w:r>
      <w:r w:rsidRPr="00C11AB0">
        <w:rPr>
          <w:rFonts w:ascii="Times New Roman" w:eastAsia="Times New Roman" w:hAnsi="Times New Roman" w:cs="Times New Roman"/>
          <w:color w:val="202020"/>
          <w:sz w:val="24"/>
          <w:szCs w:val="24"/>
          <w:lang w:eastAsia="en-GB"/>
        </w:rPr>
        <w:t>-</w:t>
      </w:r>
      <w:r w:rsidRPr="00C11AB0">
        <w:rPr>
          <w:rFonts w:ascii="Times New Roman" w:eastAsia="Times New Roman" w:hAnsi="Times New Roman" w:cs="Times New Roman"/>
          <w:b/>
          <w:bCs/>
          <w:color w:val="202020"/>
          <w:sz w:val="24"/>
          <w:szCs w:val="24"/>
          <w:lang w:eastAsia="en-GB"/>
        </w:rPr>
        <w:t>marketed output</w:t>
      </w:r>
      <w:r w:rsidRPr="00C11AB0">
        <w:rPr>
          <w:rFonts w:ascii="Times New Roman" w:eastAsia="Times New Roman" w:hAnsi="Times New Roman" w:cs="Times New Roman"/>
          <w:color w:val="202020"/>
          <w:sz w:val="24"/>
          <w:szCs w:val="24"/>
          <w:lang w:eastAsia="en-GB"/>
        </w:rPr>
        <w:t>: Much useful and valuable work is not sold in markets at market prices. The value of the output of people working for charities, self-help groups and of housework might reasonably be added to national income statistics</w:t>
      </w:r>
    </w:p>
    <w:p w:rsidR="00C11AB0" w:rsidRPr="00C11AB0" w:rsidRDefault="00C11AB0" w:rsidP="00C11AB0">
      <w:pPr>
        <w:numPr>
          <w:ilvl w:val="0"/>
          <w:numId w:val="93"/>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b/>
          <w:bCs/>
          <w:color w:val="202020"/>
          <w:sz w:val="24"/>
          <w:szCs w:val="24"/>
          <w:lang w:eastAsia="en-GB"/>
        </w:rPr>
        <w:t>Innovation and the development of new products</w:t>
      </w:r>
      <w:r w:rsidRPr="00C11AB0">
        <w:rPr>
          <w:rFonts w:ascii="Times New Roman" w:eastAsia="Times New Roman" w:hAnsi="Times New Roman" w:cs="Times New Roman"/>
          <w:color w:val="202020"/>
          <w:sz w:val="24"/>
          <w:szCs w:val="24"/>
          <w:lang w:eastAsia="en-GB"/>
        </w:rPr>
        <w:t>: New goods and services become available because of invention and innovation that simply would not have been available to the richest person on earth less than fifty years ago. About half of what we spend our money on now was not invented in 1870. Examples include air travel, cars, computers, antibiotics, hip replacements, insulin and many other life-enhancing and life-saving drugs</w:t>
      </w:r>
    </w:p>
    <w:p w:rsidR="00C11AB0" w:rsidRPr="00C11AB0" w:rsidRDefault="00C11AB0" w:rsidP="00C11AB0">
      <w:pPr>
        <w:numPr>
          <w:ilvl w:val="0"/>
          <w:numId w:val="93"/>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b/>
          <w:bCs/>
          <w:color w:val="202020"/>
          <w:sz w:val="24"/>
          <w:szCs w:val="24"/>
          <w:lang w:eastAsia="en-GB"/>
        </w:rPr>
        <w:t>Environmental considerations:</w:t>
      </w:r>
      <w:r w:rsidRPr="00C11AB0">
        <w:rPr>
          <w:rFonts w:ascii="Times New Roman" w:eastAsia="Times New Roman" w:hAnsi="Times New Roman" w:cs="Times New Roman"/>
          <w:color w:val="202020"/>
          <w:sz w:val="24"/>
          <w:szCs w:val="24"/>
          <w:lang w:eastAsia="en-GB"/>
        </w:rPr>
        <w:t> Rising output might have been accompanied by an increase in air and noise pollution and other externality effects that have a negative effect on our social welfare</w:t>
      </w:r>
    </w:p>
    <w:p w:rsidR="00C11AB0" w:rsidRPr="00C11AB0" w:rsidRDefault="00C11AB0" w:rsidP="00C11AB0">
      <w:pPr>
        <w:numPr>
          <w:ilvl w:val="0"/>
          <w:numId w:val="93"/>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b/>
          <w:bCs/>
          <w:color w:val="202020"/>
          <w:sz w:val="24"/>
          <w:szCs w:val="24"/>
          <w:lang w:eastAsia="en-GB"/>
        </w:rPr>
        <w:t>Defensive expenditures</w:t>
      </w:r>
      <w:r w:rsidRPr="00C11AB0">
        <w:rPr>
          <w:rFonts w:ascii="Times New Roman" w:eastAsia="Times New Roman" w:hAnsi="Times New Roman" w:cs="Times New Roman"/>
          <w:color w:val="202020"/>
          <w:sz w:val="24"/>
          <w:szCs w:val="24"/>
          <w:lang w:eastAsia="en-GB"/>
        </w:rPr>
        <w:t>: Much spending is to protect against an </w:t>
      </w:r>
      <w:r w:rsidRPr="00C11AB0">
        <w:rPr>
          <w:rFonts w:ascii="Times New Roman" w:eastAsia="Times New Roman" w:hAnsi="Times New Roman" w:cs="Times New Roman"/>
          <w:b/>
          <w:bCs/>
          <w:color w:val="202020"/>
          <w:sz w:val="24"/>
          <w:szCs w:val="24"/>
          <w:lang w:eastAsia="en-GB"/>
        </w:rPr>
        <w:t>economic or social bad</w:t>
      </w:r>
      <w:r w:rsidRPr="00C11AB0">
        <w:rPr>
          <w:rFonts w:ascii="Times New Roman" w:eastAsia="Times New Roman" w:hAnsi="Times New Roman" w:cs="Times New Roman"/>
          <w:color w:val="202020"/>
          <w:sz w:val="24"/>
          <w:szCs w:val="24"/>
          <w:lang w:eastAsia="en-GB"/>
        </w:rPr>
        <w:t> e.g. crime, or spending to clean up the effects of pollution and waste</w:t>
      </w:r>
    </w:p>
    <w:p w:rsidR="00C11AB0" w:rsidRDefault="00C11AB0" w:rsidP="00C11AB0">
      <w:pPr>
        <w:spacing w:after="0" w:line="240" w:lineRule="auto"/>
        <w:rPr>
          <w:rFonts w:ascii="Times New Roman" w:eastAsia="Times New Roman" w:hAnsi="Times New Roman" w:cs="Times New Roman"/>
          <w:sz w:val="24"/>
          <w:szCs w:val="24"/>
          <w:lang w:eastAsia="en-GB"/>
        </w:rPr>
      </w:pPr>
      <w:r w:rsidRPr="00C11AB0">
        <w:rPr>
          <w:rFonts w:ascii="Times New Roman" w:eastAsia="Times New Roman" w:hAnsi="Times New Roman" w:cs="Times New Roman"/>
          <w:noProof/>
          <w:sz w:val="24"/>
          <w:szCs w:val="24"/>
          <w:lang w:eastAsia="en-GB"/>
        </w:rPr>
        <w:drawing>
          <wp:inline distT="0" distB="0" distL="0" distR="0" wp14:anchorId="6456BC51" wp14:editId="6E8353FA">
            <wp:extent cx="5124450" cy="3807553"/>
            <wp:effectExtent l="0" t="0" r="0" b="2540"/>
            <wp:docPr id="37" name="Picture 37" descr="http://beta.tutor2u.net/media/portals/economics/europe_per_capita_gd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beta.tutor2u.net/media/portals/economics/europe_per_capita_gdp.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137117" cy="3816965"/>
                    </a:xfrm>
                    <a:prstGeom prst="rect">
                      <a:avLst/>
                    </a:prstGeom>
                    <a:noFill/>
                    <a:ln>
                      <a:noFill/>
                    </a:ln>
                  </pic:spPr>
                </pic:pic>
              </a:graphicData>
            </a:graphic>
          </wp:inline>
        </w:drawing>
      </w:r>
    </w:p>
    <w:p w:rsidR="00C11AB0" w:rsidRPr="00C11AB0" w:rsidRDefault="00C11AB0" w:rsidP="00C11AB0">
      <w:pPr>
        <w:spacing w:after="0" w:line="240" w:lineRule="auto"/>
        <w:rPr>
          <w:rFonts w:ascii="Times New Roman" w:eastAsia="Times New Roman" w:hAnsi="Times New Roman" w:cs="Times New Roman"/>
          <w:sz w:val="24"/>
          <w:szCs w:val="24"/>
          <w:lang w:eastAsia="en-GB"/>
        </w:rPr>
      </w:pPr>
      <w:r w:rsidRPr="00C11AB0">
        <w:rPr>
          <w:rFonts w:ascii="Times New Roman" w:eastAsia="Times New Roman" w:hAnsi="Times New Roman" w:cs="Times New Roman"/>
          <w:sz w:val="24"/>
          <w:szCs w:val="24"/>
          <w:lang w:eastAsia="en-GB"/>
        </w:rPr>
        <w:t>Changes in per capita GDP for member nations of the European Union</w:t>
      </w:r>
    </w:p>
    <w:p w:rsidR="00C11AB0" w:rsidRPr="00C11AB0" w:rsidRDefault="00C11AB0" w:rsidP="00C11AB0">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b/>
          <w:bCs/>
          <w:color w:val="202020"/>
          <w:sz w:val="24"/>
          <w:szCs w:val="24"/>
          <w:lang w:eastAsia="en-GB"/>
        </w:rPr>
        <w:t>Moving away from GDP per capita – the case for median household incomes</w:t>
      </w:r>
    </w:p>
    <w:p w:rsidR="00C11AB0" w:rsidRPr="00C11AB0" w:rsidRDefault="00C11AB0" w:rsidP="00C11AB0">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color w:val="202020"/>
          <w:sz w:val="24"/>
          <w:szCs w:val="24"/>
          <w:lang w:eastAsia="en-GB"/>
        </w:rPr>
        <w:t>There is widespread agreement that changes a nation's GDP per capita are an inadequate measure of human wellbeing.</w:t>
      </w:r>
    </w:p>
    <w:p w:rsidR="00C11AB0" w:rsidRPr="00C11AB0" w:rsidRDefault="00C11AB0" w:rsidP="00C11AB0">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color w:val="202020"/>
          <w:sz w:val="24"/>
          <w:szCs w:val="24"/>
          <w:lang w:eastAsia="en-GB"/>
        </w:rPr>
        <w:t>Instead of tracking changes in mean per capita incomes, some economists are now pushing for an extra indicator – namely </w:t>
      </w:r>
      <w:r w:rsidRPr="00C11AB0">
        <w:rPr>
          <w:rFonts w:ascii="Times New Roman" w:eastAsia="Times New Roman" w:hAnsi="Times New Roman" w:cs="Times New Roman"/>
          <w:b/>
          <w:bCs/>
          <w:color w:val="202020"/>
          <w:sz w:val="24"/>
          <w:szCs w:val="24"/>
          <w:lang w:eastAsia="en-GB"/>
        </w:rPr>
        <w:t>changes in median per capita household incomes</w:t>
      </w:r>
      <w:r w:rsidRPr="00C11AB0">
        <w:rPr>
          <w:rFonts w:ascii="Times New Roman" w:eastAsia="Times New Roman" w:hAnsi="Times New Roman" w:cs="Times New Roman"/>
          <w:color w:val="202020"/>
          <w:sz w:val="24"/>
          <w:szCs w:val="24"/>
          <w:lang w:eastAsia="en-GB"/>
        </w:rPr>
        <w:t>. Household income measures the flow of income that finds its way to households each year.</w:t>
      </w:r>
    </w:p>
    <w:p w:rsidR="00C11AB0" w:rsidRPr="00C11AB0" w:rsidRDefault="00C11AB0" w:rsidP="00C11AB0">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color w:val="202020"/>
          <w:sz w:val="24"/>
          <w:szCs w:val="24"/>
          <w:lang w:eastAsia="en-GB"/>
        </w:rPr>
        <w:t xml:space="preserve">The median is better than the mean since it is reflective of progress in the middle of the income distribution. For example, increases in GDP that go solely to the rich would not </w:t>
      </w:r>
      <w:r w:rsidRPr="00C11AB0">
        <w:rPr>
          <w:rFonts w:ascii="Times New Roman" w:eastAsia="Times New Roman" w:hAnsi="Times New Roman" w:cs="Times New Roman"/>
          <w:color w:val="202020"/>
          <w:sz w:val="24"/>
          <w:szCs w:val="24"/>
          <w:lang w:eastAsia="en-GB"/>
        </w:rPr>
        <w:lastRenderedPageBreak/>
        <w:t>increase this measure. Looking at median income would create more focus on </w:t>
      </w:r>
      <w:r w:rsidRPr="00C11AB0">
        <w:rPr>
          <w:rFonts w:ascii="Times New Roman" w:eastAsia="Times New Roman" w:hAnsi="Times New Roman" w:cs="Times New Roman"/>
          <w:b/>
          <w:bCs/>
          <w:color w:val="202020"/>
          <w:sz w:val="24"/>
          <w:szCs w:val="24"/>
          <w:lang w:eastAsia="en-GB"/>
        </w:rPr>
        <w:t>inclusive growth</w:t>
      </w:r>
      <w:r w:rsidRPr="00C11AB0">
        <w:rPr>
          <w:rFonts w:ascii="Times New Roman" w:eastAsia="Times New Roman" w:hAnsi="Times New Roman" w:cs="Times New Roman"/>
          <w:color w:val="202020"/>
          <w:sz w:val="24"/>
          <w:szCs w:val="24"/>
          <w:lang w:eastAsia="en-GB"/>
        </w:rPr>
        <w:t> that generates wider benefits.</w:t>
      </w:r>
    </w:p>
    <w:p w:rsidR="00C11AB0" w:rsidRPr="00C11AB0" w:rsidRDefault="00C11AB0" w:rsidP="00C11AB0">
      <w:pPr>
        <w:shd w:val="clear" w:color="auto" w:fill="FFFFFF"/>
        <w:spacing w:after="0" w:line="360" w:lineRule="atLeast"/>
        <w:rPr>
          <w:rFonts w:ascii="Times New Roman" w:eastAsia="Times New Roman" w:hAnsi="Times New Roman" w:cs="Times New Roman"/>
          <w:color w:val="202020"/>
          <w:sz w:val="24"/>
          <w:szCs w:val="24"/>
          <w:lang w:eastAsia="en-GB"/>
        </w:rPr>
      </w:pPr>
      <w:r w:rsidRPr="00C11AB0">
        <w:rPr>
          <w:rFonts w:ascii="Times New Roman" w:eastAsia="Times New Roman" w:hAnsi="Times New Roman" w:cs="Times New Roman"/>
          <w:color w:val="202020"/>
          <w:sz w:val="24"/>
          <w:szCs w:val="24"/>
          <w:lang w:eastAsia="en-GB"/>
        </w:rPr>
        <w:t>In the United Kingdom, median income growth has lagged behind GDP per capita since the early 1980s, in part because of the growth of </w:t>
      </w:r>
      <w:r w:rsidRPr="00C11AB0">
        <w:rPr>
          <w:rFonts w:ascii="Times New Roman" w:eastAsia="Times New Roman" w:hAnsi="Times New Roman" w:cs="Times New Roman"/>
          <w:b/>
          <w:bCs/>
          <w:color w:val="202020"/>
          <w:sz w:val="24"/>
          <w:szCs w:val="24"/>
          <w:lang w:eastAsia="en-GB"/>
        </w:rPr>
        <w:t>income inequality</w:t>
      </w:r>
      <w:r w:rsidRPr="00C11AB0">
        <w:rPr>
          <w:rFonts w:ascii="Times New Roman" w:eastAsia="Times New Roman" w:hAnsi="Times New Roman" w:cs="Times New Roman"/>
          <w:color w:val="202020"/>
          <w:sz w:val="24"/>
          <w:szCs w:val="24"/>
          <w:lang w:eastAsia="en-GB"/>
        </w:rPr>
        <w:t> reflected in an increase in the </w:t>
      </w:r>
      <w:r w:rsidRPr="00C11AB0">
        <w:rPr>
          <w:rFonts w:ascii="Times New Roman" w:eastAsia="Times New Roman" w:hAnsi="Times New Roman" w:cs="Times New Roman"/>
          <w:b/>
          <w:bCs/>
          <w:color w:val="202020"/>
          <w:sz w:val="24"/>
          <w:szCs w:val="24"/>
          <w:lang w:eastAsia="en-GB"/>
        </w:rPr>
        <w:t>Gini coefficient</w:t>
      </w:r>
      <w:r w:rsidRPr="00C11AB0">
        <w:rPr>
          <w:rFonts w:ascii="Times New Roman" w:eastAsia="Times New Roman" w:hAnsi="Times New Roman" w:cs="Times New Roman"/>
          <w:color w:val="202020"/>
          <w:sz w:val="24"/>
          <w:szCs w:val="24"/>
          <w:lang w:eastAsia="en-GB"/>
        </w:rPr>
        <w:t>.</w:t>
      </w:r>
    </w:p>
    <w:p w:rsidR="00C11AB0" w:rsidRDefault="00C11AB0" w:rsidP="007C581F">
      <w:pPr>
        <w:shd w:val="clear" w:color="auto" w:fill="FFFFFF"/>
        <w:spacing w:after="0" w:line="240" w:lineRule="auto"/>
        <w:outlineLvl w:val="0"/>
        <w:rPr>
          <w:rFonts w:ascii="Times New Roman" w:eastAsia="Times New Roman" w:hAnsi="Times New Roman" w:cs="Times New Roman"/>
          <w:b/>
          <w:bCs/>
          <w:color w:val="202020"/>
          <w:kern w:val="36"/>
          <w:sz w:val="28"/>
          <w:szCs w:val="28"/>
          <w:u w:val="single"/>
          <w:lang w:eastAsia="en-GB"/>
        </w:rPr>
      </w:pPr>
    </w:p>
    <w:p w:rsidR="00C11AB0" w:rsidRDefault="00C11AB0" w:rsidP="007C581F">
      <w:pPr>
        <w:shd w:val="clear" w:color="auto" w:fill="FFFFFF"/>
        <w:spacing w:after="0" w:line="240" w:lineRule="auto"/>
        <w:outlineLvl w:val="0"/>
        <w:rPr>
          <w:rFonts w:ascii="Times New Roman" w:eastAsia="Times New Roman" w:hAnsi="Times New Roman" w:cs="Times New Roman"/>
          <w:b/>
          <w:bCs/>
          <w:color w:val="202020"/>
          <w:kern w:val="36"/>
          <w:sz w:val="28"/>
          <w:szCs w:val="28"/>
          <w:u w:val="single"/>
          <w:lang w:eastAsia="en-GB"/>
        </w:rPr>
      </w:pPr>
    </w:p>
    <w:p w:rsidR="00C11AB0" w:rsidRDefault="00C11AB0" w:rsidP="007C581F">
      <w:pPr>
        <w:shd w:val="clear" w:color="auto" w:fill="FFFFFF"/>
        <w:spacing w:after="0" w:line="240" w:lineRule="auto"/>
        <w:outlineLvl w:val="0"/>
        <w:rPr>
          <w:rFonts w:ascii="Times New Roman" w:eastAsia="Times New Roman" w:hAnsi="Times New Roman" w:cs="Times New Roman"/>
          <w:b/>
          <w:bCs/>
          <w:color w:val="202020"/>
          <w:kern w:val="36"/>
          <w:sz w:val="28"/>
          <w:szCs w:val="28"/>
          <w:u w:val="single"/>
          <w:lang w:eastAsia="en-GB"/>
        </w:rPr>
      </w:pPr>
    </w:p>
    <w:p w:rsidR="00C11AB0" w:rsidRDefault="00C11AB0" w:rsidP="007C581F">
      <w:pPr>
        <w:shd w:val="clear" w:color="auto" w:fill="FFFFFF"/>
        <w:spacing w:after="0" w:line="240" w:lineRule="auto"/>
        <w:outlineLvl w:val="0"/>
        <w:rPr>
          <w:rFonts w:ascii="Times New Roman" w:eastAsia="Times New Roman" w:hAnsi="Times New Roman" w:cs="Times New Roman"/>
          <w:b/>
          <w:bCs/>
          <w:color w:val="202020"/>
          <w:kern w:val="36"/>
          <w:sz w:val="28"/>
          <w:szCs w:val="28"/>
          <w:u w:val="single"/>
          <w:lang w:eastAsia="en-GB"/>
        </w:rPr>
      </w:pPr>
    </w:p>
    <w:p w:rsidR="00C11AB0" w:rsidRDefault="00C11AB0" w:rsidP="007C581F">
      <w:pPr>
        <w:shd w:val="clear" w:color="auto" w:fill="FFFFFF"/>
        <w:spacing w:after="0" w:line="240" w:lineRule="auto"/>
        <w:outlineLvl w:val="0"/>
        <w:rPr>
          <w:rFonts w:ascii="Times New Roman" w:eastAsia="Times New Roman" w:hAnsi="Times New Roman" w:cs="Times New Roman"/>
          <w:b/>
          <w:bCs/>
          <w:color w:val="202020"/>
          <w:kern w:val="36"/>
          <w:sz w:val="28"/>
          <w:szCs w:val="28"/>
          <w:u w:val="single"/>
          <w:lang w:eastAsia="en-GB"/>
        </w:rPr>
      </w:pPr>
    </w:p>
    <w:p w:rsidR="007C581F" w:rsidRPr="007C581F" w:rsidRDefault="007C581F" w:rsidP="007C581F">
      <w:pPr>
        <w:shd w:val="clear" w:color="auto" w:fill="FFFFFF"/>
        <w:spacing w:after="0" w:line="240" w:lineRule="auto"/>
        <w:outlineLvl w:val="0"/>
        <w:rPr>
          <w:rFonts w:ascii="Times New Roman" w:eastAsia="Times New Roman" w:hAnsi="Times New Roman" w:cs="Times New Roman"/>
          <w:b/>
          <w:bCs/>
          <w:color w:val="202020"/>
          <w:kern w:val="36"/>
          <w:sz w:val="28"/>
          <w:szCs w:val="28"/>
          <w:u w:val="single"/>
          <w:lang w:eastAsia="en-GB"/>
        </w:rPr>
      </w:pPr>
      <w:r w:rsidRPr="007C581F">
        <w:rPr>
          <w:rFonts w:ascii="Times New Roman" w:eastAsia="Times New Roman" w:hAnsi="Times New Roman" w:cs="Times New Roman"/>
          <w:b/>
          <w:bCs/>
          <w:color w:val="202020"/>
          <w:kern w:val="36"/>
          <w:sz w:val="28"/>
          <w:szCs w:val="28"/>
          <w:u w:val="single"/>
          <w:lang w:eastAsia="en-GB"/>
        </w:rPr>
        <w:t>Measuring Macroeconomic Performance</w:t>
      </w:r>
    </w:p>
    <w:p w:rsidR="007C581F" w:rsidRDefault="007C581F" w:rsidP="009736BD">
      <w:pPr>
        <w:shd w:val="clear" w:color="auto" w:fill="FFFFFF"/>
        <w:spacing w:after="0" w:line="240" w:lineRule="auto"/>
        <w:outlineLvl w:val="0"/>
        <w:rPr>
          <w:rFonts w:ascii="Times New Roman" w:eastAsia="Times New Roman" w:hAnsi="Times New Roman" w:cs="Times New Roman"/>
          <w:b/>
          <w:bCs/>
          <w:kern w:val="36"/>
          <w:sz w:val="28"/>
          <w:szCs w:val="28"/>
          <w:u w:val="single"/>
          <w:lang w:eastAsia="en-GB"/>
        </w:rPr>
      </w:pPr>
    </w:p>
    <w:p w:rsidR="007C581F" w:rsidRPr="007C581F" w:rsidRDefault="007C581F" w:rsidP="007C581F">
      <w:p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Pr>
          <w:rFonts w:ascii="ClearSans" w:eastAsia="Times New Roman" w:hAnsi="ClearSans" w:cs="Times New Roman"/>
          <w:color w:val="202020"/>
          <w:sz w:val="24"/>
          <w:szCs w:val="24"/>
          <w:lang w:eastAsia="en-GB"/>
        </w:rPr>
        <w:t>M</w:t>
      </w:r>
      <w:r w:rsidRPr="007C581F">
        <w:rPr>
          <w:rFonts w:ascii="ClearSans" w:eastAsia="Times New Roman" w:hAnsi="ClearSans" w:cs="Times New Roman"/>
          <w:color w:val="202020"/>
          <w:sz w:val="24"/>
          <w:szCs w:val="24"/>
          <w:lang w:eastAsia="en-GB"/>
        </w:rPr>
        <w:t>acroeconomic performance is how well a country is doing in reaching objectives or targets of government policy.</w:t>
      </w:r>
    </w:p>
    <w:p w:rsidR="007C581F" w:rsidRPr="007C581F" w:rsidRDefault="007C581F" w:rsidP="007C581F">
      <w:pPr>
        <w:numPr>
          <w:ilvl w:val="0"/>
          <w:numId w:val="55"/>
        </w:num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7C581F">
        <w:rPr>
          <w:rFonts w:ascii="ClearSans" w:eastAsia="Times New Roman" w:hAnsi="ClearSans" w:cs="Times New Roman"/>
          <w:color w:val="202020"/>
          <w:sz w:val="24"/>
          <w:szCs w:val="24"/>
          <w:lang w:eastAsia="en-GB"/>
        </w:rPr>
        <w:t>The main aim is an improvement in the average </w:t>
      </w:r>
      <w:r w:rsidRPr="007C581F">
        <w:rPr>
          <w:rFonts w:ascii="ClearSans" w:eastAsia="Times New Roman" w:hAnsi="ClearSans" w:cs="Times New Roman"/>
          <w:b/>
          <w:bCs/>
          <w:color w:val="202020"/>
          <w:sz w:val="24"/>
          <w:szCs w:val="24"/>
          <w:lang w:eastAsia="en-GB"/>
        </w:rPr>
        <w:t>real standard of living</w:t>
      </w:r>
    </w:p>
    <w:p w:rsidR="007C581F" w:rsidRPr="007C581F" w:rsidRDefault="007C581F" w:rsidP="007C581F">
      <w:pPr>
        <w:numPr>
          <w:ilvl w:val="0"/>
          <w:numId w:val="55"/>
        </w:num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7C581F">
        <w:rPr>
          <w:rFonts w:ascii="ClearSans" w:eastAsia="Times New Roman" w:hAnsi="ClearSans" w:cs="Times New Roman"/>
          <w:color w:val="202020"/>
          <w:sz w:val="24"/>
          <w:szCs w:val="24"/>
          <w:lang w:eastAsia="en-GB"/>
        </w:rPr>
        <w:t>The term </w:t>
      </w:r>
      <w:r w:rsidRPr="007C581F">
        <w:rPr>
          <w:rFonts w:ascii="ClearSans" w:eastAsia="Times New Roman" w:hAnsi="ClearSans" w:cs="Times New Roman"/>
          <w:b/>
          <w:bCs/>
          <w:color w:val="202020"/>
          <w:sz w:val="24"/>
          <w:szCs w:val="24"/>
          <w:lang w:eastAsia="en-GB"/>
        </w:rPr>
        <w:t>‘real’</w:t>
      </w:r>
      <w:r w:rsidRPr="007C581F">
        <w:rPr>
          <w:rFonts w:ascii="ClearSans" w:eastAsia="Times New Roman" w:hAnsi="ClearSans" w:cs="Times New Roman"/>
          <w:color w:val="202020"/>
          <w:sz w:val="24"/>
          <w:szCs w:val="24"/>
          <w:lang w:eastAsia="en-GB"/>
        </w:rPr>
        <w:t> means that we have taken into account the effects of </w:t>
      </w:r>
      <w:r w:rsidRPr="007C581F">
        <w:rPr>
          <w:rFonts w:ascii="ClearSans" w:eastAsia="Times New Roman" w:hAnsi="ClearSans" w:cs="Times New Roman"/>
          <w:b/>
          <w:bCs/>
          <w:color w:val="202020"/>
          <w:sz w:val="24"/>
          <w:szCs w:val="24"/>
          <w:lang w:eastAsia="en-GB"/>
        </w:rPr>
        <w:t>rising prices</w:t>
      </w:r>
      <w:r w:rsidRPr="007C581F">
        <w:rPr>
          <w:rFonts w:ascii="ClearSans" w:eastAsia="Times New Roman" w:hAnsi="ClearSans" w:cs="Times New Roman"/>
          <w:color w:val="202020"/>
          <w:sz w:val="24"/>
          <w:szCs w:val="24"/>
          <w:lang w:eastAsia="en-GB"/>
        </w:rPr>
        <w:t> so that we get an accurate picture of how much we can afford to buy and consume.</w:t>
      </w:r>
    </w:p>
    <w:p w:rsidR="007C581F" w:rsidRPr="007C581F" w:rsidRDefault="007C581F" w:rsidP="007C581F">
      <w:pPr>
        <w:numPr>
          <w:ilvl w:val="0"/>
          <w:numId w:val="55"/>
        </w:num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7C581F">
        <w:rPr>
          <w:rFonts w:ascii="ClearSans" w:eastAsia="Times New Roman" w:hAnsi="ClearSans" w:cs="Times New Roman"/>
          <w:color w:val="202020"/>
          <w:sz w:val="24"/>
          <w:szCs w:val="24"/>
          <w:lang w:eastAsia="en-GB"/>
        </w:rPr>
        <w:t>The main aims are macroeconomic policies are to improve outcomes in these indicators:</w:t>
      </w:r>
    </w:p>
    <w:p w:rsidR="007C581F" w:rsidRPr="007C581F" w:rsidRDefault="007C581F" w:rsidP="007C581F">
      <w:pPr>
        <w:numPr>
          <w:ilvl w:val="0"/>
          <w:numId w:val="56"/>
        </w:num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7C581F">
        <w:rPr>
          <w:rFonts w:ascii="ClearSans" w:eastAsia="Times New Roman" w:hAnsi="ClearSans" w:cs="Times New Roman"/>
          <w:b/>
          <w:bCs/>
          <w:color w:val="202020"/>
          <w:sz w:val="24"/>
          <w:szCs w:val="24"/>
          <w:lang w:eastAsia="en-GB"/>
        </w:rPr>
        <w:t>Jobs</w:t>
      </w:r>
      <w:r w:rsidRPr="007C581F">
        <w:rPr>
          <w:rFonts w:ascii="ClearSans" w:eastAsia="Times New Roman" w:hAnsi="ClearSans" w:cs="Times New Roman"/>
          <w:color w:val="202020"/>
          <w:sz w:val="24"/>
          <w:szCs w:val="24"/>
          <w:lang w:eastAsia="en-GB"/>
        </w:rPr>
        <w:t xml:space="preserve"> – how high is unemployment? Is the economy creating enough new jobs for people entering the </w:t>
      </w:r>
      <w:r w:rsidR="005A1C2E" w:rsidRPr="007C581F">
        <w:rPr>
          <w:rFonts w:ascii="ClearSans" w:eastAsia="Times New Roman" w:hAnsi="ClearSans" w:cs="Times New Roman"/>
          <w:color w:val="202020"/>
          <w:sz w:val="24"/>
          <w:szCs w:val="24"/>
          <w:lang w:eastAsia="en-GB"/>
        </w:rPr>
        <w:t>labour</w:t>
      </w:r>
      <w:r w:rsidRPr="007C581F">
        <w:rPr>
          <w:rFonts w:ascii="ClearSans" w:eastAsia="Times New Roman" w:hAnsi="ClearSans" w:cs="Times New Roman"/>
          <w:color w:val="202020"/>
          <w:sz w:val="24"/>
          <w:szCs w:val="24"/>
          <w:lang w:eastAsia="en-GB"/>
        </w:rPr>
        <w:t xml:space="preserve"> market each year? Are there sufficient opportunities for people looking for work?</w:t>
      </w:r>
    </w:p>
    <w:p w:rsidR="007C581F" w:rsidRPr="007C581F" w:rsidRDefault="007C581F" w:rsidP="007C581F">
      <w:pPr>
        <w:numPr>
          <w:ilvl w:val="0"/>
          <w:numId w:val="56"/>
        </w:num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7C581F">
        <w:rPr>
          <w:rFonts w:ascii="ClearSans" w:eastAsia="Times New Roman" w:hAnsi="ClearSans" w:cs="Times New Roman"/>
          <w:b/>
          <w:bCs/>
          <w:color w:val="202020"/>
          <w:sz w:val="24"/>
          <w:szCs w:val="24"/>
          <w:lang w:eastAsia="en-GB"/>
        </w:rPr>
        <w:t>Prices</w:t>
      </w:r>
      <w:r w:rsidRPr="007C581F">
        <w:rPr>
          <w:rFonts w:ascii="ClearSans" w:eastAsia="Times New Roman" w:hAnsi="ClearSans" w:cs="Times New Roman"/>
          <w:color w:val="202020"/>
          <w:sz w:val="24"/>
          <w:szCs w:val="24"/>
          <w:lang w:eastAsia="en-GB"/>
        </w:rPr>
        <w:t> –are price rises under control? Can the economy avoid a period of price deflation? Price stability refers to low, stable, positive inflation of between 1-3% per year.</w:t>
      </w:r>
    </w:p>
    <w:p w:rsidR="007C581F" w:rsidRPr="007C581F" w:rsidRDefault="007C581F" w:rsidP="007C581F">
      <w:pPr>
        <w:numPr>
          <w:ilvl w:val="0"/>
          <w:numId w:val="56"/>
        </w:num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7C581F">
        <w:rPr>
          <w:rFonts w:ascii="ClearSans" w:eastAsia="Times New Roman" w:hAnsi="ClearSans" w:cs="Times New Roman"/>
          <w:b/>
          <w:bCs/>
          <w:color w:val="202020"/>
          <w:sz w:val="24"/>
          <w:szCs w:val="24"/>
          <w:lang w:eastAsia="en-GB"/>
        </w:rPr>
        <w:t>Trade</w:t>
      </w:r>
      <w:r w:rsidRPr="007C581F">
        <w:rPr>
          <w:rFonts w:ascii="ClearSans" w:eastAsia="Times New Roman" w:hAnsi="ClearSans" w:cs="Times New Roman"/>
          <w:color w:val="202020"/>
          <w:sz w:val="24"/>
          <w:szCs w:val="24"/>
          <w:lang w:eastAsia="en-GB"/>
        </w:rPr>
        <w:t> – is the economy performing well in trading goods and services with other countries? How competitive are British businesses in the global economy?</w:t>
      </w:r>
    </w:p>
    <w:p w:rsidR="007C581F" w:rsidRPr="007C581F" w:rsidRDefault="007C581F" w:rsidP="007C581F">
      <w:pPr>
        <w:numPr>
          <w:ilvl w:val="0"/>
          <w:numId w:val="56"/>
        </w:num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7C581F">
        <w:rPr>
          <w:rFonts w:ascii="ClearSans" w:eastAsia="Times New Roman" w:hAnsi="ClearSans" w:cs="Times New Roman"/>
          <w:b/>
          <w:bCs/>
          <w:color w:val="202020"/>
          <w:sz w:val="24"/>
          <w:szCs w:val="24"/>
          <w:lang w:eastAsia="en-GB"/>
        </w:rPr>
        <w:t>Growth</w:t>
      </w:r>
      <w:r w:rsidRPr="007C581F">
        <w:rPr>
          <w:rFonts w:ascii="ClearSans" w:eastAsia="Times New Roman" w:hAnsi="ClearSans" w:cs="Times New Roman"/>
          <w:color w:val="202020"/>
          <w:sz w:val="24"/>
          <w:szCs w:val="24"/>
          <w:lang w:eastAsia="en-GB"/>
        </w:rPr>
        <w:t> – how successful has the country been in achieving growth and in laying foundations for future expansion and development</w:t>
      </w:r>
    </w:p>
    <w:p w:rsidR="007C581F" w:rsidRPr="007C581F" w:rsidRDefault="007C581F" w:rsidP="007C581F">
      <w:pPr>
        <w:numPr>
          <w:ilvl w:val="0"/>
          <w:numId w:val="56"/>
        </w:num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7C581F">
        <w:rPr>
          <w:rFonts w:ascii="ClearSans" w:eastAsia="Times New Roman" w:hAnsi="ClearSans" w:cs="Times New Roman"/>
          <w:b/>
          <w:bCs/>
          <w:color w:val="202020"/>
          <w:sz w:val="24"/>
          <w:szCs w:val="24"/>
          <w:lang w:eastAsia="en-GB"/>
        </w:rPr>
        <w:t>Development</w:t>
      </w:r>
      <w:r w:rsidRPr="007C581F">
        <w:rPr>
          <w:rFonts w:ascii="ClearSans" w:eastAsia="Times New Roman" w:hAnsi="ClearSans" w:cs="Times New Roman"/>
          <w:color w:val="202020"/>
          <w:sz w:val="24"/>
          <w:szCs w:val="24"/>
          <w:lang w:eastAsia="en-GB"/>
        </w:rPr>
        <w:t> - the expansion of people’s freedom to live long, healthy and creative lives</w:t>
      </w:r>
    </w:p>
    <w:p w:rsidR="007C581F" w:rsidRPr="007C581F" w:rsidRDefault="007C581F" w:rsidP="007C581F">
      <w:pPr>
        <w:numPr>
          <w:ilvl w:val="0"/>
          <w:numId w:val="56"/>
        </w:num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7C581F">
        <w:rPr>
          <w:rFonts w:ascii="ClearSans" w:eastAsia="Times New Roman" w:hAnsi="ClearSans" w:cs="Times New Roman"/>
          <w:b/>
          <w:bCs/>
          <w:color w:val="202020"/>
          <w:sz w:val="24"/>
          <w:szCs w:val="24"/>
          <w:lang w:eastAsia="en-GB"/>
        </w:rPr>
        <w:t>Efficiency </w:t>
      </w:r>
      <w:r w:rsidRPr="007C581F">
        <w:rPr>
          <w:rFonts w:ascii="ClearSans" w:eastAsia="Times New Roman" w:hAnsi="ClearSans" w:cs="Times New Roman"/>
          <w:color w:val="202020"/>
          <w:sz w:val="24"/>
          <w:szCs w:val="24"/>
          <w:lang w:eastAsia="en-GB"/>
        </w:rPr>
        <w:t>- is the economy improving productivity so that more goods and services can be supplied at lower cost? Are we cutting the amount of energy we use per unit of output?</w:t>
      </w:r>
    </w:p>
    <w:p w:rsidR="007C581F" w:rsidRPr="007C581F" w:rsidRDefault="007C581F" w:rsidP="007C581F">
      <w:pPr>
        <w:numPr>
          <w:ilvl w:val="0"/>
          <w:numId w:val="56"/>
        </w:num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7C581F">
        <w:rPr>
          <w:rFonts w:ascii="ClearSans" w:eastAsia="Times New Roman" w:hAnsi="ClearSans" w:cs="Times New Roman"/>
          <w:b/>
          <w:bCs/>
          <w:color w:val="202020"/>
          <w:sz w:val="24"/>
          <w:szCs w:val="24"/>
          <w:lang w:eastAsia="en-GB"/>
        </w:rPr>
        <w:t>Public services</w:t>
      </w:r>
      <w:r w:rsidRPr="007C581F">
        <w:rPr>
          <w:rFonts w:ascii="ClearSans" w:eastAsia="Times New Roman" w:hAnsi="ClearSans" w:cs="Times New Roman"/>
          <w:color w:val="202020"/>
          <w:sz w:val="24"/>
          <w:szCs w:val="24"/>
          <w:lang w:eastAsia="en-GB"/>
        </w:rPr>
        <w:t> – have the benefits of growth flowed through into better provision of state services such as education, law and order, the National Health Service and transport?</w:t>
      </w:r>
    </w:p>
    <w:p w:rsidR="007C581F" w:rsidRPr="007C581F" w:rsidRDefault="007C581F" w:rsidP="007C581F">
      <w:pPr>
        <w:numPr>
          <w:ilvl w:val="0"/>
          <w:numId w:val="56"/>
        </w:num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7C581F">
        <w:rPr>
          <w:rFonts w:ascii="ClearSans" w:eastAsia="Times New Roman" w:hAnsi="ClearSans" w:cs="Times New Roman"/>
          <w:b/>
          <w:bCs/>
          <w:color w:val="202020"/>
          <w:sz w:val="24"/>
          <w:szCs w:val="24"/>
          <w:lang w:eastAsia="en-GB"/>
        </w:rPr>
        <w:t>The environment</w:t>
      </w:r>
      <w:r w:rsidRPr="007C581F">
        <w:rPr>
          <w:rFonts w:ascii="ClearSans" w:eastAsia="Times New Roman" w:hAnsi="ClearSans" w:cs="Times New Roman"/>
          <w:color w:val="202020"/>
          <w:sz w:val="24"/>
          <w:szCs w:val="24"/>
          <w:lang w:eastAsia="en-GB"/>
        </w:rPr>
        <w:t> – whether economic growth is sustainable in terms of environmental impact.</w:t>
      </w:r>
    </w:p>
    <w:p w:rsidR="007C581F" w:rsidRPr="007C581F" w:rsidRDefault="007C581F" w:rsidP="007C581F">
      <w:pPr>
        <w:numPr>
          <w:ilvl w:val="0"/>
          <w:numId w:val="56"/>
        </w:num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7C581F">
        <w:rPr>
          <w:rFonts w:ascii="ClearSans" w:eastAsia="Times New Roman" w:hAnsi="ClearSans" w:cs="Times New Roman"/>
          <w:b/>
          <w:bCs/>
          <w:color w:val="202020"/>
          <w:sz w:val="24"/>
          <w:szCs w:val="24"/>
          <w:lang w:eastAsia="en-GB"/>
        </w:rPr>
        <w:t>Inequality of income and wealth - </w:t>
      </w:r>
      <w:r w:rsidRPr="007C581F">
        <w:rPr>
          <w:rFonts w:ascii="ClearSans" w:eastAsia="Times New Roman" w:hAnsi="ClearSans" w:cs="Times New Roman"/>
          <w:color w:val="202020"/>
          <w:sz w:val="24"/>
          <w:szCs w:val="24"/>
          <w:lang w:eastAsia="en-GB"/>
        </w:rPr>
        <w:t xml:space="preserve">leaving aside changes in average living standards, has the economy made progress in achieving an acceptable distribution of income and </w:t>
      </w:r>
      <w:r w:rsidRPr="007C581F">
        <w:rPr>
          <w:rFonts w:ascii="ClearSans" w:eastAsia="Times New Roman" w:hAnsi="ClearSans" w:cs="Times New Roman"/>
          <w:color w:val="202020"/>
          <w:sz w:val="24"/>
          <w:szCs w:val="24"/>
          <w:lang w:eastAsia="en-GB"/>
        </w:rPr>
        <w:lastRenderedPageBreak/>
        <w:t>wealth? Or has the gap between lower and higher-income families become wider leading to higher relative poverty?</w:t>
      </w:r>
    </w:p>
    <w:p w:rsidR="007C581F" w:rsidRPr="007C581F" w:rsidRDefault="007C581F" w:rsidP="007C581F">
      <w:p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7C581F">
        <w:rPr>
          <w:rFonts w:ascii="ClearSans" w:eastAsia="Times New Roman" w:hAnsi="ClearSans" w:cs="Times New Roman"/>
          <w:color w:val="202020"/>
          <w:sz w:val="24"/>
          <w:szCs w:val="24"/>
          <w:lang w:eastAsia="en-GB"/>
        </w:rPr>
        <w:t>The macroeconomic performance of any one nation is affected by events, policies and shocks in </w:t>
      </w:r>
      <w:r w:rsidRPr="007C581F">
        <w:rPr>
          <w:rFonts w:ascii="ClearSans" w:eastAsia="Times New Roman" w:hAnsi="ClearSans" w:cs="Times New Roman"/>
          <w:b/>
          <w:bCs/>
          <w:color w:val="202020"/>
          <w:sz w:val="24"/>
          <w:szCs w:val="24"/>
          <w:lang w:eastAsia="en-GB"/>
        </w:rPr>
        <w:t>other</w:t>
      </w:r>
      <w:r w:rsidRPr="007C581F">
        <w:rPr>
          <w:rFonts w:ascii="ClearSans" w:eastAsia="Times New Roman" w:hAnsi="ClearSans" w:cs="Times New Roman"/>
          <w:color w:val="202020"/>
          <w:sz w:val="24"/>
          <w:szCs w:val="24"/>
          <w:lang w:eastAsia="en-GB"/>
        </w:rPr>
        <w:t> countries. No economy is immune to what is happening in the global financial and economic system. </w:t>
      </w:r>
    </w:p>
    <w:p w:rsidR="007C581F" w:rsidRDefault="007C581F" w:rsidP="007C581F">
      <w:pPr>
        <w:shd w:val="clear" w:color="auto" w:fill="FFFFFF"/>
        <w:spacing w:after="0" w:line="240" w:lineRule="auto"/>
        <w:outlineLvl w:val="0"/>
        <w:rPr>
          <w:rFonts w:ascii="Times New Roman" w:eastAsia="Times New Roman" w:hAnsi="Times New Roman" w:cs="Times New Roman"/>
          <w:b/>
          <w:bCs/>
          <w:kern w:val="36"/>
          <w:sz w:val="28"/>
          <w:szCs w:val="28"/>
          <w:u w:val="single"/>
          <w:lang w:eastAsia="en-GB"/>
        </w:rPr>
      </w:pPr>
      <w:r w:rsidRPr="007C581F">
        <w:rPr>
          <w:rFonts w:ascii="Times New Roman" w:eastAsia="Times New Roman" w:hAnsi="Times New Roman" w:cs="Times New Roman"/>
          <w:noProof/>
          <w:sz w:val="24"/>
          <w:szCs w:val="24"/>
          <w:lang w:eastAsia="en-GB"/>
        </w:rPr>
        <w:drawing>
          <wp:inline distT="0" distB="0" distL="0" distR="0" wp14:anchorId="0C8EA9C1" wp14:editId="5812FBE6">
            <wp:extent cx="5813503" cy="4381500"/>
            <wp:effectExtent l="0" t="0" r="0" b="0"/>
            <wp:docPr id="29" name="Picture 10" descr="http://beta.tutor2u.net/media/portals/economics/macro_objectiv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beta.tutor2u.net/media/portals/economics/macro_objectives.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18058" cy="4384933"/>
                    </a:xfrm>
                    <a:prstGeom prst="rect">
                      <a:avLst/>
                    </a:prstGeom>
                    <a:noFill/>
                    <a:ln>
                      <a:noFill/>
                    </a:ln>
                  </pic:spPr>
                </pic:pic>
              </a:graphicData>
            </a:graphic>
          </wp:inline>
        </w:drawing>
      </w:r>
      <w:r w:rsidRPr="007C581F">
        <w:rPr>
          <w:rFonts w:ascii="Times New Roman" w:eastAsia="Times New Roman" w:hAnsi="Times New Roman" w:cs="Times New Roman"/>
          <w:sz w:val="24"/>
          <w:szCs w:val="24"/>
          <w:lang w:eastAsia="en-GB"/>
        </w:rPr>
        <w:t>Objectives of Macro Policy</w:t>
      </w:r>
    </w:p>
    <w:p w:rsidR="00511524" w:rsidRDefault="00511524" w:rsidP="009736BD">
      <w:pPr>
        <w:shd w:val="clear" w:color="auto" w:fill="FFFFFF"/>
        <w:spacing w:after="0" w:line="240" w:lineRule="auto"/>
        <w:outlineLvl w:val="0"/>
        <w:rPr>
          <w:rFonts w:ascii="Times New Roman" w:eastAsia="Times New Roman" w:hAnsi="Times New Roman" w:cs="Times New Roman"/>
          <w:b/>
          <w:bCs/>
          <w:kern w:val="36"/>
          <w:sz w:val="28"/>
          <w:szCs w:val="28"/>
          <w:u w:val="single"/>
          <w:lang w:eastAsia="en-GB"/>
        </w:rPr>
      </w:pPr>
    </w:p>
    <w:p w:rsidR="00511524" w:rsidRDefault="00511524" w:rsidP="009736BD">
      <w:pPr>
        <w:shd w:val="clear" w:color="auto" w:fill="FFFFFF"/>
        <w:spacing w:after="0" w:line="240" w:lineRule="auto"/>
        <w:outlineLvl w:val="0"/>
        <w:rPr>
          <w:rFonts w:ascii="Times New Roman" w:eastAsia="Times New Roman" w:hAnsi="Times New Roman" w:cs="Times New Roman"/>
          <w:b/>
          <w:bCs/>
          <w:kern w:val="36"/>
          <w:sz w:val="28"/>
          <w:szCs w:val="28"/>
          <w:u w:val="single"/>
          <w:lang w:eastAsia="en-GB"/>
        </w:rPr>
      </w:pPr>
    </w:p>
    <w:p w:rsidR="003B6333" w:rsidRDefault="003B6333" w:rsidP="003B6333">
      <w:pPr>
        <w:spacing w:after="0" w:line="360" w:lineRule="atLeast"/>
        <w:outlineLvl w:val="0"/>
        <w:rPr>
          <w:rFonts w:ascii="Times New Roman" w:eastAsia="Times New Roman" w:hAnsi="Times New Roman" w:cs="Times New Roman"/>
          <w:b/>
          <w:bCs/>
          <w:color w:val="202020"/>
          <w:kern w:val="36"/>
          <w:sz w:val="48"/>
          <w:szCs w:val="48"/>
          <w:u w:val="single"/>
          <w:lang w:eastAsia="en-GB"/>
        </w:rPr>
      </w:pPr>
    </w:p>
    <w:p w:rsidR="003B6333" w:rsidRDefault="003B6333" w:rsidP="003B6333">
      <w:pPr>
        <w:spacing w:after="0" w:line="360" w:lineRule="atLeast"/>
        <w:outlineLvl w:val="0"/>
        <w:rPr>
          <w:rFonts w:ascii="Times New Roman" w:eastAsia="Times New Roman" w:hAnsi="Times New Roman" w:cs="Times New Roman"/>
          <w:b/>
          <w:bCs/>
          <w:color w:val="202020"/>
          <w:kern w:val="36"/>
          <w:sz w:val="48"/>
          <w:szCs w:val="48"/>
          <w:u w:val="single"/>
          <w:lang w:eastAsia="en-GB"/>
        </w:rPr>
      </w:pPr>
    </w:p>
    <w:p w:rsidR="003B6333" w:rsidRPr="003B6333" w:rsidRDefault="003B6333" w:rsidP="003B6333">
      <w:pPr>
        <w:spacing w:after="0" w:line="360" w:lineRule="atLeast"/>
        <w:outlineLvl w:val="0"/>
        <w:rPr>
          <w:rFonts w:ascii="Times New Roman" w:eastAsia="Times New Roman" w:hAnsi="Times New Roman" w:cs="Times New Roman"/>
          <w:b/>
          <w:bCs/>
          <w:color w:val="202020"/>
          <w:kern w:val="36"/>
          <w:sz w:val="48"/>
          <w:szCs w:val="48"/>
          <w:u w:val="single"/>
          <w:lang w:eastAsia="en-GB"/>
        </w:rPr>
      </w:pPr>
      <w:r w:rsidRPr="003B6333">
        <w:rPr>
          <w:rFonts w:ascii="Times New Roman" w:eastAsia="Times New Roman" w:hAnsi="Times New Roman" w:cs="Times New Roman"/>
          <w:b/>
          <w:bCs/>
          <w:color w:val="202020"/>
          <w:kern w:val="36"/>
          <w:sz w:val="48"/>
          <w:szCs w:val="48"/>
          <w:u w:val="single"/>
          <w:lang w:eastAsia="en-GB"/>
        </w:rPr>
        <w:t>Double-Dip Recession</w:t>
      </w:r>
    </w:p>
    <w:p w:rsidR="003B6333" w:rsidRPr="003B6333" w:rsidRDefault="003B6333" w:rsidP="003B6333">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3B6333">
        <w:rPr>
          <w:rFonts w:ascii="Times New Roman" w:eastAsia="Times New Roman" w:hAnsi="Times New Roman" w:cs="Times New Roman"/>
          <w:color w:val="202020"/>
          <w:sz w:val="24"/>
          <w:szCs w:val="24"/>
          <w:lang w:eastAsia="en-GB"/>
        </w:rPr>
        <w:t>A double-dip recession happens when an economy goes into recession twice without having undergone a full recovery in between. There are several different possible causes of a double-dip recession:</w:t>
      </w:r>
    </w:p>
    <w:p w:rsidR="008C6880" w:rsidRDefault="005F1EA7" w:rsidP="003B6333">
      <w:pPr>
        <w:spacing w:after="0" w:line="360" w:lineRule="atLeast"/>
        <w:rPr>
          <w:rFonts w:ascii="Times New Roman" w:eastAsia="Times New Roman" w:hAnsi="Times New Roman" w:cs="Times New Roman"/>
          <w:color w:val="202020"/>
          <w:sz w:val="24"/>
          <w:szCs w:val="24"/>
          <w:lang w:eastAsia="en-GB"/>
        </w:rPr>
      </w:pPr>
      <w:r>
        <w:rPr>
          <w:noProof/>
          <w:lang w:eastAsia="en-GB"/>
        </w:rPr>
        <w:lastRenderedPageBreak/>
        <w:t>f</w:t>
      </w:r>
      <w:r w:rsidR="008C6880">
        <w:rPr>
          <w:noProof/>
          <w:lang w:eastAsia="en-GB"/>
        </w:rPr>
        <w:drawing>
          <wp:inline distT="0" distB="0" distL="0" distR="0" wp14:anchorId="0269840D" wp14:editId="6570F004">
            <wp:extent cx="5143500" cy="4246121"/>
            <wp:effectExtent l="0" t="0" r="0" b="254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18284" t="34043" r="42653" b="14362"/>
                    <a:stretch/>
                  </pic:blipFill>
                  <pic:spPr bwMode="auto">
                    <a:xfrm>
                      <a:off x="0" y="0"/>
                      <a:ext cx="5144642" cy="4247064"/>
                    </a:xfrm>
                    <a:prstGeom prst="rect">
                      <a:avLst/>
                    </a:prstGeom>
                    <a:ln>
                      <a:noFill/>
                    </a:ln>
                    <a:extLst>
                      <a:ext uri="{53640926-AAD7-44D8-BBD7-CCE9431645EC}">
                        <a14:shadowObscured xmlns:a14="http://schemas.microsoft.com/office/drawing/2010/main"/>
                      </a:ext>
                    </a:extLst>
                  </pic:spPr>
                </pic:pic>
              </a:graphicData>
            </a:graphic>
          </wp:inline>
        </w:drawing>
      </w:r>
    </w:p>
    <w:p w:rsidR="003B6333" w:rsidRPr="003B6333" w:rsidRDefault="00817E5A" w:rsidP="003B6333">
      <w:pPr>
        <w:spacing w:after="0" w:line="360" w:lineRule="atLeast"/>
        <w:rPr>
          <w:rFonts w:ascii="Times New Roman" w:eastAsia="Times New Roman" w:hAnsi="Times New Roman" w:cs="Times New Roman"/>
          <w:color w:val="202020"/>
          <w:sz w:val="24"/>
          <w:szCs w:val="24"/>
          <w:lang w:eastAsia="en-GB"/>
        </w:rPr>
      </w:pPr>
      <w:hyperlink r:id="rId30" w:history="1">
        <w:r w:rsidR="003B6333" w:rsidRPr="003B6333">
          <w:rPr>
            <w:rFonts w:ascii="Times New Roman" w:eastAsia="Times New Roman" w:hAnsi="Times New Roman" w:cs="Times New Roman"/>
            <w:color w:val="0087D0"/>
            <w:sz w:val="24"/>
            <w:szCs w:val="24"/>
            <w:lang w:eastAsia="en-GB"/>
          </w:rPr>
          <w:t>United Kingdom Real GDP Change from Previous Year</w:t>
        </w:r>
      </w:hyperlink>
      <w:r w:rsidR="003B6333" w:rsidRPr="003B6333">
        <w:rPr>
          <w:rFonts w:ascii="Times New Roman" w:eastAsia="Times New Roman" w:hAnsi="Times New Roman" w:cs="Times New Roman"/>
          <w:color w:val="202020"/>
          <w:sz w:val="24"/>
          <w:szCs w:val="24"/>
          <w:lang w:eastAsia="en-GB"/>
        </w:rPr>
        <w:t> from </w:t>
      </w:r>
      <w:proofErr w:type="spellStart"/>
      <w:r w:rsidR="003B6333" w:rsidRPr="003B6333">
        <w:rPr>
          <w:rFonts w:ascii="Times New Roman" w:eastAsia="Times New Roman" w:hAnsi="Times New Roman" w:cs="Times New Roman"/>
          <w:color w:val="202020"/>
          <w:sz w:val="24"/>
          <w:szCs w:val="24"/>
          <w:lang w:eastAsia="en-GB"/>
        </w:rPr>
        <w:fldChar w:fldCharType="begin"/>
      </w:r>
      <w:r w:rsidR="003B6333" w:rsidRPr="003B6333">
        <w:rPr>
          <w:rFonts w:ascii="Times New Roman" w:eastAsia="Times New Roman" w:hAnsi="Times New Roman" w:cs="Times New Roman"/>
          <w:color w:val="202020"/>
          <w:sz w:val="24"/>
          <w:szCs w:val="24"/>
          <w:lang w:eastAsia="en-GB"/>
        </w:rPr>
        <w:instrText xml:space="preserve"> HYPERLINK "http://timetric.com/?utm_source=widget&amp;utm_medium=web&amp;utm_term=home&amp;utm_campaign=base_links" </w:instrText>
      </w:r>
      <w:r w:rsidR="003B6333" w:rsidRPr="003B6333">
        <w:rPr>
          <w:rFonts w:ascii="Times New Roman" w:eastAsia="Times New Roman" w:hAnsi="Times New Roman" w:cs="Times New Roman"/>
          <w:color w:val="202020"/>
          <w:sz w:val="24"/>
          <w:szCs w:val="24"/>
          <w:lang w:eastAsia="en-GB"/>
        </w:rPr>
        <w:fldChar w:fldCharType="separate"/>
      </w:r>
      <w:r w:rsidR="003B6333" w:rsidRPr="003B6333">
        <w:rPr>
          <w:rFonts w:ascii="Times New Roman" w:eastAsia="Times New Roman" w:hAnsi="Times New Roman" w:cs="Times New Roman"/>
          <w:color w:val="0087D0"/>
          <w:sz w:val="24"/>
          <w:szCs w:val="24"/>
          <w:lang w:eastAsia="en-GB"/>
        </w:rPr>
        <w:t>Timetric</w:t>
      </w:r>
      <w:proofErr w:type="spellEnd"/>
      <w:r w:rsidR="003B6333" w:rsidRPr="003B6333">
        <w:rPr>
          <w:rFonts w:ascii="Times New Roman" w:eastAsia="Times New Roman" w:hAnsi="Times New Roman" w:cs="Times New Roman"/>
          <w:color w:val="202020"/>
          <w:sz w:val="24"/>
          <w:szCs w:val="24"/>
          <w:lang w:eastAsia="en-GB"/>
        </w:rPr>
        <w:fldChar w:fldCharType="end"/>
      </w:r>
    </w:p>
    <w:p w:rsidR="003B6333" w:rsidRPr="003B6333" w:rsidRDefault="003B6333" w:rsidP="003B6333">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3B6333">
        <w:rPr>
          <w:rFonts w:ascii="Times New Roman" w:eastAsia="Times New Roman" w:hAnsi="Times New Roman" w:cs="Times New Roman"/>
          <w:color w:val="202020"/>
          <w:sz w:val="24"/>
          <w:szCs w:val="24"/>
          <w:lang w:eastAsia="en-GB"/>
        </w:rPr>
        <w:t>A double dip can occur for a variety of reasons including:</w:t>
      </w:r>
    </w:p>
    <w:p w:rsidR="003B6333" w:rsidRPr="003B6333" w:rsidRDefault="003B6333" w:rsidP="003B6333">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3B6333">
        <w:rPr>
          <w:rFonts w:ascii="Times New Roman" w:eastAsia="Times New Roman" w:hAnsi="Times New Roman" w:cs="Times New Roman"/>
          <w:color w:val="202020"/>
          <w:sz w:val="24"/>
          <w:szCs w:val="24"/>
          <w:lang w:eastAsia="en-GB"/>
        </w:rPr>
        <w:t>A fresh </w:t>
      </w:r>
      <w:r w:rsidRPr="003B6333">
        <w:rPr>
          <w:rFonts w:ascii="Times New Roman" w:eastAsia="Times New Roman" w:hAnsi="Times New Roman" w:cs="Times New Roman"/>
          <w:b/>
          <w:bCs/>
          <w:color w:val="202020"/>
          <w:sz w:val="24"/>
          <w:szCs w:val="24"/>
          <w:lang w:eastAsia="en-GB"/>
        </w:rPr>
        <w:t>external economic shock</w:t>
      </w:r>
      <w:r w:rsidRPr="003B6333">
        <w:rPr>
          <w:rFonts w:ascii="Times New Roman" w:eastAsia="Times New Roman" w:hAnsi="Times New Roman" w:cs="Times New Roman"/>
          <w:color w:val="202020"/>
          <w:sz w:val="24"/>
          <w:szCs w:val="24"/>
          <w:lang w:eastAsia="en-GB"/>
        </w:rPr>
        <w:t>: Industries involved in exporting goods and services are affected by a downturn in one or more of their major overseas export markets</w:t>
      </w:r>
    </w:p>
    <w:p w:rsidR="003B6333" w:rsidRPr="003B6333" w:rsidRDefault="003B6333" w:rsidP="003B6333">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3B6333">
        <w:rPr>
          <w:rFonts w:ascii="Times New Roman" w:eastAsia="Times New Roman" w:hAnsi="Times New Roman" w:cs="Times New Roman"/>
          <w:b/>
          <w:bCs/>
          <w:color w:val="202020"/>
          <w:sz w:val="24"/>
          <w:szCs w:val="24"/>
          <w:lang w:eastAsia="en-GB"/>
        </w:rPr>
        <w:t>Consumer confidence</w:t>
      </w:r>
      <w:r w:rsidRPr="003B6333">
        <w:rPr>
          <w:rFonts w:ascii="Times New Roman" w:eastAsia="Times New Roman" w:hAnsi="Times New Roman" w:cs="Times New Roman"/>
          <w:color w:val="202020"/>
          <w:sz w:val="24"/>
          <w:szCs w:val="24"/>
          <w:lang w:eastAsia="en-GB"/>
        </w:rPr>
        <w:t>: There is a decline in consumer confidence which turns a fragile economic recovery into another contraction. Confidence might decline for a variety of reasons – for example a persistent fall in property prices, declining real disposable incomes or the effects of rising unemployment</w:t>
      </w:r>
    </w:p>
    <w:p w:rsidR="003B6333" w:rsidRPr="003B6333" w:rsidRDefault="003B6333" w:rsidP="003B6333">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3B6333">
        <w:rPr>
          <w:rFonts w:ascii="Times New Roman" w:eastAsia="Times New Roman" w:hAnsi="Times New Roman" w:cs="Times New Roman"/>
          <w:b/>
          <w:bCs/>
          <w:color w:val="202020"/>
          <w:sz w:val="24"/>
          <w:szCs w:val="24"/>
          <w:lang w:eastAsia="en-GB"/>
        </w:rPr>
        <w:t>Business confidence</w:t>
      </w:r>
      <w:r w:rsidRPr="003B6333">
        <w:rPr>
          <w:rFonts w:ascii="Times New Roman" w:eastAsia="Times New Roman" w:hAnsi="Times New Roman" w:cs="Times New Roman"/>
          <w:color w:val="202020"/>
          <w:sz w:val="24"/>
          <w:szCs w:val="24"/>
          <w:lang w:eastAsia="en-GB"/>
        </w:rPr>
        <w:t>: There is a fall in business confidence leading to a fresh burst of production cut-backs and a fall in planned capital investment spending. One of the features of the recent recession in Europe has been the sharp decline in business and investor confidence – something that Keynesian economists know as a worsening of “animal spirits”.</w:t>
      </w:r>
    </w:p>
    <w:p w:rsidR="003B6333" w:rsidRPr="003B6333" w:rsidRDefault="003B6333" w:rsidP="003B6333">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3B6333">
        <w:rPr>
          <w:rFonts w:ascii="Times New Roman" w:eastAsia="Times New Roman" w:hAnsi="Times New Roman" w:cs="Times New Roman"/>
          <w:b/>
          <w:bCs/>
          <w:color w:val="202020"/>
          <w:sz w:val="24"/>
          <w:szCs w:val="24"/>
          <w:lang w:eastAsia="en-GB"/>
        </w:rPr>
        <w:t>Higher exchange rate</w:t>
      </w:r>
      <w:r w:rsidRPr="003B6333">
        <w:rPr>
          <w:rFonts w:ascii="Times New Roman" w:eastAsia="Times New Roman" w:hAnsi="Times New Roman" w:cs="Times New Roman"/>
          <w:color w:val="202020"/>
          <w:sz w:val="24"/>
          <w:szCs w:val="24"/>
          <w:lang w:eastAsia="en-GB"/>
        </w:rPr>
        <w:t>: Recovery might be halted by an appreciation of the exchange rate which lowers a country’s international competitiveness –for example an appreciation of the Euro against the US dollar.</w:t>
      </w:r>
    </w:p>
    <w:p w:rsidR="003B6333" w:rsidRPr="003B6333" w:rsidRDefault="003B6333" w:rsidP="003B6333">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3B6333">
        <w:rPr>
          <w:rFonts w:ascii="Times New Roman" w:eastAsia="Times New Roman" w:hAnsi="Times New Roman" w:cs="Times New Roman"/>
          <w:b/>
          <w:bCs/>
          <w:color w:val="202020"/>
          <w:sz w:val="24"/>
          <w:szCs w:val="24"/>
          <w:lang w:eastAsia="en-GB"/>
        </w:rPr>
        <w:t>Policy mistakes</w:t>
      </w:r>
      <w:r w:rsidRPr="003B6333">
        <w:rPr>
          <w:rFonts w:ascii="Times New Roman" w:eastAsia="Times New Roman" w:hAnsi="Times New Roman" w:cs="Times New Roman"/>
          <w:color w:val="202020"/>
          <w:sz w:val="24"/>
          <w:szCs w:val="24"/>
          <w:lang w:eastAsia="en-GB"/>
        </w:rPr>
        <w:t> - e.g. tightening of policy too soon: The withdrawal of a monetary and/or fiscal stimulus (e.g. higher interest rates, higher taxes and cuts in government spending) has the effect of causing a contraction of demand and production in the circular flow.</w:t>
      </w:r>
    </w:p>
    <w:p w:rsidR="003B6333" w:rsidRPr="003B6333" w:rsidRDefault="003B6333" w:rsidP="003B6333">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3B6333">
        <w:rPr>
          <w:rFonts w:ascii="Times New Roman" w:eastAsia="Times New Roman" w:hAnsi="Times New Roman" w:cs="Times New Roman"/>
          <w:color w:val="202020"/>
          <w:sz w:val="24"/>
          <w:szCs w:val="24"/>
          <w:lang w:eastAsia="en-GB"/>
        </w:rPr>
        <w:lastRenderedPageBreak/>
        <w:t>You might use an AD-AS analysis diagram to show a double-dip recession – illustrating for example an inward shift of the AD curve or a leftward shift in the short run aggregate supply curve.</w:t>
      </w:r>
    </w:p>
    <w:p w:rsidR="003B6333" w:rsidRPr="003B6333" w:rsidRDefault="003B6333" w:rsidP="003B6333">
      <w:pPr>
        <w:spacing w:after="0" w:line="360" w:lineRule="atLeast"/>
        <w:rPr>
          <w:rFonts w:ascii="ClearSans" w:eastAsia="Times New Roman" w:hAnsi="ClearSans" w:cs="Times New Roman"/>
          <w:color w:val="202020"/>
          <w:sz w:val="24"/>
          <w:szCs w:val="24"/>
          <w:lang w:eastAsia="en-GB"/>
        </w:rPr>
      </w:pPr>
      <w:r w:rsidRPr="003B6333">
        <w:rPr>
          <w:rFonts w:ascii="ClearSans" w:eastAsia="Times New Roman" w:hAnsi="ClearSans" w:cs="Times New Roman"/>
          <w:color w:val="202020"/>
          <w:sz w:val="24"/>
          <w:szCs w:val="24"/>
          <w:lang w:eastAsia="en-GB"/>
        </w:rPr>
        <w:t> </w:t>
      </w:r>
    </w:p>
    <w:p w:rsidR="003B6333" w:rsidRDefault="003B6333" w:rsidP="009736BD">
      <w:pPr>
        <w:shd w:val="clear" w:color="auto" w:fill="FFFFFF"/>
        <w:spacing w:after="0" w:line="240" w:lineRule="auto"/>
        <w:outlineLvl w:val="0"/>
        <w:rPr>
          <w:rFonts w:ascii="Times New Roman" w:eastAsia="Times New Roman" w:hAnsi="Times New Roman" w:cs="Times New Roman"/>
          <w:b/>
          <w:bCs/>
          <w:kern w:val="36"/>
          <w:sz w:val="28"/>
          <w:szCs w:val="28"/>
          <w:u w:val="single"/>
          <w:lang w:eastAsia="en-GB"/>
        </w:rPr>
      </w:pPr>
    </w:p>
    <w:p w:rsidR="007C581F" w:rsidRPr="00860D6C" w:rsidRDefault="007C581F" w:rsidP="009736BD">
      <w:pPr>
        <w:shd w:val="clear" w:color="auto" w:fill="FFFFFF"/>
        <w:spacing w:after="0" w:line="240" w:lineRule="auto"/>
        <w:outlineLvl w:val="0"/>
        <w:rPr>
          <w:rFonts w:ascii="Times New Roman" w:eastAsia="Times New Roman" w:hAnsi="Times New Roman" w:cs="Times New Roman"/>
          <w:b/>
          <w:bCs/>
          <w:kern w:val="36"/>
          <w:sz w:val="48"/>
          <w:szCs w:val="48"/>
          <w:u w:val="single"/>
          <w:lang w:eastAsia="en-GB"/>
        </w:rPr>
      </w:pPr>
    </w:p>
    <w:p w:rsidR="009736BD" w:rsidRPr="00860D6C" w:rsidRDefault="009736BD" w:rsidP="009736BD">
      <w:pPr>
        <w:shd w:val="clear" w:color="auto" w:fill="FFFFFF"/>
        <w:spacing w:after="0" w:line="240" w:lineRule="auto"/>
        <w:outlineLvl w:val="0"/>
        <w:rPr>
          <w:rFonts w:ascii="Times New Roman" w:eastAsia="Times New Roman" w:hAnsi="Times New Roman" w:cs="Times New Roman"/>
          <w:b/>
          <w:bCs/>
          <w:kern w:val="36"/>
          <w:sz w:val="48"/>
          <w:szCs w:val="48"/>
          <w:u w:val="single"/>
          <w:lang w:eastAsia="en-GB"/>
        </w:rPr>
      </w:pPr>
      <w:r w:rsidRPr="00860D6C">
        <w:rPr>
          <w:rFonts w:ascii="Times New Roman" w:eastAsia="Times New Roman" w:hAnsi="Times New Roman" w:cs="Times New Roman"/>
          <w:b/>
          <w:bCs/>
          <w:kern w:val="36"/>
          <w:sz w:val="48"/>
          <w:szCs w:val="48"/>
          <w:u w:val="single"/>
          <w:lang w:eastAsia="en-GB"/>
        </w:rPr>
        <w:t>UK Economy - Competitiveness Policies</w:t>
      </w:r>
    </w:p>
    <w:p w:rsidR="009736BD" w:rsidRPr="003B6333" w:rsidRDefault="009736BD" w:rsidP="009736BD">
      <w:pPr>
        <w:shd w:val="clear" w:color="auto" w:fill="FFFFFF"/>
        <w:spacing w:after="0" w:line="240" w:lineRule="auto"/>
        <w:outlineLvl w:val="0"/>
        <w:rPr>
          <w:rFonts w:ascii="Times New Roman" w:eastAsia="Times New Roman" w:hAnsi="Times New Roman" w:cs="Times New Roman"/>
          <w:b/>
          <w:bCs/>
          <w:kern w:val="36"/>
          <w:sz w:val="24"/>
          <w:szCs w:val="24"/>
          <w:lang w:eastAsia="en-GB"/>
        </w:rPr>
      </w:pPr>
      <w:r w:rsidRPr="003B6333">
        <w:rPr>
          <w:rFonts w:ascii="Times New Roman" w:hAnsi="Times New Roman" w:cs="Times New Roman"/>
          <w:sz w:val="24"/>
          <w:szCs w:val="24"/>
          <w:shd w:val="clear" w:color="auto" w:fill="FFFFFF"/>
        </w:rPr>
        <w:t>31st January 2015</w:t>
      </w:r>
    </w:p>
    <w:p w:rsidR="009736BD" w:rsidRPr="003B6333" w:rsidRDefault="009736BD" w:rsidP="009736BD">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3B6333">
        <w:rPr>
          <w:rFonts w:ascii="Times New Roman" w:eastAsia="Times New Roman" w:hAnsi="Times New Roman" w:cs="Times New Roman"/>
          <w:sz w:val="24"/>
          <w:szCs w:val="24"/>
          <w:lang w:eastAsia="en-GB"/>
        </w:rPr>
        <w:t>This page provides a summary of some of the policies introduced in recent years to improve the competitiveness of the UK economy</w:t>
      </w:r>
    </w:p>
    <w:p w:rsidR="009736BD" w:rsidRPr="003B6333" w:rsidRDefault="009736BD" w:rsidP="009736BD">
      <w:pPr>
        <w:spacing w:after="0" w:line="240" w:lineRule="auto"/>
        <w:rPr>
          <w:rFonts w:ascii="Times New Roman" w:eastAsia="Times New Roman" w:hAnsi="Times New Roman" w:cs="Times New Roman"/>
          <w:sz w:val="24"/>
          <w:szCs w:val="24"/>
          <w:lang w:eastAsia="en-GB"/>
        </w:rPr>
      </w:pPr>
      <w:r w:rsidRPr="003B6333">
        <w:rPr>
          <w:rFonts w:ascii="Times New Roman" w:eastAsia="Times New Roman" w:hAnsi="Times New Roman" w:cs="Times New Roman"/>
          <w:noProof/>
          <w:sz w:val="24"/>
          <w:szCs w:val="24"/>
          <w:lang w:eastAsia="en-GB"/>
        </w:rPr>
        <w:drawing>
          <wp:inline distT="0" distB="0" distL="0" distR="0" wp14:anchorId="5576EFED" wp14:editId="4EDF3488">
            <wp:extent cx="5629275" cy="4233782"/>
            <wp:effectExtent l="0" t="0" r="0" b="0"/>
            <wp:docPr id="2" name="Picture 2" descr="http://beta.tutor2u.net/media/portals/economics/global_compete_uk_rank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beta.tutor2u.net/media/portals/economics/global_compete_uk_ranking.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29275" cy="4233782"/>
                    </a:xfrm>
                    <a:prstGeom prst="rect">
                      <a:avLst/>
                    </a:prstGeom>
                    <a:noFill/>
                    <a:ln>
                      <a:noFill/>
                    </a:ln>
                  </pic:spPr>
                </pic:pic>
              </a:graphicData>
            </a:graphic>
          </wp:inline>
        </w:drawing>
      </w:r>
    </w:p>
    <w:p w:rsidR="009736BD" w:rsidRPr="003B6333" w:rsidRDefault="009736BD" w:rsidP="009736BD">
      <w:pPr>
        <w:spacing w:after="0" w:line="240" w:lineRule="auto"/>
        <w:rPr>
          <w:rFonts w:ascii="Times New Roman" w:eastAsia="Times New Roman" w:hAnsi="Times New Roman" w:cs="Times New Roman"/>
          <w:sz w:val="24"/>
          <w:szCs w:val="24"/>
          <w:lang w:eastAsia="en-GB"/>
        </w:rPr>
      </w:pPr>
    </w:p>
    <w:p w:rsidR="009736BD" w:rsidRPr="003B6333" w:rsidRDefault="009736BD" w:rsidP="009736BD">
      <w:pPr>
        <w:spacing w:after="0" w:line="240" w:lineRule="auto"/>
        <w:rPr>
          <w:rFonts w:ascii="Times New Roman" w:eastAsia="Times New Roman" w:hAnsi="Times New Roman" w:cs="Times New Roman"/>
          <w:sz w:val="24"/>
          <w:szCs w:val="24"/>
          <w:lang w:eastAsia="en-GB"/>
        </w:rPr>
      </w:pPr>
      <w:r w:rsidRPr="003B6333">
        <w:rPr>
          <w:rFonts w:ascii="Times New Roman" w:eastAsia="Times New Roman" w:hAnsi="Times New Roman" w:cs="Times New Roman"/>
          <w:sz w:val="24"/>
          <w:szCs w:val="24"/>
          <w:lang w:eastAsia="en-GB"/>
        </w:rPr>
        <w:t>UK World Economic Forum Competitiveness Ranking for 2014-15</w:t>
      </w: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1994"/>
        <w:gridCol w:w="3388"/>
        <w:gridCol w:w="3644"/>
      </w:tblGrid>
      <w:tr w:rsidR="00511524" w:rsidRPr="003B6333" w:rsidTr="009736BD">
        <w:tc>
          <w:tcPr>
            <w:tcW w:w="0" w:type="auto"/>
            <w:shd w:val="clear" w:color="auto" w:fill="FFFFFF"/>
            <w:tcMar>
              <w:top w:w="0" w:type="dxa"/>
              <w:left w:w="0" w:type="dxa"/>
              <w:bottom w:w="0" w:type="dxa"/>
              <w:right w:w="0" w:type="dxa"/>
            </w:tcMar>
            <w:vAlign w:val="center"/>
            <w:hideMark/>
          </w:tcPr>
          <w:p w:rsidR="009736BD" w:rsidRPr="003B6333" w:rsidRDefault="009736BD" w:rsidP="009736BD">
            <w:pPr>
              <w:spacing w:before="100" w:beforeAutospacing="1" w:after="100" w:afterAutospacing="1" w:line="360" w:lineRule="atLeast"/>
              <w:rPr>
                <w:rFonts w:ascii="Times New Roman" w:eastAsia="Times New Roman" w:hAnsi="Times New Roman" w:cs="Times New Roman"/>
                <w:sz w:val="24"/>
                <w:szCs w:val="24"/>
                <w:lang w:eastAsia="en-GB"/>
              </w:rPr>
            </w:pPr>
            <w:r w:rsidRPr="003B6333">
              <w:rPr>
                <w:rFonts w:ascii="Times New Roman" w:eastAsia="Times New Roman" w:hAnsi="Times New Roman" w:cs="Times New Roman"/>
                <w:sz w:val="24"/>
                <w:szCs w:val="24"/>
                <w:lang w:eastAsia="en-GB"/>
              </w:rPr>
              <w:t>Policy</w:t>
            </w:r>
          </w:p>
        </w:tc>
        <w:tc>
          <w:tcPr>
            <w:tcW w:w="0" w:type="auto"/>
            <w:shd w:val="clear" w:color="auto" w:fill="FFFFFF"/>
            <w:tcMar>
              <w:top w:w="0" w:type="dxa"/>
              <w:left w:w="0" w:type="dxa"/>
              <w:bottom w:w="0" w:type="dxa"/>
              <w:right w:w="0" w:type="dxa"/>
            </w:tcMar>
            <w:vAlign w:val="center"/>
            <w:hideMark/>
          </w:tcPr>
          <w:p w:rsidR="009736BD" w:rsidRPr="003B6333" w:rsidRDefault="009736BD" w:rsidP="009736BD">
            <w:pPr>
              <w:spacing w:before="100" w:beforeAutospacing="1" w:after="100" w:afterAutospacing="1" w:line="360" w:lineRule="atLeast"/>
              <w:rPr>
                <w:rFonts w:ascii="Times New Roman" w:eastAsia="Times New Roman" w:hAnsi="Times New Roman" w:cs="Times New Roman"/>
                <w:sz w:val="24"/>
                <w:szCs w:val="24"/>
                <w:lang w:eastAsia="en-GB"/>
              </w:rPr>
            </w:pPr>
            <w:r w:rsidRPr="003B6333">
              <w:rPr>
                <w:rFonts w:ascii="Times New Roman" w:eastAsia="Times New Roman" w:hAnsi="Times New Roman" w:cs="Times New Roman"/>
                <w:sz w:val="24"/>
                <w:szCs w:val="24"/>
                <w:lang w:eastAsia="en-GB"/>
              </w:rPr>
              <w:t>Detail</w:t>
            </w:r>
          </w:p>
        </w:tc>
        <w:tc>
          <w:tcPr>
            <w:tcW w:w="0" w:type="auto"/>
            <w:shd w:val="clear" w:color="auto" w:fill="FFFFFF"/>
            <w:tcMar>
              <w:top w:w="0" w:type="dxa"/>
              <w:left w:w="0" w:type="dxa"/>
              <w:bottom w:w="0" w:type="dxa"/>
              <w:right w:w="0" w:type="dxa"/>
            </w:tcMar>
            <w:vAlign w:val="center"/>
            <w:hideMark/>
          </w:tcPr>
          <w:p w:rsidR="009736BD" w:rsidRPr="003B6333" w:rsidRDefault="009736BD" w:rsidP="009736BD">
            <w:pPr>
              <w:spacing w:before="100" w:beforeAutospacing="1" w:after="100" w:afterAutospacing="1" w:line="360" w:lineRule="atLeast"/>
              <w:rPr>
                <w:rFonts w:ascii="Times New Roman" w:eastAsia="Times New Roman" w:hAnsi="Times New Roman" w:cs="Times New Roman"/>
                <w:sz w:val="24"/>
                <w:szCs w:val="24"/>
                <w:lang w:eastAsia="en-GB"/>
              </w:rPr>
            </w:pPr>
            <w:r w:rsidRPr="003B6333">
              <w:rPr>
                <w:rFonts w:ascii="Times New Roman" w:eastAsia="Times New Roman" w:hAnsi="Times New Roman" w:cs="Times New Roman"/>
                <w:sz w:val="24"/>
                <w:szCs w:val="24"/>
                <w:lang w:eastAsia="en-GB"/>
              </w:rPr>
              <w:t>Click</w:t>
            </w:r>
            <w:r w:rsidRPr="003B6333">
              <w:rPr>
                <w:rFonts w:ascii="Times New Roman" w:eastAsia="Times New Roman" w:hAnsi="Times New Roman" w:cs="Times New Roman"/>
                <w:b/>
                <w:bCs/>
                <w:sz w:val="24"/>
                <w:szCs w:val="24"/>
                <w:lang w:eastAsia="en-GB"/>
              </w:rPr>
              <w:t> on the links to explore further on each policy area</w:t>
            </w:r>
          </w:p>
        </w:tc>
      </w:tr>
      <w:tr w:rsidR="00511524" w:rsidRPr="003B6333" w:rsidTr="009736BD">
        <w:tc>
          <w:tcPr>
            <w:tcW w:w="0" w:type="auto"/>
            <w:shd w:val="clear" w:color="auto" w:fill="FFFFFF"/>
            <w:tcMar>
              <w:top w:w="0" w:type="dxa"/>
              <w:left w:w="0" w:type="dxa"/>
              <w:bottom w:w="0" w:type="dxa"/>
              <w:right w:w="0" w:type="dxa"/>
            </w:tcMar>
            <w:vAlign w:val="center"/>
            <w:hideMark/>
          </w:tcPr>
          <w:p w:rsidR="009736BD" w:rsidRPr="003B6333" w:rsidRDefault="009736BD" w:rsidP="009736BD">
            <w:pPr>
              <w:spacing w:before="100" w:beforeAutospacing="1" w:after="100" w:afterAutospacing="1" w:line="360" w:lineRule="atLeast"/>
              <w:rPr>
                <w:rFonts w:ascii="Times New Roman" w:eastAsia="Times New Roman" w:hAnsi="Times New Roman" w:cs="Times New Roman"/>
                <w:sz w:val="24"/>
                <w:szCs w:val="24"/>
                <w:lang w:eastAsia="en-GB"/>
              </w:rPr>
            </w:pPr>
            <w:r w:rsidRPr="003B6333">
              <w:rPr>
                <w:rFonts w:ascii="Times New Roman" w:eastAsia="Times New Roman" w:hAnsi="Times New Roman" w:cs="Times New Roman"/>
                <w:sz w:val="24"/>
                <w:szCs w:val="24"/>
                <w:lang w:eastAsia="en-GB"/>
              </w:rPr>
              <w:t>Investment in infrastructure</w:t>
            </w:r>
          </w:p>
        </w:tc>
        <w:tc>
          <w:tcPr>
            <w:tcW w:w="0" w:type="auto"/>
            <w:shd w:val="clear" w:color="auto" w:fill="FFFFFF"/>
            <w:tcMar>
              <w:top w:w="0" w:type="dxa"/>
              <w:left w:w="0" w:type="dxa"/>
              <w:bottom w:w="0" w:type="dxa"/>
              <w:right w:w="0" w:type="dxa"/>
            </w:tcMar>
            <w:vAlign w:val="center"/>
            <w:hideMark/>
          </w:tcPr>
          <w:p w:rsidR="009736BD" w:rsidRPr="003B6333" w:rsidRDefault="009736BD" w:rsidP="009736BD">
            <w:pPr>
              <w:spacing w:before="100" w:beforeAutospacing="1" w:after="100" w:afterAutospacing="1" w:line="360" w:lineRule="atLeast"/>
              <w:rPr>
                <w:rFonts w:ascii="Times New Roman" w:eastAsia="Times New Roman" w:hAnsi="Times New Roman" w:cs="Times New Roman"/>
                <w:sz w:val="24"/>
                <w:szCs w:val="24"/>
                <w:lang w:eastAsia="en-GB"/>
              </w:rPr>
            </w:pPr>
            <w:r w:rsidRPr="003B6333">
              <w:rPr>
                <w:rFonts w:ascii="Times New Roman" w:eastAsia="Times New Roman" w:hAnsi="Times New Roman" w:cs="Times New Roman"/>
                <w:sz w:val="24"/>
                <w:szCs w:val="24"/>
                <w:lang w:eastAsia="en-GB"/>
              </w:rPr>
              <w:t>•Public sector investment in infrastructure worth over £100bn by 2020</w:t>
            </w:r>
          </w:p>
          <w:p w:rsidR="009736BD" w:rsidRPr="003B6333" w:rsidRDefault="009736BD" w:rsidP="009736BD">
            <w:pPr>
              <w:spacing w:before="100" w:beforeAutospacing="1" w:after="100" w:afterAutospacing="1" w:line="360" w:lineRule="atLeast"/>
              <w:rPr>
                <w:rFonts w:ascii="Times New Roman" w:eastAsia="Times New Roman" w:hAnsi="Times New Roman" w:cs="Times New Roman"/>
                <w:sz w:val="24"/>
                <w:szCs w:val="24"/>
                <w:lang w:eastAsia="en-GB"/>
              </w:rPr>
            </w:pPr>
            <w:r w:rsidRPr="003B6333">
              <w:rPr>
                <w:rFonts w:ascii="Times New Roman" w:eastAsia="Times New Roman" w:hAnsi="Times New Roman" w:cs="Times New Roman"/>
                <w:sz w:val="24"/>
                <w:szCs w:val="24"/>
                <w:lang w:eastAsia="en-GB"/>
              </w:rPr>
              <w:t>•Government guarantees for lenders financing infrastructure projects</w:t>
            </w:r>
          </w:p>
        </w:tc>
        <w:tc>
          <w:tcPr>
            <w:tcW w:w="0" w:type="auto"/>
            <w:shd w:val="clear" w:color="auto" w:fill="FFFFFF"/>
            <w:tcMar>
              <w:top w:w="0" w:type="dxa"/>
              <w:left w:w="0" w:type="dxa"/>
              <w:bottom w:w="0" w:type="dxa"/>
              <w:right w:w="0" w:type="dxa"/>
            </w:tcMar>
            <w:vAlign w:val="center"/>
            <w:hideMark/>
          </w:tcPr>
          <w:p w:rsidR="009736BD" w:rsidRPr="003B6333" w:rsidRDefault="00817E5A" w:rsidP="009736BD">
            <w:pPr>
              <w:spacing w:before="100" w:beforeAutospacing="1" w:after="100" w:afterAutospacing="1" w:line="360" w:lineRule="atLeast"/>
              <w:rPr>
                <w:rFonts w:ascii="Times New Roman" w:eastAsia="Times New Roman" w:hAnsi="Times New Roman" w:cs="Times New Roman"/>
                <w:sz w:val="24"/>
                <w:szCs w:val="24"/>
                <w:lang w:eastAsia="en-GB"/>
              </w:rPr>
            </w:pPr>
            <w:hyperlink r:id="rId32" w:history="1">
              <w:r w:rsidR="009736BD" w:rsidRPr="003B6333">
                <w:rPr>
                  <w:rFonts w:ascii="Times New Roman" w:eastAsia="Times New Roman" w:hAnsi="Times New Roman" w:cs="Times New Roman"/>
                  <w:sz w:val="24"/>
                  <w:szCs w:val="24"/>
                  <w:lang w:eastAsia="en-GB"/>
                </w:rPr>
                <w:t>Background on the Government's National Infrastructure Plan </w:t>
              </w:r>
            </w:hyperlink>
            <w:r w:rsidR="009736BD" w:rsidRPr="003B6333">
              <w:rPr>
                <w:rFonts w:ascii="Times New Roman" w:eastAsia="Times New Roman" w:hAnsi="Times New Roman" w:cs="Times New Roman"/>
                <w:sz w:val="24"/>
                <w:szCs w:val="24"/>
                <w:lang w:eastAsia="en-GB"/>
              </w:rPr>
              <w:t>(2014 version)</w:t>
            </w:r>
          </w:p>
        </w:tc>
      </w:tr>
      <w:tr w:rsidR="00511524" w:rsidRPr="003B6333" w:rsidTr="009736BD">
        <w:tc>
          <w:tcPr>
            <w:tcW w:w="0" w:type="auto"/>
            <w:shd w:val="clear" w:color="auto" w:fill="FFFFFF"/>
            <w:tcMar>
              <w:top w:w="0" w:type="dxa"/>
              <w:left w:w="0" w:type="dxa"/>
              <w:bottom w:w="0" w:type="dxa"/>
              <w:right w:w="0" w:type="dxa"/>
            </w:tcMar>
            <w:vAlign w:val="center"/>
            <w:hideMark/>
          </w:tcPr>
          <w:p w:rsidR="009736BD" w:rsidRPr="003B6333" w:rsidRDefault="009736BD" w:rsidP="009736BD">
            <w:pPr>
              <w:spacing w:before="100" w:beforeAutospacing="1" w:after="100" w:afterAutospacing="1" w:line="360" w:lineRule="atLeast"/>
              <w:rPr>
                <w:rFonts w:ascii="Times New Roman" w:eastAsia="Times New Roman" w:hAnsi="Times New Roman" w:cs="Times New Roman"/>
                <w:sz w:val="24"/>
                <w:szCs w:val="24"/>
                <w:lang w:eastAsia="en-GB"/>
              </w:rPr>
            </w:pPr>
            <w:r w:rsidRPr="003B6333">
              <w:rPr>
                <w:rFonts w:ascii="Times New Roman" w:eastAsia="Times New Roman" w:hAnsi="Times New Roman" w:cs="Times New Roman"/>
                <w:sz w:val="24"/>
                <w:szCs w:val="24"/>
                <w:lang w:eastAsia="en-GB"/>
              </w:rPr>
              <w:t>Increasing access to finance for business</w:t>
            </w:r>
          </w:p>
        </w:tc>
        <w:tc>
          <w:tcPr>
            <w:tcW w:w="0" w:type="auto"/>
            <w:shd w:val="clear" w:color="auto" w:fill="FFFFFF"/>
            <w:tcMar>
              <w:top w:w="0" w:type="dxa"/>
              <w:left w:w="0" w:type="dxa"/>
              <w:bottom w:w="0" w:type="dxa"/>
              <w:right w:w="0" w:type="dxa"/>
            </w:tcMar>
            <w:vAlign w:val="center"/>
            <w:hideMark/>
          </w:tcPr>
          <w:p w:rsidR="009736BD" w:rsidRPr="003B6333" w:rsidRDefault="009736BD" w:rsidP="009736BD">
            <w:pPr>
              <w:spacing w:before="100" w:beforeAutospacing="1" w:after="100" w:afterAutospacing="1" w:line="360" w:lineRule="atLeast"/>
              <w:rPr>
                <w:rFonts w:ascii="Times New Roman" w:eastAsia="Times New Roman" w:hAnsi="Times New Roman" w:cs="Times New Roman"/>
                <w:sz w:val="24"/>
                <w:szCs w:val="24"/>
                <w:lang w:eastAsia="en-GB"/>
              </w:rPr>
            </w:pPr>
            <w:r w:rsidRPr="003B6333">
              <w:rPr>
                <w:rFonts w:ascii="Times New Roman" w:eastAsia="Times New Roman" w:hAnsi="Times New Roman" w:cs="Times New Roman"/>
                <w:sz w:val="24"/>
                <w:szCs w:val="24"/>
                <w:lang w:eastAsia="en-GB"/>
              </w:rPr>
              <w:t>•Funding for Lending Scheme</w:t>
            </w:r>
          </w:p>
          <w:p w:rsidR="009736BD" w:rsidRPr="003B6333" w:rsidRDefault="009736BD" w:rsidP="009736BD">
            <w:pPr>
              <w:spacing w:before="100" w:beforeAutospacing="1" w:after="100" w:afterAutospacing="1" w:line="360" w:lineRule="atLeast"/>
              <w:rPr>
                <w:rFonts w:ascii="Times New Roman" w:eastAsia="Times New Roman" w:hAnsi="Times New Roman" w:cs="Times New Roman"/>
                <w:sz w:val="24"/>
                <w:szCs w:val="24"/>
                <w:lang w:eastAsia="en-GB"/>
              </w:rPr>
            </w:pPr>
            <w:r w:rsidRPr="003B6333">
              <w:rPr>
                <w:rFonts w:ascii="Times New Roman" w:eastAsia="Times New Roman" w:hAnsi="Times New Roman" w:cs="Times New Roman"/>
                <w:sz w:val="24"/>
                <w:szCs w:val="24"/>
                <w:lang w:eastAsia="en-GB"/>
              </w:rPr>
              <w:lastRenderedPageBreak/>
              <w:t>•Creation of a £1bn Business Bank to help smaller businesses access finance and support</w:t>
            </w:r>
          </w:p>
        </w:tc>
        <w:tc>
          <w:tcPr>
            <w:tcW w:w="0" w:type="auto"/>
            <w:shd w:val="clear" w:color="auto" w:fill="FFFFFF"/>
            <w:tcMar>
              <w:top w:w="0" w:type="dxa"/>
              <w:left w:w="0" w:type="dxa"/>
              <w:bottom w:w="0" w:type="dxa"/>
              <w:right w:w="0" w:type="dxa"/>
            </w:tcMar>
            <w:vAlign w:val="center"/>
            <w:hideMark/>
          </w:tcPr>
          <w:p w:rsidR="009736BD" w:rsidRPr="003B6333" w:rsidRDefault="00817E5A" w:rsidP="009736BD">
            <w:pPr>
              <w:spacing w:before="100" w:beforeAutospacing="1" w:after="100" w:afterAutospacing="1" w:line="360" w:lineRule="atLeast"/>
              <w:rPr>
                <w:rFonts w:ascii="Times New Roman" w:eastAsia="Times New Roman" w:hAnsi="Times New Roman" w:cs="Times New Roman"/>
                <w:sz w:val="24"/>
                <w:szCs w:val="24"/>
                <w:lang w:eastAsia="en-GB"/>
              </w:rPr>
            </w:pPr>
            <w:hyperlink r:id="rId33" w:history="1">
              <w:r w:rsidR="009736BD" w:rsidRPr="003B6333">
                <w:rPr>
                  <w:rFonts w:ascii="Times New Roman" w:eastAsia="Times New Roman" w:hAnsi="Times New Roman" w:cs="Times New Roman"/>
                  <w:sz w:val="24"/>
                  <w:szCs w:val="24"/>
                  <w:lang w:eastAsia="en-GB"/>
                </w:rPr>
                <w:t>Funding for Lending</w:t>
              </w:r>
            </w:hyperlink>
          </w:p>
          <w:p w:rsidR="009736BD" w:rsidRPr="003B6333" w:rsidRDefault="00817E5A" w:rsidP="009736BD">
            <w:pPr>
              <w:spacing w:before="100" w:beforeAutospacing="1" w:after="100" w:afterAutospacing="1" w:line="360" w:lineRule="atLeast"/>
              <w:rPr>
                <w:rFonts w:ascii="Times New Roman" w:eastAsia="Times New Roman" w:hAnsi="Times New Roman" w:cs="Times New Roman"/>
                <w:sz w:val="24"/>
                <w:szCs w:val="24"/>
                <w:lang w:eastAsia="en-GB"/>
              </w:rPr>
            </w:pPr>
            <w:hyperlink r:id="rId34" w:history="1">
              <w:r w:rsidR="009736BD" w:rsidRPr="003B6333">
                <w:rPr>
                  <w:rFonts w:ascii="Times New Roman" w:eastAsia="Times New Roman" w:hAnsi="Times New Roman" w:cs="Times New Roman"/>
                  <w:sz w:val="24"/>
                  <w:szCs w:val="24"/>
                  <w:lang w:eastAsia="en-GB"/>
                </w:rPr>
                <w:t>Business Bank</w:t>
              </w:r>
            </w:hyperlink>
          </w:p>
        </w:tc>
      </w:tr>
      <w:tr w:rsidR="00511524" w:rsidRPr="003B6333" w:rsidTr="009736BD">
        <w:tc>
          <w:tcPr>
            <w:tcW w:w="0" w:type="auto"/>
            <w:shd w:val="clear" w:color="auto" w:fill="FFFFFF"/>
            <w:tcMar>
              <w:top w:w="0" w:type="dxa"/>
              <w:left w:w="0" w:type="dxa"/>
              <w:bottom w:w="0" w:type="dxa"/>
              <w:right w:w="0" w:type="dxa"/>
            </w:tcMar>
            <w:vAlign w:val="center"/>
            <w:hideMark/>
          </w:tcPr>
          <w:p w:rsidR="009736BD" w:rsidRPr="003B6333" w:rsidRDefault="009736BD" w:rsidP="009736BD">
            <w:pPr>
              <w:spacing w:before="100" w:beforeAutospacing="1" w:after="100" w:afterAutospacing="1" w:line="360" w:lineRule="atLeast"/>
              <w:rPr>
                <w:rFonts w:ascii="Times New Roman" w:eastAsia="Times New Roman" w:hAnsi="Times New Roman" w:cs="Times New Roman"/>
                <w:sz w:val="24"/>
                <w:szCs w:val="24"/>
                <w:lang w:eastAsia="en-GB"/>
              </w:rPr>
            </w:pPr>
            <w:r w:rsidRPr="003B6333">
              <w:rPr>
                <w:rFonts w:ascii="Times New Roman" w:eastAsia="Times New Roman" w:hAnsi="Times New Roman" w:cs="Times New Roman"/>
                <w:sz w:val="24"/>
                <w:szCs w:val="24"/>
                <w:lang w:eastAsia="en-GB"/>
              </w:rPr>
              <w:lastRenderedPageBreak/>
              <w:t>Encouraging businesses to invest</w:t>
            </w:r>
          </w:p>
        </w:tc>
        <w:tc>
          <w:tcPr>
            <w:tcW w:w="0" w:type="auto"/>
            <w:shd w:val="clear" w:color="auto" w:fill="FFFFFF"/>
            <w:tcMar>
              <w:top w:w="0" w:type="dxa"/>
              <w:left w:w="0" w:type="dxa"/>
              <w:bottom w:w="0" w:type="dxa"/>
              <w:right w:w="0" w:type="dxa"/>
            </w:tcMar>
            <w:vAlign w:val="center"/>
            <w:hideMark/>
          </w:tcPr>
          <w:p w:rsidR="009736BD" w:rsidRPr="003B6333" w:rsidRDefault="009736BD" w:rsidP="009736BD">
            <w:pPr>
              <w:spacing w:before="100" w:beforeAutospacing="1" w:after="100" w:afterAutospacing="1" w:line="360" w:lineRule="atLeast"/>
              <w:rPr>
                <w:rFonts w:ascii="Times New Roman" w:eastAsia="Times New Roman" w:hAnsi="Times New Roman" w:cs="Times New Roman"/>
                <w:sz w:val="24"/>
                <w:szCs w:val="24"/>
                <w:lang w:eastAsia="en-GB"/>
              </w:rPr>
            </w:pPr>
            <w:r w:rsidRPr="003B6333">
              <w:rPr>
                <w:rFonts w:ascii="Times New Roman" w:eastAsia="Times New Roman" w:hAnsi="Times New Roman" w:cs="Times New Roman"/>
                <w:sz w:val="24"/>
                <w:szCs w:val="24"/>
                <w:lang w:eastAsia="en-GB"/>
              </w:rPr>
              <w:t>•Increase in the tax allowance on investment from £25 000 to £250 000</w:t>
            </w:r>
          </w:p>
          <w:p w:rsidR="009736BD" w:rsidRPr="003B6333" w:rsidRDefault="009736BD" w:rsidP="009736BD">
            <w:pPr>
              <w:spacing w:before="100" w:beforeAutospacing="1" w:after="100" w:afterAutospacing="1" w:line="360" w:lineRule="atLeast"/>
              <w:rPr>
                <w:rFonts w:ascii="Times New Roman" w:eastAsia="Times New Roman" w:hAnsi="Times New Roman" w:cs="Times New Roman"/>
                <w:sz w:val="24"/>
                <w:szCs w:val="24"/>
                <w:lang w:eastAsia="en-GB"/>
              </w:rPr>
            </w:pPr>
            <w:r w:rsidRPr="003B6333">
              <w:rPr>
                <w:rFonts w:ascii="Times New Roman" w:eastAsia="Times New Roman" w:hAnsi="Times New Roman" w:cs="Times New Roman"/>
                <w:sz w:val="24"/>
                <w:szCs w:val="24"/>
                <w:lang w:eastAsia="en-GB"/>
              </w:rPr>
              <w:t>•Reduction in corporation tax from 23% to 20% by 2015</w:t>
            </w:r>
          </w:p>
        </w:tc>
        <w:tc>
          <w:tcPr>
            <w:tcW w:w="0" w:type="auto"/>
            <w:shd w:val="clear" w:color="auto" w:fill="FFFFFF"/>
            <w:tcMar>
              <w:top w:w="0" w:type="dxa"/>
              <w:left w:w="0" w:type="dxa"/>
              <w:bottom w:w="0" w:type="dxa"/>
              <w:right w:w="0" w:type="dxa"/>
            </w:tcMar>
            <w:vAlign w:val="center"/>
            <w:hideMark/>
          </w:tcPr>
          <w:p w:rsidR="009736BD" w:rsidRPr="003B6333" w:rsidRDefault="00817E5A" w:rsidP="009736BD">
            <w:pPr>
              <w:spacing w:before="100" w:beforeAutospacing="1" w:after="100" w:afterAutospacing="1" w:line="360" w:lineRule="atLeast"/>
              <w:rPr>
                <w:rFonts w:ascii="Times New Roman" w:eastAsia="Times New Roman" w:hAnsi="Times New Roman" w:cs="Times New Roman"/>
                <w:sz w:val="24"/>
                <w:szCs w:val="24"/>
                <w:lang w:eastAsia="en-GB"/>
              </w:rPr>
            </w:pPr>
            <w:hyperlink r:id="rId35" w:history="1">
              <w:r w:rsidR="009736BD" w:rsidRPr="003B6333">
                <w:rPr>
                  <w:rFonts w:ascii="Times New Roman" w:eastAsia="Times New Roman" w:hAnsi="Times New Roman" w:cs="Times New Roman"/>
                  <w:sz w:val="24"/>
                  <w:szCs w:val="24"/>
                  <w:lang w:eastAsia="en-GB"/>
                </w:rPr>
                <w:t>Corporation tax rate</w:t>
              </w:r>
            </w:hyperlink>
            <w:hyperlink r:id="rId36" w:history="1">
              <w:r w:rsidR="009736BD" w:rsidRPr="003B6333">
                <w:rPr>
                  <w:rFonts w:ascii="Times New Roman" w:eastAsia="Times New Roman" w:hAnsi="Times New Roman" w:cs="Times New Roman"/>
                  <w:sz w:val="24"/>
                  <w:szCs w:val="24"/>
                  <w:lang w:eastAsia="en-GB"/>
                </w:rPr>
                <w:t> cut in the UK </w:t>
              </w:r>
            </w:hyperlink>
            <w:r w:rsidR="009736BD" w:rsidRPr="003B6333">
              <w:rPr>
                <w:rFonts w:ascii="Times New Roman" w:eastAsia="Times New Roman" w:hAnsi="Times New Roman" w:cs="Times New Roman"/>
                <w:sz w:val="24"/>
                <w:szCs w:val="24"/>
                <w:lang w:eastAsia="en-GB"/>
              </w:rPr>
              <w:t>(2013)</w:t>
            </w:r>
          </w:p>
        </w:tc>
      </w:tr>
      <w:tr w:rsidR="00511524" w:rsidRPr="003B6333" w:rsidTr="009736BD">
        <w:tc>
          <w:tcPr>
            <w:tcW w:w="0" w:type="auto"/>
            <w:shd w:val="clear" w:color="auto" w:fill="FFFFFF"/>
            <w:tcMar>
              <w:top w:w="0" w:type="dxa"/>
              <w:left w:w="0" w:type="dxa"/>
              <w:bottom w:w="0" w:type="dxa"/>
              <w:right w:w="0" w:type="dxa"/>
            </w:tcMar>
            <w:vAlign w:val="center"/>
            <w:hideMark/>
          </w:tcPr>
          <w:p w:rsidR="009736BD" w:rsidRPr="003B6333" w:rsidRDefault="009736BD" w:rsidP="009736BD">
            <w:pPr>
              <w:spacing w:before="100" w:beforeAutospacing="1" w:after="100" w:afterAutospacing="1" w:line="360" w:lineRule="atLeast"/>
              <w:rPr>
                <w:rFonts w:ascii="Times New Roman" w:eastAsia="Times New Roman" w:hAnsi="Times New Roman" w:cs="Times New Roman"/>
                <w:sz w:val="24"/>
                <w:szCs w:val="24"/>
                <w:lang w:eastAsia="en-GB"/>
              </w:rPr>
            </w:pPr>
            <w:r w:rsidRPr="003B6333">
              <w:rPr>
                <w:rFonts w:ascii="Times New Roman" w:eastAsia="Times New Roman" w:hAnsi="Times New Roman" w:cs="Times New Roman"/>
                <w:sz w:val="24"/>
                <w:szCs w:val="24"/>
                <w:lang w:eastAsia="en-GB"/>
              </w:rPr>
              <w:t>Simplifying business</w:t>
            </w:r>
          </w:p>
          <w:p w:rsidR="009736BD" w:rsidRPr="003B6333" w:rsidRDefault="009736BD" w:rsidP="009736BD">
            <w:pPr>
              <w:spacing w:before="100" w:beforeAutospacing="1" w:after="100" w:afterAutospacing="1" w:line="360" w:lineRule="atLeast"/>
              <w:rPr>
                <w:rFonts w:ascii="Times New Roman" w:eastAsia="Times New Roman" w:hAnsi="Times New Roman" w:cs="Times New Roman"/>
                <w:sz w:val="24"/>
                <w:szCs w:val="24"/>
                <w:lang w:eastAsia="en-GB"/>
              </w:rPr>
            </w:pPr>
            <w:r w:rsidRPr="003B6333">
              <w:rPr>
                <w:rFonts w:ascii="Times New Roman" w:eastAsia="Times New Roman" w:hAnsi="Times New Roman" w:cs="Times New Roman"/>
                <w:sz w:val="24"/>
                <w:szCs w:val="24"/>
                <w:lang w:eastAsia="en-GB"/>
              </w:rPr>
              <w:t>regulation</w:t>
            </w:r>
          </w:p>
        </w:tc>
        <w:tc>
          <w:tcPr>
            <w:tcW w:w="0" w:type="auto"/>
            <w:shd w:val="clear" w:color="auto" w:fill="FFFFFF"/>
            <w:tcMar>
              <w:top w:w="0" w:type="dxa"/>
              <w:left w:w="0" w:type="dxa"/>
              <w:bottom w:w="0" w:type="dxa"/>
              <w:right w:w="0" w:type="dxa"/>
            </w:tcMar>
            <w:vAlign w:val="center"/>
            <w:hideMark/>
          </w:tcPr>
          <w:p w:rsidR="009736BD" w:rsidRPr="003B6333" w:rsidRDefault="009736BD" w:rsidP="009736BD">
            <w:pPr>
              <w:spacing w:before="100" w:beforeAutospacing="1" w:after="100" w:afterAutospacing="1" w:line="360" w:lineRule="atLeast"/>
              <w:rPr>
                <w:rFonts w:ascii="Times New Roman" w:eastAsia="Times New Roman" w:hAnsi="Times New Roman" w:cs="Times New Roman"/>
                <w:sz w:val="24"/>
                <w:szCs w:val="24"/>
                <w:lang w:eastAsia="en-GB"/>
              </w:rPr>
            </w:pPr>
            <w:r w:rsidRPr="003B6333">
              <w:rPr>
                <w:rFonts w:ascii="Times New Roman" w:eastAsia="Times New Roman" w:hAnsi="Times New Roman" w:cs="Times New Roman"/>
                <w:sz w:val="24"/>
                <w:szCs w:val="24"/>
                <w:lang w:eastAsia="en-GB"/>
              </w:rPr>
              <w:t>•For every new regulation, the government has committed to remove two regulations</w:t>
            </w:r>
          </w:p>
        </w:tc>
        <w:tc>
          <w:tcPr>
            <w:tcW w:w="0" w:type="auto"/>
            <w:shd w:val="clear" w:color="auto" w:fill="FFFFFF"/>
            <w:tcMar>
              <w:top w:w="0" w:type="dxa"/>
              <w:left w:w="0" w:type="dxa"/>
              <w:bottom w:w="0" w:type="dxa"/>
              <w:right w:w="0" w:type="dxa"/>
            </w:tcMar>
            <w:vAlign w:val="center"/>
            <w:hideMark/>
          </w:tcPr>
          <w:p w:rsidR="009736BD" w:rsidRPr="003B6333" w:rsidRDefault="00817E5A" w:rsidP="009736BD">
            <w:pPr>
              <w:spacing w:before="100" w:beforeAutospacing="1" w:after="100" w:afterAutospacing="1" w:line="360" w:lineRule="atLeast"/>
              <w:rPr>
                <w:rFonts w:ascii="Times New Roman" w:eastAsia="Times New Roman" w:hAnsi="Times New Roman" w:cs="Times New Roman"/>
                <w:sz w:val="24"/>
                <w:szCs w:val="24"/>
                <w:lang w:eastAsia="en-GB"/>
              </w:rPr>
            </w:pPr>
            <w:hyperlink r:id="rId37" w:history="1">
              <w:r w:rsidR="009736BD" w:rsidRPr="003B6333">
                <w:rPr>
                  <w:rFonts w:ascii="Times New Roman" w:eastAsia="Times New Roman" w:hAnsi="Times New Roman" w:cs="Times New Roman"/>
                  <w:sz w:val="24"/>
                  <w:szCs w:val="24"/>
                  <w:lang w:eastAsia="en-GB"/>
                </w:rPr>
                <w:t>Red Tape Challenge</w:t>
              </w:r>
            </w:hyperlink>
            <w:r w:rsidR="009736BD" w:rsidRPr="003B6333">
              <w:rPr>
                <w:rFonts w:ascii="Times New Roman" w:eastAsia="Times New Roman" w:hAnsi="Times New Roman" w:cs="Times New Roman"/>
                <w:sz w:val="24"/>
                <w:szCs w:val="24"/>
                <w:lang w:eastAsia="en-GB"/>
              </w:rPr>
              <w:t>(Government website)</w:t>
            </w:r>
          </w:p>
        </w:tc>
      </w:tr>
      <w:tr w:rsidR="00511524" w:rsidRPr="003B6333" w:rsidTr="009736BD">
        <w:tc>
          <w:tcPr>
            <w:tcW w:w="0" w:type="auto"/>
            <w:shd w:val="clear" w:color="auto" w:fill="FFFFFF"/>
            <w:tcMar>
              <w:top w:w="0" w:type="dxa"/>
              <w:left w:w="0" w:type="dxa"/>
              <w:bottom w:w="0" w:type="dxa"/>
              <w:right w:w="0" w:type="dxa"/>
            </w:tcMar>
            <w:vAlign w:val="center"/>
            <w:hideMark/>
          </w:tcPr>
          <w:p w:rsidR="009736BD" w:rsidRPr="003B6333" w:rsidRDefault="009736BD" w:rsidP="009736BD">
            <w:pPr>
              <w:spacing w:before="100" w:beforeAutospacing="1" w:after="100" w:afterAutospacing="1" w:line="360" w:lineRule="atLeast"/>
              <w:rPr>
                <w:rFonts w:ascii="Times New Roman" w:eastAsia="Times New Roman" w:hAnsi="Times New Roman" w:cs="Times New Roman"/>
                <w:sz w:val="24"/>
                <w:szCs w:val="24"/>
                <w:lang w:eastAsia="en-GB"/>
              </w:rPr>
            </w:pPr>
            <w:r w:rsidRPr="003B6333">
              <w:rPr>
                <w:rFonts w:ascii="Times New Roman" w:eastAsia="Times New Roman" w:hAnsi="Times New Roman" w:cs="Times New Roman"/>
                <w:sz w:val="24"/>
                <w:szCs w:val="24"/>
                <w:lang w:eastAsia="en-GB"/>
              </w:rPr>
              <w:t>Creating an educated</w:t>
            </w:r>
          </w:p>
          <w:p w:rsidR="009736BD" w:rsidRPr="003B6333" w:rsidRDefault="009736BD" w:rsidP="009736BD">
            <w:pPr>
              <w:spacing w:before="100" w:beforeAutospacing="1" w:after="100" w:afterAutospacing="1" w:line="360" w:lineRule="atLeast"/>
              <w:rPr>
                <w:rFonts w:ascii="Times New Roman" w:eastAsia="Times New Roman" w:hAnsi="Times New Roman" w:cs="Times New Roman"/>
                <w:sz w:val="24"/>
                <w:szCs w:val="24"/>
                <w:lang w:eastAsia="en-GB"/>
              </w:rPr>
            </w:pPr>
            <w:r w:rsidRPr="003B6333">
              <w:rPr>
                <w:rFonts w:ascii="Times New Roman" w:eastAsia="Times New Roman" w:hAnsi="Times New Roman" w:cs="Times New Roman"/>
                <w:sz w:val="24"/>
                <w:szCs w:val="24"/>
                <w:lang w:eastAsia="en-GB"/>
              </w:rPr>
              <w:t>workforce</w:t>
            </w:r>
          </w:p>
        </w:tc>
        <w:tc>
          <w:tcPr>
            <w:tcW w:w="0" w:type="auto"/>
            <w:shd w:val="clear" w:color="auto" w:fill="FFFFFF"/>
            <w:tcMar>
              <w:top w:w="0" w:type="dxa"/>
              <w:left w:w="0" w:type="dxa"/>
              <w:bottom w:w="0" w:type="dxa"/>
              <w:right w:w="0" w:type="dxa"/>
            </w:tcMar>
            <w:vAlign w:val="center"/>
            <w:hideMark/>
          </w:tcPr>
          <w:p w:rsidR="009736BD" w:rsidRPr="003B6333" w:rsidRDefault="009736BD" w:rsidP="009736BD">
            <w:pPr>
              <w:spacing w:before="100" w:beforeAutospacing="1" w:after="100" w:afterAutospacing="1" w:line="360" w:lineRule="atLeast"/>
              <w:rPr>
                <w:rFonts w:ascii="Times New Roman" w:eastAsia="Times New Roman" w:hAnsi="Times New Roman" w:cs="Times New Roman"/>
                <w:sz w:val="24"/>
                <w:szCs w:val="24"/>
                <w:lang w:eastAsia="en-GB"/>
              </w:rPr>
            </w:pPr>
            <w:r w:rsidRPr="003B6333">
              <w:rPr>
                <w:rFonts w:ascii="Times New Roman" w:eastAsia="Times New Roman" w:hAnsi="Times New Roman" w:cs="Times New Roman"/>
                <w:sz w:val="24"/>
                <w:szCs w:val="24"/>
                <w:lang w:eastAsia="en-GB"/>
              </w:rPr>
              <w:t>•Changes to the curriculum to improve literacy and numeracy</w:t>
            </w:r>
          </w:p>
          <w:p w:rsidR="009736BD" w:rsidRPr="003B6333" w:rsidRDefault="009736BD" w:rsidP="009736BD">
            <w:pPr>
              <w:spacing w:before="100" w:beforeAutospacing="1" w:after="100" w:afterAutospacing="1" w:line="360" w:lineRule="atLeast"/>
              <w:rPr>
                <w:rFonts w:ascii="Times New Roman" w:eastAsia="Times New Roman" w:hAnsi="Times New Roman" w:cs="Times New Roman"/>
                <w:sz w:val="24"/>
                <w:szCs w:val="24"/>
                <w:lang w:eastAsia="en-GB"/>
              </w:rPr>
            </w:pPr>
            <w:r w:rsidRPr="003B6333">
              <w:rPr>
                <w:rFonts w:ascii="Times New Roman" w:eastAsia="Times New Roman" w:hAnsi="Times New Roman" w:cs="Times New Roman"/>
                <w:sz w:val="24"/>
                <w:szCs w:val="24"/>
                <w:lang w:eastAsia="en-GB"/>
              </w:rPr>
              <w:t>•Improving training and apprenticeships</w:t>
            </w:r>
          </w:p>
        </w:tc>
        <w:tc>
          <w:tcPr>
            <w:tcW w:w="0" w:type="auto"/>
            <w:shd w:val="clear" w:color="auto" w:fill="FFFFFF"/>
            <w:tcMar>
              <w:top w:w="0" w:type="dxa"/>
              <w:left w:w="0" w:type="dxa"/>
              <w:bottom w:w="0" w:type="dxa"/>
              <w:right w:w="0" w:type="dxa"/>
            </w:tcMar>
            <w:vAlign w:val="center"/>
            <w:hideMark/>
          </w:tcPr>
          <w:p w:rsidR="009736BD" w:rsidRPr="003B6333" w:rsidRDefault="00817E5A" w:rsidP="009736BD">
            <w:pPr>
              <w:spacing w:before="100" w:beforeAutospacing="1" w:after="100" w:afterAutospacing="1" w:line="360" w:lineRule="atLeast"/>
              <w:rPr>
                <w:rFonts w:ascii="Times New Roman" w:eastAsia="Times New Roman" w:hAnsi="Times New Roman" w:cs="Times New Roman"/>
                <w:sz w:val="24"/>
                <w:szCs w:val="24"/>
                <w:lang w:eastAsia="en-GB"/>
              </w:rPr>
            </w:pPr>
            <w:hyperlink r:id="rId38" w:history="1">
              <w:r w:rsidR="009736BD" w:rsidRPr="003B6333">
                <w:rPr>
                  <w:rFonts w:ascii="Times New Roman" w:eastAsia="Times New Roman" w:hAnsi="Times New Roman" w:cs="Times New Roman"/>
                  <w:sz w:val="24"/>
                  <w:szCs w:val="24"/>
                  <w:lang w:eastAsia="en-GB"/>
                </w:rPr>
                <w:t>Background on the Government's Youth Contract</w:t>
              </w:r>
            </w:hyperlink>
          </w:p>
        </w:tc>
      </w:tr>
    </w:tbl>
    <w:p w:rsidR="005A1C2E" w:rsidRPr="003B6333" w:rsidRDefault="005A1C2E" w:rsidP="009736BD">
      <w:pPr>
        <w:rPr>
          <w:rFonts w:ascii="Times New Roman" w:hAnsi="Times New Roman" w:cs="Times New Roman"/>
          <w:sz w:val="24"/>
          <w:szCs w:val="24"/>
        </w:rPr>
      </w:pPr>
    </w:p>
    <w:p w:rsidR="009736BD" w:rsidRPr="003B6333" w:rsidRDefault="00817E5A" w:rsidP="009736BD">
      <w:pPr>
        <w:rPr>
          <w:rFonts w:ascii="Times New Roman" w:hAnsi="Times New Roman" w:cs="Times New Roman"/>
          <w:sz w:val="24"/>
          <w:szCs w:val="24"/>
        </w:rPr>
      </w:pPr>
      <w:hyperlink r:id="rId39" w:history="1">
        <w:r w:rsidR="009736BD" w:rsidRPr="003B6333">
          <w:rPr>
            <w:rStyle w:val="Hyperlink"/>
            <w:rFonts w:ascii="Times New Roman" w:hAnsi="Times New Roman" w:cs="Times New Roman"/>
            <w:color w:val="auto"/>
            <w:sz w:val="24"/>
            <w:szCs w:val="24"/>
          </w:rPr>
          <w:t>http://beta.tutor2u.net/economics/reference/uk-economy-competitiveness-policies</w:t>
        </w:r>
      </w:hyperlink>
      <w:r w:rsidR="009736BD" w:rsidRPr="003B6333">
        <w:rPr>
          <w:rFonts w:ascii="Times New Roman" w:hAnsi="Times New Roman" w:cs="Times New Roman"/>
          <w:sz w:val="24"/>
          <w:szCs w:val="24"/>
        </w:rPr>
        <w:t xml:space="preserve"> </w:t>
      </w:r>
    </w:p>
    <w:p w:rsidR="00F22675" w:rsidRDefault="00F22675" w:rsidP="009736BD">
      <w:pPr>
        <w:shd w:val="clear" w:color="auto" w:fill="FFFFFF"/>
        <w:spacing w:after="0" w:line="240" w:lineRule="auto"/>
        <w:outlineLvl w:val="0"/>
        <w:rPr>
          <w:rFonts w:ascii="Times New Roman" w:eastAsia="Times New Roman" w:hAnsi="Times New Roman" w:cs="Times New Roman"/>
          <w:b/>
          <w:bCs/>
          <w:kern w:val="36"/>
          <w:sz w:val="28"/>
          <w:szCs w:val="28"/>
          <w:u w:val="single"/>
          <w:lang w:eastAsia="en-GB"/>
        </w:rPr>
      </w:pPr>
    </w:p>
    <w:p w:rsidR="009736BD" w:rsidRPr="00511524" w:rsidRDefault="009736BD" w:rsidP="009736BD">
      <w:pPr>
        <w:shd w:val="clear" w:color="auto" w:fill="FFFFFF"/>
        <w:spacing w:after="0" w:line="240" w:lineRule="auto"/>
        <w:outlineLvl w:val="0"/>
        <w:rPr>
          <w:rFonts w:ascii="Times New Roman" w:eastAsia="Times New Roman" w:hAnsi="Times New Roman" w:cs="Times New Roman"/>
          <w:b/>
          <w:bCs/>
          <w:kern w:val="36"/>
          <w:sz w:val="28"/>
          <w:szCs w:val="28"/>
          <w:u w:val="single"/>
          <w:lang w:eastAsia="en-GB"/>
        </w:rPr>
      </w:pPr>
      <w:r w:rsidRPr="00511524">
        <w:rPr>
          <w:rFonts w:ascii="Times New Roman" w:eastAsia="Times New Roman" w:hAnsi="Times New Roman" w:cs="Times New Roman"/>
          <w:b/>
          <w:bCs/>
          <w:kern w:val="36"/>
          <w:sz w:val="28"/>
          <w:szCs w:val="28"/>
          <w:u w:val="single"/>
          <w:lang w:eastAsia="en-GB"/>
        </w:rPr>
        <w:t>Labour Market - Real Wages</w:t>
      </w:r>
    </w:p>
    <w:p w:rsidR="009736BD" w:rsidRPr="00511524" w:rsidRDefault="009736BD" w:rsidP="009736BD">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Real income measures the purchasing power of a given amount of nominal (money) income – i.e. nominal income adjusted for inflation</w:t>
      </w:r>
    </w:p>
    <w:p w:rsidR="009736BD" w:rsidRPr="00511524" w:rsidRDefault="009736BD" w:rsidP="009736BD">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In recent years, the annual growth of earnings for people in work has been less than inflation – causing real incomes to fall</w:t>
      </w:r>
    </w:p>
    <w:p w:rsidR="009736BD" w:rsidRPr="00511524" w:rsidRDefault="009736BD" w:rsidP="009736BD">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b/>
          <w:bCs/>
          <w:sz w:val="24"/>
          <w:szCs w:val="24"/>
          <w:lang w:eastAsia="en-GB"/>
        </w:rPr>
        <w:t>Why have real wages in the UK labour market been falling?</w:t>
      </w:r>
    </w:p>
    <w:p w:rsidR="009736BD" w:rsidRPr="00511524" w:rsidRDefault="009736BD" w:rsidP="009736BD">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Real wages have been falling because the annual rate of change of wages / earnings from jobs has been slower than the increase in consumer prices</w:t>
      </w:r>
    </w:p>
    <w:p w:rsidR="009736BD" w:rsidRPr="00511524" w:rsidRDefault="009736BD" w:rsidP="009736BD">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Some reasons for slow wage growth:</w:t>
      </w:r>
    </w:p>
    <w:p w:rsidR="009736BD" w:rsidRPr="00511524" w:rsidRDefault="009736BD" w:rsidP="009736BD">
      <w:pPr>
        <w:numPr>
          <w:ilvl w:val="0"/>
          <w:numId w:val="5"/>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Tough pay restraint in the public sector e.g. NHS workers have seen as 10% decline in real wages since the start of the recession</w:t>
      </w:r>
    </w:p>
    <w:p w:rsidR="009736BD" w:rsidRPr="00511524" w:rsidRDefault="009736BD" w:rsidP="009736BD">
      <w:pPr>
        <w:numPr>
          <w:ilvl w:val="0"/>
          <w:numId w:val="5"/>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Many private sector businesses have introduced pay freezes (and in some cases, pay cuts) as an alternative to bigger job cuts during the recession</w:t>
      </w:r>
    </w:p>
    <w:p w:rsidR="009736BD" w:rsidRPr="00511524" w:rsidRDefault="009736BD" w:rsidP="009736BD">
      <w:pPr>
        <w:numPr>
          <w:ilvl w:val="0"/>
          <w:numId w:val="5"/>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Trade union bargaining power has been hit by economic problems at home and forces of globalisation</w:t>
      </w:r>
    </w:p>
    <w:p w:rsidR="009736BD" w:rsidRPr="00511524" w:rsidRDefault="009736BD" w:rsidP="009736BD">
      <w:pPr>
        <w:numPr>
          <w:ilvl w:val="0"/>
          <w:numId w:val="5"/>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For much of the last five years, consumer price inflation has been above the 2% target measure, not least because of big increases in fuel and energy prices.</w:t>
      </w:r>
    </w:p>
    <w:p w:rsidR="009736BD" w:rsidRPr="00511524" w:rsidRDefault="009736BD" w:rsidP="009736BD">
      <w:pPr>
        <w:numPr>
          <w:ilvl w:val="0"/>
          <w:numId w:val="5"/>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lastRenderedPageBreak/>
        <w:t>Labour productivity has been disappointing – businesses find it harder to fund wage rises if output per person employed is flat</w:t>
      </w:r>
    </w:p>
    <w:p w:rsidR="009736BD" w:rsidRPr="00511524" w:rsidRDefault="009736BD" w:rsidP="009736BD">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proofErr w:type="gramStart"/>
      <w:r w:rsidRPr="00511524">
        <w:rPr>
          <w:rFonts w:ascii="Times New Roman" w:eastAsia="Times New Roman" w:hAnsi="Times New Roman" w:cs="Times New Roman"/>
          <w:sz w:val="24"/>
          <w:szCs w:val="24"/>
          <w:lang w:eastAsia="en-GB"/>
        </w:rPr>
        <w:t>According to the Office for National Statistics: Nominal wage growth below the rate of price inflation has resulted in real wages in the United Kingdom falling for the longest sustained period since at least 1964.</w:t>
      </w:r>
      <w:proofErr w:type="gramEnd"/>
    </w:p>
    <w:p w:rsidR="009736BD" w:rsidRPr="00511524" w:rsidRDefault="009736BD" w:rsidP="009736BD">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A series of tax rises has also added to the decline in real disposable incomes for millions of households.</w:t>
      </w:r>
    </w:p>
    <w:p w:rsidR="009736BD" w:rsidRPr="00511524" w:rsidRDefault="009736BD" w:rsidP="009736BD">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b/>
          <w:bCs/>
          <w:sz w:val="24"/>
          <w:szCs w:val="24"/>
          <w:lang w:eastAsia="en-GB"/>
        </w:rPr>
        <w:t>What are the consequences of a fall in GDP per head?</w:t>
      </w:r>
    </w:p>
    <w:p w:rsidR="009736BD" w:rsidRPr="00511524" w:rsidRDefault="009736BD" w:rsidP="009736BD">
      <w:pPr>
        <w:numPr>
          <w:ilvl w:val="0"/>
          <w:numId w:val="6"/>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Average living standards decline (falling per capita incomes)</w:t>
      </w:r>
    </w:p>
    <w:p w:rsidR="009736BD" w:rsidRPr="00511524" w:rsidRDefault="009736BD" w:rsidP="009736BD">
      <w:pPr>
        <w:numPr>
          <w:ilvl w:val="0"/>
          <w:numId w:val="6"/>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More workers need a second job to supplement their incomes – now more than 1 million people with second jobs</w:t>
      </w:r>
    </w:p>
    <w:p w:rsidR="009736BD" w:rsidRPr="00511524" w:rsidRDefault="009736BD" w:rsidP="009736BD">
      <w:pPr>
        <w:numPr>
          <w:ilvl w:val="0"/>
          <w:numId w:val="6"/>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Less consumer demand for goods &amp; services</w:t>
      </w:r>
    </w:p>
    <w:p w:rsidR="009736BD" w:rsidRPr="00511524" w:rsidRDefault="009736BD" w:rsidP="009736BD">
      <w:pPr>
        <w:numPr>
          <w:ilvl w:val="0"/>
          <w:numId w:val="6"/>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Reduced incomes per capita may cause GDP growth to remain slow – making the recovery more fragile</w:t>
      </w:r>
    </w:p>
    <w:p w:rsidR="009736BD" w:rsidRPr="00511524" w:rsidRDefault="009736BD" w:rsidP="009736BD">
      <w:pPr>
        <w:numPr>
          <w:ilvl w:val="0"/>
          <w:numId w:val="6"/>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Lower incomes and low net savings makes many more people reliant on (expensive) consumer debt e.g. pay day loans</w:t>
      </w:r>
    </w:p>
    <w:p w:rsidR="009736BD" w:rsidRPr="00511524" w:rsidRDefault="009736BD" w:rsidP="009736BD">
      <w:pPr>
        <w:numPr>
          <w:ilvl w:val="0"/>
          <w:numId w:val="6"/>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Becomes much harder for people to reduce the debts accumulated during the growth years including mortgages</w:t>
      </w:r>
    </w:p>
    <w:p w:rsidR="009736BD" w:rsidRPr="00511524" w:rsidRDefault="009736BD" w:rsidP="009736BD">
      <w:pPr>
        <w:numPr>
          <w:ilvl w:val="0"/>
          <w:numId w:val="6"/>
        </w:numPr>
        <w:shd w:val="clear" w:color="auto" w:fill="FFFFFF"/>
        <w:spacing w:before="100" w:beforeAutospacing="1" w:after="0"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The government receives lower-than-expected tax revenues – making it a lot harder to reduce the fiscal deficit</w:t>
      </w:r>
    </w:p>
    <w:p w:rsidR="009736BD" w:rsidRPr="00511524" w:rsidRDefault="009736BD" w:rsidP="009736BD">
      <w:pPr>
        <w:rPr>
          <w:rFonts w:ascii="Times New Roman" w:hAnsi="Times New Roman" w:cs="Times New Roman"/>
          <w:sz w:val="24"/>
          <w:szCs w:val="24"/>
        </w:rPr>
      </w:pPr>
    </w:p>
    <w:p w:rsidR="004474AE" w:rsidRPr="00556890" w:rsidRDefault="004474AE" w:rsidP="004474AE">
      <w:pPr>
        <w:shd w:val="clear" w:color="auto" w:fill="FFFFFF"/>
        <w:spacing w:after="0" w:line="240" w:lineRule="auto"/>
        <w:outlineLvl w:val="0"/>
        <w:rPr>
          <w:rFonts w:ascii="Times New Roman" w:eastAsia="Times New Roman" w:hAnsi="Times New Roman" w:cs="Times New Roman"/>
          <w:b/>
          <w:bCs/>
          <w:kern w:val="36"/>
          <w:sz w:val="36"/>
          <w:szCs w:val="36"/>
          <w:u w:val="single"/>
          <w:lang w:eastAsia="en-GB"/>
        </w:rPr>
      </w:pPr>
      <w:r w:rsidRPr="00556890">
        <w:rPr>
          <w:rFonts w:ascii="Times New Roman" w:eastAsia="Times New Roman" w:hAnsi="Times New Roman" w:cs="Times New Roman"/>
          <w:b/>
          <w:bCs/>
          <w:kern w:val="36"/>
          <w:sz w:val="36"/>
          <w:szCs w:val="36"/>
          <w:u w:val="single"/>
          <w:lang w:eastAsia="en-GB"/>
        </w:rPr>
        <w:t>Questioning the UK Economic Recovery - Exam Style</w:t>
      </w:r>
    </w:p>
    <w:p w:rsidR="004474AE" w:rsidRPr="00511524" w:rsidRDefault="004474AE" w:rsidP="004474AE">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A lot has been made of the recent set of growth figures recently published of the UK economy. Despite the seemingly positive 0.5% quarterly growth and 2.6% annual growth, the overall impression is of disappointment and despondence.</w:t>
      </w:r>
    </w:p>
    <w:p w:rsidR="004474AE" w:rsidRPr="00511524" w:rsidRDefault="004474AE" w:rsidP="004474AE">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I am part of this crowd, a believer that the UK economy is only partially on the road to recovery. Several obstacles remain on this path ahead and some are already slowing us down including:</w:t>
      </w:r>
    </w:p>
    <w:p w:rsidR="004474AE" w:rsidRPr="00511524" w:rsidRDefault="004474AE" w:rsidP="004474AE">
      <w:pPr>
        <w:numPr>
          <w:ilvl w:val="0"/>
          <w:numId w:val="7"/>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Poor real wage inflation</w:t>
      </w:r>
    </w:p>
    <w:p w:rsidR="004474AE" w:rsidRPr="00511524" w:rsidRDefault="004474AE" w:rsidP="004474AE">
      <w:pPr>
        <w:numPr>
          <w:ilvl w:val="0"/>
          <w:numId w:val="7"/>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Poor productivity</w:t>
      </w:r>
    </w:p>
    <w:p w:rsidR="004474AE" w:rsidRPr="00511524" w:rsidRDefault="004474AE" w:rsidP="004474AE">
      <w:pPr>
        <w:numPr>
          <w:ilvl w:val="0"/>
          <w:numId w:val="7"/>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A ever bulging current account deficit</w:t>
      </w:r>
    </w:p>
    <w:p w:rsidR="004474AE" w:rsidRPr="00511524" w:rsidRDefault="004474AE" w:rsidP="004474AE">
      <w:pPr>
        <w:numPr>
          <w:ilvl w:val="0"/>
          <w:numId w:val="7"/>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National debts at record levels despite 'austerity'. Austerity set to continue</w:t>
      </w:r>
    </w:p>
    <w:p w:rsidR="004474AE" w:rsidRPr="00511524" w:rsidRDefault="004474AE" w:rsidP="004474AE">
      <w:pPr>
        <w:numPr>
          <w:ilvl w:val="0"/>
          <w:numId w:val="7"/>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Huge economic and political uncertainty in the Eurozone</w:t>
      </w:r>
    </w:p>
    <w:p w:rsidR="004474AE" w:rsidRPr="00511524" w:rsidRDefault="004474AE" w:rsidP="004474AE">
      <w:pPr>
        <w:numPr>
          <w:ilvl w:val="0"/>
          <w:numId w:val="7"/>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Consumer and Business confidence no more than pre-crisis levels and increasing survey data showing how households' perception of their financial situation is far below pre-crisis levels</w:t>
      </w:r>
    </w:p>
    <w:p w:rsidR="004474AE" w:rsidRPr="00511524" w:rsidRDefault="004474AE" w:rsidP="004474AE">
      <w:pPr>
        <w:numPr>
          <w:ilvl w:val="0"/>
          <w:numId w:val="7"/>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Long term and youth unemployment above pre-crisis levels</w:t>
      </w:r>
    </w:p>
    <w:p w:rsidR="004474AE" w:rsidRPr="00511524" w:rsidRDefault="004474AE" w:rsidP="004474AE">
      <w:pPr>
        <w:numPr>
          <w:ilvl w:val="0"/>
          <w:numId w:val="7"/>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lastRenderedPageBreak/>
        <w:t>Private indebtedness at record levels manageable through record low interest rates</w:t>
      </w:r>
    </w:p>
    <w:p w:rsidR="004474AE" w:rsidRPr="00511524" w:rsidRDefault="004474AE" w:rsidP="004474AE">
      <w:pPr>
        <w:numPr>
          <w:ilvl w:val="0"/>
          <w:numId w:val="7"/>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Banks remain unwilling to lend despite huge rounds of QE - Deflation risks putting banks off even more</w:t>
      </w:r>
    </w:p>
    <w:p w:rsidR="004474AE" w:rsidRPr="00511524" w:rsidRDefault="004474AE" w:rsidP="004474AE">
      <w:pPr>
        <w:numPr>
          <w:ilvl w:val="0"/>
          <w:numId w:val="7"/>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National election uncertainty</w:t>
      </w:r>
    </w:p>
    <w:p w:rsidR="004474AE" w:rsidRPr="00511524" w:rsidRDefault="004474AE" w:rsidP="004474AE">
      <w:pPr>
        <w:numPr>
          <w:ilvl w:val="0"/>
          <w:numId w:val="7"/>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Credit fuelled consumption the key avenue promoting growth. Manufacturing, construction and the trade sector are not contributing substantially to growth and in some senses are shrinking</w:t>
      </w:r>
    </w:p>
    <w:p w:rsidR="004474AE" w:rsidRPr="00511524" w:rsidRDefault="004474AE" w:rsidP="004474AE">
      <w:pPr>
        <w:numPr>
          <w:ilvl w:val="0"/>
          <w:numId w:val="7"/>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A rise in market interest rates which could cause our debt time bomb to explode</w:t>
      </w:r>
    </w:p>
    <w:p w:rsidR="004474AE" w:rsidRPr="00511524" w:rsidRDefault="004474AE" w:rsidP="004474AE">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These points make for excellent evaluation for an exam style question on the UK recovery, particularly for OCR's Global Economy paper.</w:t>
      </w:r>
    </w:p>
    <w:p w:rsidR="004474AE" w:rsidRPr="00511524" w:rsidRDefault="004474AE" w:rsidP="004474AE">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But can students actually effectively get these points down answering the question in the detail and clarity required to score fully? The difference between grasping a concept, applying it and reading about it in this case and writing formally can be stark.</w:t>
      </w:r>
    </w:p>
    <w:p w:rsidR="004474AE" w:rsidRPr="00511524" w:rsidRDefault="004474AE" w:rsidP="004474AE">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Here is my attempt to get students to see the light when it comes to transferring these real evaluation points on paper referring specifically to extract 1 of the OCR stimulus material to an evaluation question of whether UK recovery can be sustained.</w:t>
      </w:r>
    </w:p>
    <w:p w:rsidR="004474AE" w:rsidRPr="00511524" w:rsidRDefault="004474AE" w:rsidP="004474AE">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b/>
          <w:bCs/>
          <w:sz w:val="24"/>
          <w:szCs w:val="24"/>
          <w:lang w:eastAsia="en-GB"/>
        </w:rPr>
        <w:t>Point (1)</w:t>
      </w:r>
    </w:p>
    <w:p w:rsidR="004474AE" w:rsidRPr="00511524" w:rsidRDefault="004474AE" w:rsidP="004474AE">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 xml:space="preserve">There are concerns that even though unemployment in the UK is falling, the long term unemployed are accounting for an ever increasing share of the unemployment figure. Professor John van </w:t>
      </w:r>
      <w:proofErr w:type="spellStart"/>
      <w:r w:rsidRPr="00511524">
        <w:rPr>
          <w:rFonts w:ascii="Times New Roman" w:eastAsia="Times New Roman" w:hAnsi="Times New Roman" w:cs="Times New Roman"/>
          <w:sz w:val="24"/>
          <w:szCs w:val="24"/>
          <w:lang w:eastAsia="en-GB"/>
        </w:rPr>
        <w:t>Reenen</w:t>
      </w:r>
      <w:proofErr w:type="spellEnd"/>
      <w:r w:rsidRPr="00511524">
        <w:rPr>
          <w:rFonts w:ascii="Times New Roman" w:eastAsia="Times New Roman" w:hAnsi="Times New Roman" w:cs="Times New Roman"/>
          <w:sz w:val="24"/>
          <w:szCs w:val="24"/>
          <w:lang w:eastAsia="en-GB"/>
        </w:rPr>
        <w:t xml:space="preserve"> in the extract is concerned that 36% of the unemployed have been unemployed for more than one year. A major negative impact of this is hysteresis where unemployment can lead to permanent unemployment in the future due to the loss of skills and human capital as that person becomes detached from the working environment. As a consequence, labour supply may be permanently lower in the medium term as growth picks up in the economy harming future potential growth curbing aggregate supply (a waste of resources) and aggregate demand through reduced incomes and spending. The recovery therefore may not be sustained.</w:t>
      </w:r>
    </w:p>
    <w:p w:rsidR="004474AE" w:rsidRPr="00511524" w:rsidRDefault="004474AE" w:rsidP="004474AE">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b/>
          <w:bCs/>
          <w:sz w:val="24"/>
          <w:szCs w:val="24"/>
          <w:lang w:eastAsia="en-GB"/>
        </w:rPr>
        <w:t>Point (2)</w:t>
      </w:r>
    </w:p>
    <w:p w:rsidR="004474AE" w:rsidRPr="00511524" w:rsidRDefault="004474AE" w:rsidP="004474AE">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 xml:space="preserve">Although growth has increased, real wages in the economy have yet to increase at any </w:t>
      </w:r>
      <w:proofErr w:type="gramStart"/>
      <w:r w:rsidRPr="00511524">
        <w:rPr>
          <w:rFonts w:ascii="Times New Roman" w:eastAsia="Times New Roman" w:hAnsi="Times New Roman" w:cs="Times New Roman"/>
          <w:sz w:val="24"/>
          <w:szCs w:val="24"/>
          <w:lang w:eastAsia="en-GB"/>
        </w:rPr>
        <w:t>pace, that</w:t>
      </w:r>
      <w:proofErr w:type="gramEnd"/>
      <w:r w:rsidRPr="00511524">
        <w:rPr>
          <w:rFonts w:ascii="Times New Roman" w:eastAsia="Times New Roman" w:hAnsi="Times New Roman" w:cs="Times New Roman"/>
          <w:sz w:val="24"/>
          <w:szCs w:val="24"/>
          <w:lang w:eastAsia="en-GB"/>
        </w:rPr>
        <w:t xml:space="preserve"> is wage growth beyond the rate of inflation. This is because productivity levels in the economy remain low and firms are not yet fully confident in increasing their costs when the economic climate is uncertain. Consequently, incomes and therefore spending in the economy maybe more subdued in the future if growth begins to slow halting the recovery.</w:t>
      </w:r>
    </w:p>
    <w:p w:rsidR="004474AE" w:rsidRPr="00511524" w:rsidRDefault="004474AE" w:rsidP="004474AE">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b/>
          <w:bCs/>
          <w:sz w:val="24"/>
          <w:szCs w:val="24"/>
          <w:lang w:eastAsia="en-GB"/>
        </w:rPr>
        <w:t>Point (3)</w:t>
      </w:r>
    </w:p>
    <w:p w:rsidR="004474AE" w:rsidRPr="00511524" w:rsidRDefault="004474AE" w:rsidP="004474AE">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 xml:space="preserve">To deal with mounting national debt, the UK government has implemented a strict deficit reduction plan which may conflict with UK economic recovery. This plan has involved heavy reductions in government spending accompanied by increases in taxation such a rise in VAT </w:t>
      </w:r>
      <w:r w:rsidRPr="00511524">
        <w:rPr>
          <w:rFonts w:ascii="Times New Roman" w:eastAsia="Times New Roman" w:hAnsi="Times New Roman" w:cs="Times New Roman"/>
          <w:sz w:val="24"/>
          <w:szCs w:val="24"/>
          <w:lang w:eastAsia="en-GB"/>
        </w:rPr>
        <w:lastRenderedPageBreak/>
        <w:t>from 17.5% to 20% in 2011. Further austerity measures may reduce aggregate demand in the economy and reduce the chances of sustained economic growth and therefore recovery.</w:t>
      </w:r>
    </w:p>
    <w:p w:rsidR="004474AE" w:rsidRPr="00511524" w:rsidRDefault="004474AE" w:rsidP="004474AE">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b/>
          <w:bCs/>
          <w:sz w:val="24"/>
          <w:szCs w:val="24"/>
          <w:lang w:eastAsia="en-GB"/>
        </w:rPr>
        <w:t>Point (4)</w:t>
      </w:r>
    </w:p>
    <w:p w:rsidR="004474AE" w:rsidRPr="00511524" w:rsidRDefault="004474AE" w:rsidP="004474AE">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 xml:space="preserve">There are also concerns that UK growth is unbalanced with credit fuelled consumption still dominating. Personal levels of indebtedness are very high, corporate and public sector debt is also at record highs with this debt needing servicing. The longer the UK continues to grow based on borrowing, the more difficult it will be to sustain as money becomes more difficult to service and pay back. </w:t>
      </w:r>
      <w:proofErr w:type="spellStart"/>
      <w:r w:rsidRPr="00511524">
        <w:rPr>
          <w:rFonts w:ascii="Times New Roman" w:eastAsia="Times New Roman" w:hAnsi="Times New Roman" w:cs="Times New Roman"/>
          <w:sz w:val="24"/>
          <w:szCs w:val="24"/>
          <w:lang w:eastAsia="en-GB"/>
        </w:rPr>
        <w:t>No where</w:t>
      </w:r>
      <w:proofErr w:type="spellEnd"/>
      <w:r w:rsidRPr="00511524">
        <w:rPr>
          <w:rFonts w:ascii="Times New Roman" w:eastAsia="Times New Roman" w:hAnsi="Times New Roman" w:cs="Times New Roman"/>
          <w:sz w:val="24"/>
          <w:szCs w:val="24"/>
          <w:lang w:eastAsia="en-GB"/>
        </w:rPr>
        <w:t xml:space="preserve"> is this more evident than by looking at the UK's current account position. Net trade is negative and has been negative for a large period of time and this deficit is growing. To finance this, the UK is borrowing large sums abroad adding to indebtedness. It is argued that for the recovery to be sustained, growth should be pursued from more investment and trade, which requires an improvement in international competitiveness.</w:t>
      </w:r>
    </w:p>
    <w:p w:rsidR="004474AE" w:rsidRPr="00511524" w:rsidRDefault="004474AE" w:rsidP="004474AE">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b/>
          <w:bCs/>
          <w:sz w:val="24"/>
          <w:szCs w:val="24"/>
          <w:lang w:eastAsia="en-GB"/>
        </w:rPr>
        <w:t>Evaluation</w:t>
      </w:r>
    </w:p>
    <w:p w:rsidR="004474AE" w:rsidRPr="00511524" w:rsidRDefault="004474AE" w:rsidP="004474AE">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Whether the UK recovery can be sustained depends on the nature of growth. If the UK economy is reliant on debt fuelled consumption to buy UK goods and services or imports (increasing the current account deficit), there is a risk that as interest rates begin to rise debts become so hard to service and repay that spending in the economy may grind to a halt. However if the UK can diversify and stimulate the trade sector, exporting more and importing less coupled with sustainable approaches to increase growth like increasing investment and productivity in the economy, these concerns may be limited.</w:t>
      </w:r>
    </w:p>
    <w:p w:rsidR="004474AE" w:rsidRPr="00511524" w:rsidRDefault="004474AE" w:rsidP="004474AE">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b/>
          <w:bCs/>
          <w:sz w:val="24"/>
          <w:szCs w:val="24"/>
          <w:lang w:eastAsia="en-GB"/>
        </w:rPr>
        <w:t>Judgement</w:t>
      </w:r>
    </w:p>
    <w:p w:rsidR="004474AE" w:rsidRPr="00511524" w:rsidRDefault="004474AE" w:rsidP="004474AE">
      <w:pPr>
        <w:shd w:val="clear" w:color="auto" w:fill="FFFFFF"/>
        <w:spacing w:after="0"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Based on the evidence, the UK economic recovery may well be sustained in the future. Inward growth from consumption as a result of higher incomes and falling unemployment will keep growth increasing as consumption is the major driving factor of UK GDP accounting for approximately 66% of growth. However there are significant risks to this recovery such as unsustainable levels of indebtedness, unbalanced growth and of real wages not increasing quickly enough which could scupper recovery if the UK suffers an unexpected economic shock, perhaps emanating from economic troubles in the Eurozone.</w:t>
      </w:r>
    </w:p>
    <w:p w:rsidR="004474AE" w:rsidRPr="00511524" w:rsidRDefault="004474AE" w:rsidP="004474AE">
      <w:pPr>
        <w:shd w:val="clear" w:color="auto" w:fill="FFFFFF"/>
        <w:spacing w:after="0" w:line="360" w:lineRule="atLeast"/>
        <w:rPr>
          <w:rFonts w:ascii="Times New Roman" w:eastAsia="Times New Roman" w:hAnsi="Times New Roman" w:cs="Times New Roman"/>
          <w:sz w:val="24"/>
          <w:szCs w:val="24"/>
          <w:lang w:eastAsia="en-GB"/>
        </w:rPr>
      </w:pPr>
    </w:p>
    <w:p w:rsidR="004474AE" w:rsidRPr="00511524" w:rsidRDefault="004474AE" w:rsidP="004474AE">
      <w:pPr>
        <w:shd w:val="clear" w:color="auto" w:fill="FFFFFF"/>
        <w:spacing w:after="0" w:line="240" w:lineRule="auto"/>
        <w:outlineLvl w:val="0"/>
        <w:rPr>
          <w:rFonts w:ascii="Times New Roman" w:eastAsia="Times New Roman" w:hAnsi="Times New Roman" w:cs="Times New Roman"/>
          <w:b/>
          <w:bCs/>
          <w:kern w:val="36"/>
          <w:sz w:val="28"/>
          <w:szCs w:val="28"/>
          <w:u w:val="single"/>
          <w:lang w:eastAsia="en-GB"/>
        </w:rPr>
      </w:pPr>
    </w:p>
    <w:p w:rsidR="00556890" w:rsidRDefault="00556890" w:rsidP="00556890">
      <w:pPr>
        <w:shd w:val="clear" w:color="auto" w:fill="FFFFFF"/>
        <w:spacing w:after="300" w:line="480" w:lineRule="atLeast"/>
        <w:textAlignment w:val="baseline"/>
        <w:outlineLvl w:val="1"/>
        <w:rPr>
          <w:rFonts w:ascii="Times New Roman" w:eastAsia="Times New Roman" w:hAnsi="Times New Roman" w:cs="Times New Roman"/>
          <w:b/>
          <w:color w:val="333333"/>
          <w:sz w:val="40"/>
          <w:szCs w:val="40"/>
          <w:u w:val="single"/>
          <w:lang w:eastAsia="en-GB"/>
        </w:rPr>
      </w:pPr>
      <w:r w:rsidRPr="00556890">
        <w:rPr>
          <w:rFonts w:ascii="Times New Roman" w:eastAsia="Times New Roman" w:hAnsi="Times New Roman" w:cs="Times New Roman"/>
          <w:b/>
          <w:color w:val="333333"/>
          <w:sz w:val="40"/>
          <w:szCs w:val="40"/>
          <w:u w:val="single"/>
          <w:lang w:eastAsia="en-GB"/>
        </w:rPr>
        <w:t>Sterling's strength undermines UK rebalancing</w:t>
      </w:r>
    </w:p>
    <w:p w:rsidR="00556890" w:rsidRPr="00556890" w:rsidRDefault="00556890" w:rsidP="00556890">
      <w:pPr>
        <w:shd w:val="clear" w:color="auto" w:fill="FFFFFF"/>
        <w:spacing w:after="300" w:line="330" w:lineRule="atLeast"/>
        <w:textAlignment w:val="baseline"/>
        <w:rPr>
          <w:rFonts w:ascii="Times New Roman" w:eastAsia="Times New Roman" w:hAnsi="Times New Roman" w:cs="Times New Roman"/>
          <w:color w:val="333333"/>
          <w:sz w:val="24"/>
          <w:szCs w:val="24"/>
          <w:lang w:eastAsia="en-GB"/>
        </w:rPr>
      </w:pPr>
      <w:r w:rsidRPr="00556890">
        <w:rPr>
          <w:rFonts w:ascii="Times New Roman" w:eastAsia="Times New Roman" w:hAnsi="Times New Roman" w:cs="Times New Roman"/>
          <w:color w:val="333333"/>
          <w:sz w:val="24"/>
          <w:szCs w:val="24"/>
          <w:lang w:eastAsia="en-GB"/>
        </w:rPr>
        <w:t>The extent to which an export recovery can help the UK economy rebalance in the short term is in doubt following latest trade figures released by the ONS this week. Rebalancing has occupied centre stage in recent months as the UK looks to shake off its over-reliance on private and public debt. The two pillars of rebalancing – private investment and exports – have both weakened in recent months, and the latest trade figures have reinforced the view that export-led growth may not be a reliable pillar.</w:t>
      </w:r>
    </w:p>
    <w:p w:rsidR="00556890" w:rsidRPr="00556890" w:rsidRDefault="00556890" w:rsidP="00556890">
      <w:pPr>
        <w:shd w:val="clear" w:color="auto" w:fill="FFFFFF"/>
        <w:spacing w:after="300" w:line="330" w:lineRule="atLeast"/>
        <w:textAlignment w:val="baseline"/>
        <w:rPr>
          <w:rFonts w:ascii="Times New Roman" w:eastAsia="Times New Roman" w:hAnsi="Times New Roman" w:cs="Times New Roman"/>
          <w:color w:val="333333"/>
          <w:sz w:val="24"/>
          <w:szCs w:val="24"/>
          <w:lang w:eastAsia="en-GB"/>
        </w:rPr>
      </w:pPr>
      <w:r w:rsidRPr="00556890">
        <w:rPr>
          <w:rFonts w:ascii="Times New Roman" w:eastAsia="Times New Roman" w:hAnsi="Times New Roman" w:cs="Times New Roman"/>
          <w:color w:val="333333"/>
          <w:sz w:val="24"/>
          <w:szCs w:val="24"/>
          <w:lang w:eastAsia="en-GB"/>
        </w:rPr>
        <w:lastRenderedPageBreak/>
        <w:t>The ONS estimated that, seasonally adjusted, the deficit on trade in goods and services, excluding erratic items (such as big-ticket items like aircraft purchases, and unstable commodities), was £2.4 billion in May 2014, compared with £2.1 billion in April. The deficit of £9.2 billion on goods was partly offset by an estimated surplus of £6.8 billion on services. Although the quarterly figures show a reducing overall deficit, the recent figures are worrying and it is likely that the recent strength of Sterling has put the brakes on the UK’s export led rebalancing. This week Sterling rose to $1.71 – an increase of 14% in the last 12 months (and up 25% since 2008). Given that the UK’s main export markets are in the Eurozone, the weakness of Europe’s recovery – coupled with Sterling’s strength – suggests that the UK’s ‘rebalancing act’ is proving more difficult in practice.</w:t>
      </w:r>
    </w:p>
    <w:p w:rsidR="00556890" w:rsidRPr="00556890" w:rsidRDefault="00556890" w:rsidP="00556890">
      <w:pPr>
        <w:shd w:val="clear" w:color="auto" w:fill="FFFFFF"/>
        <w:spacing w:after="300" w:line="480" w:lineRule="atLeast"/>
        <w:textAlignment w:val="baseline"/>
        <w:outlineLvl w:val="1"/>
        <w:rPr>
          <w:rFonts w:ascii="Times New Roman" w:eastAsia="Times New Roman" w:hAnsi="Times New Roman" w:cs="Times New Roman"/>
          <w:b/>
          <w:color w:val="333333"/>
          <w:sz w:val="40"/>
          <w:szCs w:val="40"/>
          <w:u w:val="single"/>
          <w:lang w:eastAsia="en-GB"/>
        </w:rPr>
      </w:pPr>
    </w:p>
    <w:p w:rsidR="004474AE" w:rsidRPr="00511524" w:rsidRDefault="004474AE" w:rsidP="004474AE">
      <w:pPr>
        <w:shd w:val="clear" w:color="auto" w:fill="FFFFFF"/>
        <w:spacing w:after="0" w:line="240" w:lineRule="auto"/>
        <w:outlineLvl w:val="0"/>
        <w:rPr>
          <w:rFonts w:ascii="Times New Roman" w:eastAsia="Times New Roman" w:hAnsi="Times New Roman" w:cs="Times New Roman"/>
          <w:b/>
          <w:bCs/>
          <w:kern w:val="36"/>
          <w:sz w:val="28"/>
          <w:szCs w:val="28"/>
          <w:u w:val="single"/>
          <w:lang w:eastAsia="en-GB"/>
        </w:rPr>
      </w:pPr>
    </w:p>
    <w:p w:rsidR="00556890" w:rsidRDefault="00556890" w:rsidP="004474AE">
      <w:pPr>
        <w:shd w:val="clear" w:color="auto" w:fill="FFFFFF"/>
        <w:spacing w:after="0" w:line="240" w:lineRule="auto"/>
        <w:outlineLvl w:val="0"/>
        <w:rPr>
          <w:rFonts w:ascii="Times New Roman" w:eastAsia="Times New Roman" w:hAnsi="Times New Roman" w:cs="Times New Roman"/>
          <w:b/>
          <w:bCs/>
          <w:kern w:val="36"/>
          <w:sz w:val="28"/>
          <w:szCs w:val="28"/>
          <w:u w:val="single"/>
          <w:lang w:eastAsia="en-GB"/>
        </w:rPr>
      </w:pPr>
    </w:p>
    <w:p w:rsidR="00556890" w:rsidRDefault="00556890" w:rsidP="004474AE">
      <w:pPr>
        <w:shd w:val="clear" w:color="auto" w:fill="FFFFFF"/>
        <w:spacing w:after="0" w:line="240" w:lineRule="auto"/>
        <w:outlineLvl w:val="0"/>
        <w:rPr>
          <w:rFonts w:ascii="Times New Roman" w:eastAsia="Times New Roman" w:hAnsi="Times New Roman" w:cs="Times New Roman"/>
          <w:b/>
          <w:bCs/>
          <w:kern w:val="36"/>
          <w:sz w:val="28"/>
          <w:szCs w:val="28"/>
          <w:u w:val="single"/>
          <w:lang w:eastAsia="en-GB"/>
        </w:rPr>
      </w:pPr>
    </w:p>
    <w:p w:rsidR="004474AE" w:rsidRPr="00511524" w:rsidRDefault="004474AE" w:rsidP="004474AE">
      <w:pPr>
        <w:shd w:val="clear" w:color="auto" w:fill="FFFFFF"/>
        <w:spacing w:after="0" w:line="240" w:lineRule="auto"/>
        <w:outlineLvl w:val="0"/>
        <w:rPr>
          <w:rFonts w:ascii="Times New Roman" w:eastAsia="Times New Roman" w:hAnsi="Times New Roman" w:cs="Times New Roman"/>
          <w:b/>
          <w:bCs/>
          <w:kern w:val="36"/>
          <w:sz w:val="28"/>
          <w:szCs w:val="28"/>
          <w:u w:val="single"/>
          <w:lang w:eastAsia="en-GB"/>
        </w:rPr>
      </w:pPr>
      <w:r w:rsidRPr="00511524">
        <w:rPr>
          <w:rFonts w:ascii="Times New Roman" w:eastAsia="Times New Roman" w:hAnsi="Times New Roman" w:cs="Times New Roman"/>
          <w:b/>
          <w:bCs/>
          <w:kern w:val="36"/>
          <w:sz w:val="28"/>
          <w:szCs w:val="28"/>
          <w:u w:val="single"/>
          <w:lang w:eastAsia="en-GB"/>
        </w:rPr>
        <w:t>UK unemployment falls and the pattern of jobs changes</w:t>
      </w:r>
    </w:p>
    <w:p w:rsidR="004474AE" w:rsidRPr="00511524" w:rsidRDefault="004474AE" w:rsidP="004474AE">
      <w:pPr>
        <w:pStyle w:val="NormalWeb"/>
        <w:shd w:val="clear" w:color="auto" w:fill="FFFFFF"/>
        <w:spacing w:line="360" w:lineRule="atLeast"/>
      </w:pPr>
      <w:r w:rsidRPr="00511524">
        <w:t>Students will know that I am a big fan of the Financial Times channel on You Tube. Today's clip focuses in on the (hugely welcome) fall in unemployment in the UK and also the fast-changing pattern of jobs.</w:t>
      </w:r>
    </w:p>
    <w:p w:rsidR="004474AE" w:rsidRPr="00511524" w:rsidRDefault="004474AE" w:rsidP="004474AE">
      <w:pPr>
        <w:pStyle w:val="NormalWeb"/>
        <w:shd w:val="clear" w:color="auto" w:fill="FFFFFF"/>
        <w:spacing w:line="360" w:lineRule="atLeast"/>
      </w:pPr>
      <w:r w:rsidRPr="00511524">
        <w:t>Are we seeing a disproportionate number of new jobs in relatively low-paid sectors? What are the consequences of a recovery largely filled with service sector jobs offering meagre earnings?</w:t>
      </w:r>
    </w:p>
    <w:p w:rsidR="004474AE" w:rsidRPr="00511524" w:rsidRDefault="004474AE" w:rsidP="004474AE">
      <w:pPr>
        <w:pStyle w:val="NormalWeb"/>
        <w:shd w:val="clear" w:color="auto" w:fill="FFFFFF"/>
        <w:spacing w:line="360" w:lineRule="atLeast"/>
      </w:pPr>
      <w:r w:rsidRPr="00511524">
        <w:rPr>
          <w:noProof/>
        </w:rPr>
        <w:drawing>
          <wp:inline distT="0" distB="0" distL="0" distR="0" wp14:anchorId="6F49DAE3" wp14:editId="7F5F28A7">
            <wp:extent cx="5638800" cy="3499946"/>
            <wp:effectExtent l="0" t="0" r="0"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18783" t="41490" r="33012" b="10638"/>
                    <a:stretch/>
                  </pic:blipFill>
                  <pic:spPr bwMode="auto">
                    <a:xfrm>
                      <a:off x="0" y="0"/>
                      <a:ext cx="5640053" cy="3500724"/>
                    </a:xfrm>
                    <a:prstGeom prst="rect">
                      <a:avLst/>
                    </a:prstGeom>
                    <a:ln>
                      <a:noFill/>
                    </a:ln>
                    <a:extLst>
                      <a:ext uri="{53640926-AAD7-44D8-BBD7-CCE9431645EC}">
                        <a14:shadowObscured xmlns:a14="http://schemas.microsoft.com/office/drawing/2010/main"/>
                      </a:ext>
                    </a:extLst>
                  </pic:spPr>
                </pic:pic>
              </a:graphicData>
            </a:graphic>
          </wp:inline>
        </w:drawing>
      </w:r>
      <w:hyperlink r:id="rId41" w:history="1">
        <w:r w:rsidRPr="00511524">
          <w:rPr>
            <w:rStyle w:val="Hyperlink"/>
            <w:color w:val="auto"/>
          </w:rPr>
          <w:t>https://www.youtube.com/watch?v=Yukqo4TaNmA</w:t>
        </w:r>
      </w:hyperlink>
      <w:r w:rsidRPr="00511524">
        <w:t xml:space="preserve"> </w:t>
      </w:r>
    </w:p>
    <w:p w:rsidR="004474AE" w:rsidRPr="00511524" w:rsidRDefault="004474AE" w:rsidP="004474AE">
      <w:pPr>
        <w:shd w:val="clear" w:color="auto" w:fill="FFFFFF"/>
        <w:spacing w:after="0" w:line="240" w:lineRule="auto"/>
        <w:outlineLvl w:val="0"/>
        <w:rPr>
          <w:rFonts w:ascii="Times New Roman" w:eastAsia="Times New Roman" w:hAnsi="Times New Roman" w:cs="Times New Roman"/>
          <w:b/>
          <w:bCs/>
          <w:kern w:val="36"/>
          <w:sz w:val="24"/>
          <w:szCs w:val="24"/>
          <w:u w:val="single"/>
          <w:lang w:eastAsia="en-GB"/>
        </w:rPr>
      </w:pPr>
      <w:r w:rsidRPr="00511524">
        <w:rPr>
          <w:rFonts w:ascii="Times New Roman" w:eastAsia="Times New Roman" w:hAnsi="Times New Roman" w:cs="Times New Roman"/>
          <w:b/>
          <w:bCs/>
          <w:kern w:val="36"/>
          <w:sz w:val="24"/>
          <w:szCs w:val="24"/>
          <w:u w:val="single"/>
          <w:lang w:eastAsia="en-GB"/>
        </w:rPr>
        <w:t>The Economics of Enough</w:t>
      </w:r>
    </w:p>
    <w:p w:rsidR="009E0B9D" w:rsidRPr="00511524" w:rsidRDefault="009E0B9D" w:rsidP="009E0B9D">
      <w:pPr>
        <w:pStyle w:val="NormalWeb"/>
        <w:shd w:val="clear" w:color="auto" w:fill="FFFFFF"/>
        <w:spacing w:line="360" w:lineRule="atLeast"/>
      </w:pPr>
      <w:r w:rsidRPr="00511524">
        <w:lastRenderedPageBreak/>
        <w:t>Is economic growth always a good thing? Why are people in countries like the US and UK not happier or working fewer hours when GDP has tripled since 1950?</w:t>
      </w:r>
    </w:p>
    <w:p w:rsidR="009E0B9D" w:rsidRPr="00511524" w:rsidRDefault="009E0B9D" w:rsidP="009E0B9D">
      <w:pPr>
        <w:pStyle w:val="NormalWeb"/>
        <w:shd w:val="clear" w:color="auto" w:fill="FFFFFF"/>
        <w:spacing w:line="360" w:lineRule="atLeast"/>
      </w:pPr>
      <w:r w:rsidRPr="00511524">
        <w:t>Dan O'Neill's thought-provoking talk exposes the pitfalls of economic growth and hints at alternative ways to measure progress</w:t>
      </w:r>
    </w:p>
    <w:p w:rsidR="004474AE" w:rsidRPr="00511524" w:rsidRDefault="009E0B9D" w:rsidP="004474AE">
      <w:pPr>
        <w:shd w:val="clear" w:color="auto" w:fill="FFFFFF"/>
        <w:spacing w:after="0" w:line="240" w:lineRule="auto"/>
        <w:outlineLvl w:val="0"/>
        <w:rPr>
          <w:rFonts w:ascii="Times New Roman" w:eastAsia="Times New Roman" w:hAnsi="Times New Roman" w:cs="Times New Roman"/>
          <w:b/>
          <w:bCs/>
          <w:kern w:val="36"/>
          <w:sz w:val="28"/>
          <w:szCs w:val="28"/>
          <w:u w:val="single"/>
          <w:lang w:eastAsia="en-GB"/>
        </w:rPr>
      </w:pPr>
      <w:r w:rsidRPr="00511524">
        <w:rPr>
          <w:noProof/>
          <w:lang w:eastAsia="en-GB"/>
        </w:rPr>
        <w:drawing>
          <wp:inline distT="0" distB="0" distL="0" distR="0" wp14:anchorId="16858D78" wp14:editId="1C90F735">
            <wp:extent cx="5581650" cy="3433387"/>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18617" t="29787" r="33012" b="22606"/>
                    <a:stretch/>
                  </pic:blipFill>
                  <pic:spPr bwMode="auto">
                    <a:xfrm>
                      <a:off x="0" y="0"/>
                      <a:ext cx="5582887" cy="3434148"/>
                    </a:xfrm>
                    <a:prstGeom prst="rect">
                      <a:avLst/>
                    </a:prstGeom>
                    <a:ln>
                      <a:noFill/>
                    </a:ln>
                    <a:extLst>
                      <a:ext uri="{53640926-AAD7-44D8-BBD7-CCE9431645EC}">
                        <a14:shadowObscured xmlns:a14="http://schemas.microsoft.com/office/drawing/2010/main"/>
                      </a:ext>
                    </a:extLst>
                  </pic:spPr>
                </pic:pic>
              </a:graphicData>
            </a:graphic>
          </wp:inline>
        </w:drawing>
      </w:r>
    </w:p>
    <w:p w:rsidR="004474AE" w:rsidRPr="00511524" w:rsidRDefault="00817E5A" w:rsidP="004474AE">
      <w:pPr>
        <w:shd w:val="clear" w:color="auto" w:fill="FFFFFF"/>
        <w:spacing w:after="0" w:line="240" w:lineRule="auto"/>
        <w:outlineLvl w:val="0"/>
        <w:rPr>
          <w:rFonts w:ascii="Times New Roman" w:eastAsia="Times New Roman" w:hAnsi="Times New Roman" w:cs="Times New Roman"/>
          <w:b/>
          <w:bCs/>
          <w:kern w:val="36"/>
          <w:sz w:val="28"/>
          <w:szCs w:val="28"/>
          <w:u w:val="single"/>
          <w:lang w:eastAsia="en-GB"/>
        </w:rPr>
      </w:pPr>
      <w:hyperlink r:id="rId43" w:history="1">
        <w:r w:rsidR="009E0B9D" w:rsidRPr="00511524">
          <w:rPr>
            <w:rStyle w:val="Hyperlink"/>
            <w:rFonts w:ascii="Times New Roman" w:eastAsia="Times New Roman" w:hAnsi="Times New Roman" w:cs="Times New Roman"/>
            <w:b/>
            <w:bCs/>
            <w:color w:val="auto"/>
            <w:kern w:val="36"/>
            <w:sz w:val="24"/>
            <w:szCs w:val="24"/>
            <w:lang w:eastAsia="en-GB"/>
          </w:rPr>
          <w:t>https://www.youtube.com/watch?v=WIG33QtL</w:t>
        </w:r>
        <w:r w:rsidR="009E0B9D" w:rsidRPr="00511524">
          <w:rPr>
            <w:rStyle w:val="Hyperlink"/>
            <w:rFonts w:ascii="Times New Roman" w:eastAsia="Times New Roman" w:hAnsi="Times New Roman" w:cs="Times New Roman"/>
            <w:b/>
            <w:bCs/>
            <w:color w:val="auto"/>
            <w:kern w:val="36"/>
            <w:sz w:val="28"/>
            <w:szCs w:val="28"/>
            <w:lang w:eastAsia="en-GB"/>
          </w:rPr>
          <w:t>RyA</w:t>
        </w:r>
      </w:hyperlink>
      <w:r w:rsidR="009E0B9D" w:rsidRPr="00511524">
        <w:rPr>
          <w:rFonts w:ascii="Times New Roman" w:eastAsia="Times New Roman" w:hAnsi="Times New Roman" w:cs="Times New Roman"/>
          <w:b/>
          <w:bCs/>
          <w:kern w:val="36"/>
          <w:sz w:val="28"/>
          <w:szCs w:val="28"/>
          <w:u w:val="single"/>
          <w:lang w:eastAsia="en-GB"/>
        </w:rPr>
        <w:t xml:space="preserve"> </w:t>
      </w:r>
    </w:p>
    <w:p w:rsidR="004474AE" w:rsidRPr="00511524" w:rsidRDefault="004474AE" w:rsidP="004474AE">
      <w:pPr>
        <w:shd w:val="clear" w:color="auto" w:fill="FFFFFF"/>
        <w:spacing w:after="0" w:line="240" w:lineRule="auto"/>
        <w:outlineLvl w:val="0"/>
        <w:rPr>
          <w:rFonts w:ascii="Times New Roman" w:eastAsia="Times New Roman" w:hAnsi="Times New Roman" w:cs="Times New Roman"/>
          <w:b/>
          <w:bCs/>
          <w:kern w:val="36"/>
          <w:sz w:val="28"/>
          <w:szCs w:val="28"/>
          <w:u w:val="single"/>
          <w:lang w:eastAsia="en-GB"/>
        </w:rPr>
      </w:pPr>
    </w:p>
    <w:p w:rsidR="004474AE" w:rsidRPr="00511524" w:rsidRDefault="004474AE" w:rsidP="004474AE">
      <w:pPr>
        <w:shd w:val="clear" w:color="auto" w:fill="FFFFFF"/>
        <w:spacing w:after="0" w:line="240" w:lineRule="auto"/>
        <w:outlineLvl w:val="0"/>
        <w:rPr>
          <w:rFonts w:ascii="Times New Roman" w:eastAsia="Times New Roman" w:hAnsi="Times New Roman" w:cs="Times New Roman"/>
          <w:b/>
          <w:bCs/>
          <w:kern w:val="36"/>
          <w:sz w:val="28"/>
          <w:szCs w:val="28"/>
          <w:u w:val="single"/>
          <w:lang w:eastAsia="en-GB"/>
        </w:rPr>
      </w:pPr>
    </w:p>
    <w:p w:rsidR="009E0B9D" w:rsidRPr="00511524" w:rsidRDefault="009E0B9D" w:rsidP="009E0B9D">
      <w:pPr>
        <w:shd w:val="clear" w:color="auto" w:fill="FFFFFF"/>
        <w:spacing w:after="0" w:line="240" w:lineRule="auto"/>
        <w:outlineLvl w:val="0"/>
        <w:rPr>
          <w:rFonts w:ascii="Arial" w:eastAsia="Times New Roman" w:hAnsi="Arial" w:cs="Arial"/>
          <w:b/>
          <w:bCs/>
          <w:kern w:val="36"/>
          <w:sz w:val="24"/>
          <w:szCs w:val="24"/>
          <w:u w:val="single"/>
          <w:lang w:eastAsia="en-GB"/>
        </w:rPr>
      </w:pPr>
      <w:r w:rsidRPr="00511524">
        <w:rPr>
          <w:rFonts w:ascii="Arial" w:eastAsia="Times New Roman" w:hAnsi="Arial" w:cs="Arial"/>
          <w:b/>
          <w:bCs/>
          <w:kern w:val="36"/>
          <w:sz w:val="24"/>
          <w:szCs w:val="24"/>
          <w:u w:val="single"/>
          <w:lang w:eastAsia="en-GB"/>
        </w:rPr>
        <w:t>Economic pain continues despite the recovery</w:t>
      </w:r>
    </w:p>
    <w:p w:rsidR="009E0B9D" w:rsidRPr="00511524" w:rsidRDefault="009E0B9D" w:rsidP="004474AE">
      <w:pPr>
        <w:shd w:val="clear" w:color="auto" w:fill="FFFFFF"/>
        <w:spacing w:after="0" w:line="240" w:lineRule="auto"/>
        <w:outlineLvl w:val="0"/>
        <w:rPr>
          <w:rFonts w:ascii="Times New Roman" w:eastAsia="Times New Roman" w:hAnsi="Times New Roman" w:cs="Times New Roman"/>
          <w:b/>
          <w:bCs/>
          <w:kern w:val="36"/>
          <w:sz w:val="28"/>
          <w:szCs w:val="28"/>
          <w:u w:val="single"/>
          <w:lang w:eastAsia="en-GB"/>
        </w:rPr>
      </w:pPr>
    </w:p>
    <w:p w:rsidR="009E0B9D" w:rsidRPr="00511524" w:rsidRDefault="009E0B9D" w:rsidP="009E0B9D">
      <w:pPr>
        <w:shd w:val="clear" w:color="auto" w:fill="FFFFFF"/>
        <w:spacing w:before="100" w:beforeAutospacing="1" w:after="100" w:afterAutospacing="1" w:line="360" w:lineRule="atLeast"/>
        <w:rPr>
          <w:rFonts w:ascii="Arial" w:eastAsia="Times New Roman" w:hAnsi="Arial" w:cs="Arial"/>
          <w:sz w:val="24"/>
          <w:szCs w:val="24"/>
          <w:lang w:eastAsia="en-GB"/>
        </w:rPr>
      </w:pPr>
      <w:r w:rsidRPr="00511524">
        <w:rPr>
          <w:rFonts w:ascii="Arial" w:eastAsia="Times New Roman" w:hAnsi="Arial" w:cs="Arial"/>
          <w:sz w:val="24"/>
          <w:szCs w:val="24"/>
          <w:lang w:eastAsia="en-GB"/>
        </w:rPr>
        <w:t>Economic wellbeing is not simply the product of the published GDP figures telling us just where we are in the business cycle. There are many more aspects to wellbeing than this and the UK Office for National Statistics has published their annual survey of alternative indicators.</w:t>
      </w:r>
    </w:p>
    <w:p w:rsidR="009E0B9D" w:rsidRPr="00511524" w:rsidRDefault="009E0B9D" w:rsidP="009E0B9D">
      <w:pPr>
        <w:spacing w:after="0" w:line="240" w:lineRule="auto"/>
        <w:rPr>
          <w:rFonts w:ascii="Times New Roman" w:eastAsia="Times New Roman" w:hAnsi="Times New Roman" w:cs="Times New Roman"/>
          <w:sz w:val="24"/>
          <w:szCs w:val="24"/>
          <w:lang w:eastAsia="en-GB"/>
        </w:rPr>
      </w:pPr>
      <w:r w:rsidRPr="00511524">
        <w:rPr>
          <w:rFonts w:ascii="Times New Roman" w:eastAsia="Times New Roman" w:hAnsi="Times New Roman" w:cs="Times New Roman"/>
          <w:noProof/>
          <w:sz w:val="24"/>
          <w:szCs w:val="24"/>
          <w:lang w:eastAsia="en-GB"/>
        </w:rPr>
        <w:lastRenderedPageBreak/>
        <w:drawing>
          <wp:inline distT="0" distB="0" distL="0" distR="0" wp14:anchorId="2C0EC157" wp14:editId="4D1BE685">
            <wp:extent cx="5743575" cy="5743575"/>
            <wp:effectExtent l="0" t="0" r="9525" b="9525"/>
            <wp:docPr id="5" name="Picture 1" descr="http://beta.tutor2u.net/media/portals/economics/economicwellbeing2_tcm77-3902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beta.tutor2u.net/media/portals/economics/economicwellbeing2_tcm77-390268.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43575" cy="5743575"/>
                    </a:xfrm>
                    <a:prstGeom prst="rect">
                      <a:avLst/>
                    </a:prstGeom>
                    <a:noFill/>
                    <a:ln>
                      <a:noFill/>
                    </a:ln>
                  </pic:spPr>
                </pic:pic>
              </a:graphicData>
            </a:graphic>
          </wp:inline>
        </w:drawing>
      </w:r>
    </w:p>
    <w:p w:rsidR="009E0B9D" w:rsidRPr="00511524" w:rsidRDefault="009E0B9D" w:rsidP="009E0B9D">
      <w:pPr>
        <w:spacing w:after="0" w:line="240" w:lineRule="auto"/>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Indicators of Economic Well-Being</w:t>
      </w:r>
    </w:p>
    <w:p w:rsidR="009E0B9D" w:rsidRPr="00511524" w:rsidRDefault="009E0B9D" w:rsidP="009E0B9D">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 xml:space="preserve">Why despite a period of healthy recovery are so many people worse off than at the start of the last </w:t>
      </w:r>
      <w:r w:rsidR="00B71701" w:rsidRPr="00511524">
        <w:rPr>
          <w:rFonts w:ascii="Times New Roman" w:eastAsia="Times New Roman" w:hAnsi="Times New Roman" w:cs="Times New Roman"/>
          <w:sz w:val="24"/>
          <w:szCs w:val="24"/>
          <w:lang w:eastAsia="en-GB"/>
        </w:rPr>
        <w:t>recession?</w:t>
      </w:r>
      <w:r w:rsidRPr="00511524">
        <w:rPr>
          <w:rFonts w:ascii="Times New Roman" w:eastAsia="Times New Roman" w:hAnsi="Times New Roman" w:cs="Times New Roman"/>
          <w:sz w:val="24"/>
          <w:szCs w:val="24"/>
          <w:lang w:eastAsia="en-GB"/>
        </w:rPr>
        <w:t xml:space="preserve"> This selection of charts helps to provide the answer.</w:t>
      </w:r>
    </w:p>
    <w:p w:rsidR="009E0B9D" w:rsidRPr="00511524" w:rsidRDefault="009E0B9D" w:rsidP="009E0B9D">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According to the Office for National Statistics:</w:t>
      </w:r>
    </w:p>
    <w:p w:rsidR="009E0B9D" w:rsidRPr="00511524" w:rsidRDefault="009E0B9D" w:rsidP="009E0B9D">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In the 3rd quarter of 2014, UK GDP per head increased 0.6% compared to Q2 2014 but remains 1.8% below pre-economic downturn levels. This was a slightly slower growth rate than the 0.7% quarterly increase seen in GDP.</w:t>
      </w:r>
    </w:p>
    <w:p w:rsidR="009E0B9D" w:rsidRPr="00511524" w:rsidRDefault="009E0B9D" w:rsidP="009E0B9D">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Net National Disposable Income (NNDI) per head, which represents the income for UK residents, has remained broadly flat since Q1 2012 and remains 5.6% below pre-economic downturn levels.</w:t>
      </w:r>
    </w:p>
    <w:p w:rsidR="009E0B9D" w:rsidRPr="00511524" w:rsidRDefault="009E0B9D" w:rsidP="004474AE">
      <w:pPr>
        <w:shd w:val="clear" w:color="auto" w:fill="FFFFFF"/>
        <w:spacing w:after="0" w:line="240" w:lineRule="auto"/>
        <w:outlineLvl w:val="0"/>
        <w:rPr>
          <w:rFonts w:ascii="Times New Roman" w:eastAsia="Times New Roman" w:hAnsi="Times New Roman" w:cs="Times New Roman"/>
          <w:b/>
          <w:bCs/>
          <w:kern w:val="36"/>
          <w:sz w:val="28"/>
          <w:szCs w:val="28"/>
          <w:u w:val="single"/>
          <w:lang w:eastAsia="en-GB"/>
        </w:rPr>
      </w:pPr>
    </w:p>
    <w:p w:rsidR="00B71701" w:rsidRPr="00511524" w:rsidRDefault="00B71701" w:rsidP="00B71701">
      <w:pPr>
        <w:shd w:val="clear" w:color="auto" w:fill="FFFFFF"/>
        <w:spacing w:after="0" w:line="240" w:lineRule="auto"/>
        <w:outlineLvl w:val="0"/>
        <w:rPr>
          <w:rFonts w:ascii="Times New Roman" w:eastAsia="Times New Roman" w:hAnsi="Times New Roman" w:cs="Times New Roman"/>
          <w:b/>
          <w:bCs/>
          <w:kern w:val="36"/>
          <w:sz w:val="28"/>
          <w:szCs w:val="28"/>
          <w:u w:val="single"/>
          <w:lang w:eastAsia="en-GB"/>
        </w:rPr>
      </w:pPr>
    </w:p>
    <w:p w:rsidR="00B71701" w:rsidRPr="00511524" w:rsidRDefault="00B71701" w:rsidP="00B71701">
      <w:pPr>
        <w:shd w:val="clear" w:color="auto" w:fill="FFFFFF"/>
        <w:spacing w:after="0" w:line="240" w:lineRule="auto"/>
        <w:outlineLvl w:val="0"/>
        <w:rPr>
          <w:rFonts w:ascii="Times New Roman" w:eastAsia="Times New Roman" w:hAnsi="Times New Roman" w:cs="Times New Roman"/>
          <w:b/>
          <w:bCs/>
          <w:kern w:val="36"/>
          <w:sz w:val="28"/>
          <w:szCs w:val="28"/>
          <w:u w:val="single"/>
          <w:lang w:eastAsia="en-GB"/>
        </w:rPr>
      </w:pPr>
    </w:p>
    <w:p w:rsidR="00B71701" w:rsidRPr="00511524" w:rsidRDefault="00B71701" w:rsidP="00B71701">
      <w:pPr>
        <w:shd w:val="clear" w:color="auto" w:fill="FFFFFF"/>
        <w:spacing w:after="0" w:line="240" w:lineRule="auto"/>
        <w:outlineLvl w:val="0"/>
        <w:rPr>
          <w:rFonts w:ascii="Times New Roman" w:eastAsia="Times New Roman" w:hAnsi="Times New Roman" w:cs="Times New Roman"/>
          <w:b/>
          <w:bCs/>
          <w:kern w:val="36"/>
          <w:sz w:val="28"/>
          <w:szCs w:val="28"/>
          <w:u w:val="single"/>
          <w:lang w:eastAsia="en-GB"/>
        </w:rPr>
      </w:pPr>
    </w:p>
    <w:p w:rsidR="00B71701" w:rsidRPr="00511524" w:rsidRDefault="00B71701" w:rsidP="00B71701">
      <w:pPr>
        <w:shd w:val="clear" w:color="auto" w:fill="FFFFFF"/>
        <w:spacing w:after="0" w:line="240" w:lineRule="auto"/>
        <w:outlineLvl w:val="0"/>
        <w:rPr>
          <w:rFonts w:ascii="Times New Roman" w:eastAsia="Times New Roman" w:hAnsi="Times New Roman" w:cs="Times New Roman"/>
          <w:b/>
          <w:bCs/>
          <w:kern w:val="36"/>
          <w:sz w:val="28"/>
          <w:szCs w:val="28"/>
          <w:u w:val="single"/>
          <w:lang w:eastAsia="en-GB"/>
        </w:rPr>
      </w:pPr>
    </w:p>
    <w:p w:rsidR="00B71701" w:rsidRPr="00511524" w:rsidRDefault="00B71701" w:rsidP="00B71701">
      <w:pPr>
        <w:shd w:val="clear" w:color="auto" w:fill="FFFFFF"/>
        <w:spacing w:after="0" w:line="240" w:lineRule="auto"/>
        <w:outlineLvl w:val="0"/>
        <w:rPr>
          <w:rFonts w:ascii="Times New Roman" w:eastAsia="Times New Roman" w:hAnsi="Times New Roman" w:cs="Times New Roman"/>
          <w:b/>
          <w:bCs/>
          <w:kern w:val="36"/>
          <w:sz w:val="28"/>
          <w:szCs w:val="28"/>
          <w:u w:val="single"/>
          <w:lang w:eastAsia="en-GB"/>
        </w:rPr>
      </w:pPr>
      <w:r w:rsidRPr="00511524">
        <w:rPr>
          <w:rFonts w:ascii="Times New Roman" w:eastAsia="Times New Roman" w:hAnsi="Times New Roman" w:cs="Times New Roman"/>
          <w:b/>
          <w:bCs/>
          <w:kern w:val="36"/>
          <w:sz w:val="28"/>
          <w:szCs w:val="28"/>
          <w:u w:val="single"/>
          <w:lang w:eastAsia="en-GB"/>
        </w:rPr>
        <w:lastRenderedPageBreak/>
        <w:t>Economic Growth - Advanced Nations</w:t>
      </w:r>
    </w:p>
    <w:p w:rsidR="00B71701" w:rsidRPr="00511524" w:rsidRDefault="00B71701" w:rsidP="00B71701">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Developed countries include all 28 members of the European Union (including newly acceded members that are regarded as "transition economies"), other non-EU western European countries and territories (including Switzerland, Norway, Iceland, etc.) The group also includes the United States, Canada, Japan, Australia, New Zealand and South Korea – now a member of the OECD (which is the group of leading advanced economies</w:t>
      </w:r>
    </w:p>
    <w:p w:rsidR="00B71701" w:rsidRPr="00511524" w:rsidRDefault="00B71701" w:rsidP="00B71701">
      <w:pPr>
        <w:spacing w:after="0" w:line="240" w:lineRule="auto"/>
        <w:rPr>
          <w:rFonts w:ascii="Times New Roman" w:eastAsia="Times New Roman" w:hAnsi="Times New Roman" w:cs="Times New Roman"/>
          <w:sz w:val="24"/>
          <w:szCs w:val="24"/>
          <w:lang w:eastAsia="en-GB"/>
        </w:rPr>
      </w:pPr>
      <w:r w:rsidRPr="00511524">
        <w:rPr>
          <w:rFonts w:ascii="Times New Roman" w:eastAsia="Times New Roman" w:hAnsi="Times New Roman" w:cs="Times New Roman"/>
          <w:noProof/>
          <w:sz w:val="24"/>
          <w:szCs w:val="24"/>
          <w:lang w:eastAsia="en-GB"/>
        </w:rPr>
        <w:drawing>
          <wp:inline distT="0" distB="0" distL="0" distR="0" wp14:anchorId="2B292B7B" wp14:editId="6575C80D">
            <wp:extent cx="5724525" cy="4301389"/>
            <wp:effectExtent l="0" t="0" r="0" b="4445"/>
            <wp:docPr id="6" name="Picture 3" descr="http://beta.tutor2u.net/media/portals/economics/economic_growth_drivers_OEC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beta.tutor2u.net/media/portals/economics/economic_growth_drivers_OECD.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24525" cy="4301389"/>
                    </a:xfrm>
                    <a:prstGeom prst="rect">
                      <a:avLst/>
                    </a:prstGeom>
                    <a:noFill/>
                    <a:ln>
                      <a:noFill/>
                    </a:ln>
                  </pic:spPr>
                </pic:pic>
              </a:graphicData>
            </a:graphic>
          </wp:inline>
        </w:drawing>
      </w:r>
    </w:p>
    <w:p w:rsidR="00B71701" w:rsidRPr="00511524" w:rsidRDefault="00B71701" w:rsidP="00B71701">
      <w:pPr>
        <w:spacing w:after="0" w:line="240" w:lineRule="auto"/>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Some drivers of economic growth</w:t>
      </w:r>
    </w:p>
    <w:p w:rsidR="00B71701" w:rsidRPr="00511524" w:rsidRDefault="00B71701" w:rsidP="00B71701">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b/>
          <w:bCs/>
          <w:sz w:val="24"/>
          <w:szCs w:val="24"/>
          <w:lang w:eastAsia="en-GB"/>
        </w:rPr>
        <w:t>Why is economic growth so weak in many advanced countries?</w:t>
      </w:r>
    </w:p>
    <w:p w:rsidR="00B71701" w:rsidRPr="00511524" w:rsidRDefault="00B71701" w:rsidP="00B71701">
      <w:pPr>
        <w:numPr>
          <w:ilvl w:val="0"/>
          <w:numId w:val="8"/>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Secular stagnation theory</w:t>
      </w:r>
      <w:r w:rsidRPr="00511524">
        <w:rPr>
          <w:rFonts w:ascii="Times New Roman" w:eastAsia="Times New Roman" w:hAnsi="Times New Roman" w:cs="Times New Roman"/>
          <w:sz w:val="24"/>
          <w:szCs w:val="24"/>
          <w:lang w:eastAsia="en-GB"/>
        </w:rPr>
        <w:br/>
      </w:r>
    </w:p>
    <w:p w:rsidR="00B71701" w:rsidRPr="00511524" w:rsidRDefault="00B71701" w:rsidP="00B71701">
      <w:pPr>
        <w:numPr>
          <w:ilvl w:val="1"/>
          <w:numId w:val="8"/>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Some economists argue that developed countries are experiencing a sustained period of slower trend GDP growth caused by</w:t>
      </w:r>
    </w:p>
    <w:p w:rsidR="00B71701" w:rsidRPr="00511524" w:rsidRDefault="00B71701" w:rsidP="00B71701">
      <w:pPr>
        <w:numPr>
          <w:ilvl w:val="1"/>
          <w:numId w:val="8"/>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Weaker productivity growth</w:t>
      </w:r>
    </w:p>
    <w:p w:rsidR="00B71701" w:rsidRPr="00511524" w:rsidRDefault="00B71701" w:rsidP="00B71701">
      <w:pPr>
        <w:numPr>
          <w:ilvl w:val="1"/>
          <w:numId w:val="8"/>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A dip in the pace of innovation in markets</w:t>
      </w:r>
    </w:p>
    <w:p w:rsidR="00B71701" w:rsidRPr="00511524" w:rsidRDefault="00B71701" w:rsidP="00B71701">
      <w:pPr>
        <w:numPr>
          <w:ilvl w:val="1"/>
          <w:numId w:val="8"/>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The effects of an ageing population / rising dependency ratio</w:t>
      </w:r>
    </w:p>
    <w:p w:rsidR="00B71701" w:rsidRPr="00511524" w:rsidRDefault="00B71701" w:rsidP="00B71701">
      <w:pPr>
        <w:numPr>
          <w:ilvl w:val="0"/>
          <w:numId w:val="8"/>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Global shifts in investment and production to emerging nations</w:t>
      </w:r>
    </w:p>
    <w:p w:rsidR="00B71701" w:rsidRPr="00511524" w:rsidRDefault="00B71701" w:rsidP="00B71701">
      <w:pPr>
        <w:numPr>
          <w:ilvl w:val="0"/>
          <w:numId w:val="8"/>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The debilitating effects of the global financial crisis including a shrinking of finance available for business investment</w:t>
      </w:r>
    </w:p>
    <w:p w:rsidR="00B71701" w:rsidRPr="00511524" w:rsidRDefault="00B71701" w:rsidP="00B71701">
      <w:pPr>
        <w:numPr>
          <w:ilvl w:val="0"/>
          <w:numId w:val="8"/>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Persistently high unemployment in many advanced countries</w:t>
      </w:r>
    </w:p>
    <w:p w:rsidR="00B71701" w:rsidRPr="00511524" w:rsidRDefault="00B71701" w:rsidP="00B71701">
      <w:pPr>
        <w:numPr>
          <w:ilvl w:val="0"/>
          <w:numId w:val="8"/>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The negative effects of fiscal austerity policies especially in the EU/UK</w:t>
      </w:r>
    </w:p>
    <w:p w:rsidR="00B71701" w:rsidRPr="00511524" w:rsidRDefault="00B71701" w:rsidP="00B71701">
      <w:pPr>
        <w:numPr>
          <w:ilvl w:val="0"/>
          <w:numId w:val="8"/>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Damaging effects of deflation in countries such as Japan</w:t>
      </w:r>
    </w:p>
    <w:p w:rsidR="00B71701" w:rsidRPr="00511524" w:rsidRDefault="00B71701" w:rsidP="00B71701">
      <w:pPr>
        <w:numPr>
          <w:ilvl w:val="0"/>
          <w:numId w:val="8"/>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Weaker growth has brought about stagnant or declining real incomes</w:t>
      </w:r>
    </w:p>
    <w:p w:rsidR="00B71701" w:rsidRPr="00511524" w:rsidRDefault="00B71701" w:rsidP="00B71701">
      <w:pPr>
        <w:numPr>
          <w:ilvl w:val="0"/>
          <w:numId w:val="8"/>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lastRenderedPageBreak/>
        <w:t xml:space="preserve">Growth in developed countries may have been hit the </w:t>
      </w:r>
      <w:proofErr w:type="spellStart"/>
      <w:r w:rsidRPr="00511524">
        <w:rPr>
          <w:rFonts w:ascii="Times New Roman" w:eastAsia="Times New Roman" w:hAnsi="Times New Roman" w:cs="Times New Roman"/>
          <w:sz w:val="24"/>
          <w:szCs w:val="24"/>
          <w:lang w:eastAsia="en-GB"/>
        </w:rPr>
        <w:t>the</w:t>
      </w:r>
      <w:proofErr w:type="spellEnd"/>
      <w:r w:rsidRPr="00511524">
        <w:rPr>
          <w:rFonts w:ascii="Times New Roman" w:eastAsia="Times New Roman" w:hAnsi="Times New Roman" w:cs="Times New Roman"/>
          <w:sz w:val="24"/>
          <w:szCs w:val="24"/>
          <w:lang w:eastAsia="en-GB"/>
        </w:rPr>
        <w:t xml:space="preserve"> effects of rising inequalities of income and wealth</w:t>
      </w:r>
    </w:p>
    <w:p w:rsidR="00B71701" w:rsidRPr="00511524" w:rsidRDefault="00B71701" w:rsidP="00B71701">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b/>
          <w:bCs/>
          <w:sz w:val="24"/>
          <w:szCs w:val="24"/>
          <w:lang w:eastAsia="en-GB"/>
        </w:rPr>
        <w:t>Economic recession and weak growth in the Euro Area</w:t>
      </w:r>
    </w:p>
    <w:p w:rsidR="00B71701" w:rsidRPr="00511524" w:rsidRDefault="00B71701" w:rsidP="00B71701">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What factors have contributed to persistent recession in the Euro Area?</w:t>
      </w:r>
    </w:p>
    <w:p w:rsidR="00B71701" w:rsidRPr="00511524" w:rsidRDefault="00B71701" w:rsidP="00B71701">
      <w:pPr>
        <w:numPr>
          <w:ilvl w:val="0"/>
          <w:numId w:val="9"/>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 xml:space="preserve">Continued </w:t>
      </w:r>
      <w:proofErr w:type="spellStart"/>
      <w:r w:rsidRPr="00511524">
        <w:rPr>
          <w:rFonts w:ascii="Times New Roman" w:eastAsia="Times New Roman" w:hAnsi="Times New Roman" w:cs="Times New Roman"/>
          <w:sz w:val="24"/>
          <w:szCs w:val="24"/>
          <w:lang w:eastAsia="en-GB"/>
        </w:rPr>
        <w:t>fall out</w:t>
      </w:r>
      <w:proofErr w:type="spellEnd"/>
      <w:r w:rsidRPr="00511524">
        <w:rPr>
          <w:rFonts w:ascii="Times New Roman" w:eastAsia="Times New Roman" w:hAnsi="Times New Roman" w:cs="Times New Roman"/>
          <w:sz w:val="24"/>
          <w:szCs w:val="24"/>
          <w:lang w:eastAsia="en-GB"/>
        </w:rPr>
        <w:t xml:space="preserve"> from the global financial crisis</w:t>
      </w:r>
    </w:p>
    <w:p w:rsidR="00B71701" w:rsidRPr="00511524" w:rsidRDefault="00B71701" w:rsidP="00B71701">
      <w:pPr>
        <w:numPr>
          <w:ilvl w:val="1"/>
          <w:numId w:val="9"/>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Contractions in bank lending, many banks required bailouts / nationalization</w:t>
      </w:r>
    </w:p>
    <w:p w:rsidR="00B71701" w:rsidRPr="00511524" w:rsidRDefault="00B71701" w:rsidP="00B71701">
      <w:pPr>
        <w:numPr>
          <w:ilvl w:val="1"/>
          <w:numId w:val="9"/>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Sharp falls in real output and investment in industries such as construction</w:t>
      </w:r>
    </w:p>
    <w:p w:rsidR="00B71701" w:rsidRPr="00511524" w:rsidRDefault="00B71701" w:rsidP="00B71701">
      <w:pPr>
        <w:numPr>
          <w:ilvl w:val="1"/>
          <w:numId w:val="9"/>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Large declines in business confidence and investment</w:t>
      </w:r>
    </w:p>
    <w:p w:rsidR="00B71701" w:rsidRPr="00511524" w:rsidRDefault="00B71701" w:rsidP="00B71701">
      <w:pPr>
        <w:numPr>
          <w:ilvl w:val="1"/>
          <w:numId w:val="9"/>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Decline in property prices – asset price deflation</w:t>
      </w:r>
    </w:p>
    <w:p w:rsidR="00B71701" w:rsidRPr="00511524" w:rsidRDefault="00B71701" w:rsidP="00B71701">
      <w:pPr>
        <w:numPr>
          <w:ilvl w:val="0"/>
          <w:numId w:val="9"/>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Labour market failures</w:t>
      </w:r>
      <w:r w:rsidRPr="00511524">
        <w:rPr>
          <w:rFonts w:ascii="Times New Roman" w:eastAsia="Times New Roman" w:hAnsi="Times New Roman" w:cs="Times New Roman"/>
          <w:sz w:val="24"/>
          <w:szCs w:val="24"/>
          <w:lang w:eastAsia="en-GB"/>
        </w:rPr>
        <w:br/>
      </w:r>
    </w:p>
    <w:p w:rsidR="00B71701" w:rsidRPr="00511524" w:rsidRDefault="00B71701" w:rsidP="00B71701">
      <w:pPr>
        <w:numPr>
          <w:ilvl w:val="1"/>
          <w:numId w:val="9"/>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High rates of structural unemployment and economic inactivity</w:t>
      </w:r>
    </w:p>
    <w:p w:rsidR="00B71701" w:rsidRPr="00511524" w:rsidRDefault="00B71701" w:rsidP="00B71701">
      <w:pPr>
        <w:numPr>
          <w:ilvl w:val="1"/>
          <w:numId w:val="9"/>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Low employment rates in many EU countries especially in southern Europe</w:t>
      </w:r>
    </w:p>
    <w:p w:rsidR="00B71701" w:rsidRPr="00511524" w:rsidRDefault="00B71701" w:rsidP="00B71701">
      <w:pPr>
        <w:numPr>
          <w:ilvl w:val="1"/>
          <w:numId w:val="9"/>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Low levels of labour mobility compared to the United States</w:t>
      </w:r>
    </w:p>
    <w:p w:rsidR="00B71701" w:rsidRPr="00511524" w:rsidRDefault="00B71701" w:rsidP="00B71701">
      <w:pPr>
        <w:numPr>
          <w:ilvl w:val="0"/>
          <w:numId w:val="9"/>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High exchange rate</w:t>
      </w:r>
    </w:p>
    <w:p w:rsidR="00B71701" w:rsidRPr="00511524" w:rsidRDefault="00B71701" w:rsidP="00B71701">
      <w:pPr>
        <w:numPr>
          <w:ilvl w:val="1"/>
          <w:numId w:val="9"/>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The Euro (a floating currency) has remained fairly strong against the US dollar and other currencies despite the economic crisis (perhaps overvalued?)</w:t>
      </w:r>
    </w:p>
    <w:p w:rsidR="00B71701" w:rsidRPr="00511524" w:rsidRDefault="00B71701" w:rsidP="00B71701">
      <w:pPr>
        <w:numPr>
          <w:ilvl w:val="1"/>
          <w:numId w:val="9"/>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Fiscal crisis and resulting fiscal austerity programmes</w:t>
      </w:r>
    </w:p>
    <w:p w:rsidR="00B71701" w:rsidRPr="00511524" w:rsidRDefault="00B71701" w:rsidP="00B71701">
      <w:pPr>
        <w:numPr>
          <w:ilvl w:val="0"/>
          <w:numId w:val="9"/>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Increase in relative poverty – causing steep declines in consumption</w:t>
      </w:r>
    </w:p>
    <w:p w:rsidR="00B71701" w:rsidRPr="00511524" w:rsidRDefault="00B71701" w:rsidP="00B71701">
      <w:pPr>
        <w:numPr>
          <w:ilvl w:val="0"/>
          <w:numId w:val="9"/>
        </w:numPr>
        <w:shd w:val="clear" w:color="auto" w:fill="FFFFFF"/>
        <w:spacing w:before="100" w:beforeAutospacing="1" w:after="0"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Policy inertia on behalf of the European Central Bank</w:t>
      </w:r>
    </w:p>
    <w:p w:rsidR="00B71701" w:rsidRPr="00511524" w:rsidRDefault="00B71701" w:rsidP="00B71701">
      <w:pPr>
        <w:numPr>
          <w:ilvl w:val="1"/>
          <w:numId w:val="9"/>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Reluctance to move beyond low interest rates</w:t>
      </w:r>
    </w:p>
    <w:p w:rsidR="00B71701" w:rsidRPr="00511524" w:rsidRDefault="00B71701" w:rsidP="00B71701">
      <w:pPr>
        <w:numPr>
          <w:ilvl w:val="1"/>
          <w:numId w:val="9"/>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Programme of quantitative easing only introduced in January 2015</w:t>
      </w:r>
    </w:p>
    <w:p w:rsidR="009E0B9D" w:rsidRPr="00511524" w:rsidRDefault="009E0B9D" w:rsidP="004474AE">
      <w:pPr>
        <w:shd w:val="clear" w:color="auto" w:fill="FFFFFF"/>
        <w:spacing w:after="0" w:line="240" w:lineRule="auto"/>
        <w:outlineLvl w:val="0"/>
        <w:rPr>
          <w:rFonts w:ascii="Times New Roman" w:eastAsia="Times New Roman" w:hAnsi="Times New Roman" w:cs="Times New Roman"/>
          <w:b/>
          <w:bCs/>
          <w:kern w:val="36"/>
          <w:sz w:val="28"/>
          <w:szCs w:val="28"/>
          <w:u w:val="single"/>
          <w:lang w:eastAsia="en-GB"/>
        </w:rPr>
      </w:pPr>
    </w:p>
    <w:p w:rsidR="002D1B8E" w:rsidRPr="00511524" w:rsidRDefault="002D1B8E" w:rsidP="002D1B8E">
      <w:pPr>
        <w:shd w:val="clear" w:color="auto" w:fill="FFFFFF"/>
        <w:spacing w:after="0" w:line="240" w:lineRule="auto"/>
        <w:outlineLvl w:val="0"/>
        <w:rPr>
          <w:rFonts w:ascii="Arial" w:eastAsia="Times New Roman" w:hAnsi="Arial" w:cs="Arial"/>
          <w:b/>
          <w:bCs/>
          <w:kern w:val="36"/>
          <w:sz w:val="28"/>
          <w:szCs w:val="28"/>
          <w:u w:val="single"/>
          <w:lang w:eastAsia="en-GB"/>
        </w:rPr>
      </w:pPr>
      <w:r w:rsidRPr="00511524">
        <w:rPr>
          <w:rFonts w:ascii="Arial" w:eastAsia="Times New Roman" w:hAnsi="Arial" w:cs="Arial"/>
          <w:b/>
          <w:bCs/>
          <w:kern w:val="36"/>
          <w:sz w:val="28"/>
          <w:szCs w:val="28"/>
          <w:u w:val="single"/>
          <w:lang w:eastAsia="en-GB"/>
        </w:rPr>
        <w:t>The other debt and the other deficit</w:t>
      </w:r>
    </w:p>
    <w:p w:rsidR="002D1B8E" w:rsidRPr="00511524" w:rsidRDefault="002D1B8E" w:rsidP="002D1B8E">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 xml:space="preserve">This is a timely and excellent article from Duncan Weldon (BBC </w:t>
      </w:r>
      <w:proofErr w:type="spellStart"/>
      <w:r w:rsidRPr="00511524">
        <w:rPr>
          <w:rFonts w:ascii="Times New Roman" w:eastAsia="Times New Roman" w:hAnsi="Times New Roman" w:cs="Times New Roman"/>
          <w:sz w:val="24"/>
          <w:szCs w:val="24"/>
          <w:lang w:eastAsia="en-GB"/>
        </w:rPr>
        <w:t>Newsnight</w:t>
      </w:r>
      <w:proofErr w:type="spellEnd"/>
      <w:r w:rsidRPr="00511524">
        <w:rPr>
          <w:rFonts w:ascii="Times New Roman" w:eastAsia="Times New Roman" w:hAnsi="Times New Roman" w:cs="Times New Roman"/>
          <w:sz w:val="24"/>
          <w:szCs w:val="24"/>
          <w:lang w:eastAsia="en-GB"/>
        </w:rPr>
        <w:t>) for student macroeconomists on two deficits that seem to get far less media attention than the government's fiscal deficit.</w:t>
      </w:r>
    </w:p>
    <w:p w:rsidR="002D1B8E" w:rsidRPr="00511524" w:rsidRDefault="002D1B8E" w:rsidP="002D1B8E">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proofErr w:type="gramStart"/>
      <w:r w:rsidRPr="00511524">
        <w:rPr>
          <w:rFonts w:ascii="Times New Roman" w:eastAsia="Times New Roman" w:hAnsi="Times New Roman" w:cs="Times New Roman"/>
          <w:sz w:val="24"/>
          <w:szCs w:val="24"/>
          <w:lang w:eastAsia="en-GB"/>
        </w:rPr>
        <w:t>The first one of the huge level of household debt relative to incomes.</w:t>
      </w:r>
      <w:proofErr w:type="gramEnd"/>
      <w:r w:rsidRPr="00511524">
        <w:rPr>
          <w:rFonts w:ascii="Times New Roman" w:eastAsia="Times New Roman" w:hAnsi="Times New Roman" w:cs="Times New Roman"/>
          <w:sz w:val="24"/>
          <w:szCs w:val="24"/>
          <w:lang w:eastAsia="en-GB"/>
        </w:rPr>
        <w:t xml:space="preserve"> This rose during the boom years and has remained stubbornly high despite the early stages of economic recovery. Higher personal debt - much of it linked to the housing market - is a threat to the UK, especially if interest rates start rising again or the economy falls back into another slowdown. Stagnant or falling real wages is making it tough for millions of people to repay their debts.</w:t>
      </w:r>
    </w:p>
    <w:p w:rsidR="002D1B8E" w:rsidRPr="00511524" w:rsidRDefault="002D1B8E" w:rsidP="002D1B8E">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The second deficit focuses on the UK balance of payments. At the end of 2014, the UK is running a current account deficit of more than 5% of GDP. The country is not paying its way economically and hopes of an export-driven recovery appear to have fallen flat. As Duncan Weldon argues</w:t>
      </w:r>
    </w:p>
    <w:p w:rsidR="002D1B8E" w:rsidRPr="00511524" w:rsidRDefault="002D1B8E" w:rsidP="002D1B8E">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i/>
          <w:iCs/>
          <w:sz w:val="24"/>
          <w:szCs w:val="24"/>
          <w:lang w:eastAsia="en-GB"/>
        </w:rPr>
        <w:t xml:space="preserve">"There is nothing especially virtuous about a current account surplus and nothing especially vice-like about running a current account deficit. If we want to live in a globalised world then </w:t>
      </w:r>
      <w:r w:rsidRPr="00511524">
        <w:rPr>
          <w:rFonts w:ascii="Times New Roman" w:eastAsia="Times New Roman" w:hAnsi="Times New Roman" w:cs="Times New Roman"/>
          <w:i/>
          <w:iCs/>
          <w:sz w:val="24"/>
          <w:szCs w:val="24"/>
          <w:lang w:eastAsia="en-GB"/>
        </w:rPr>
        <w:lastRenderedPageBreak/>
        <w:t>goods, services and investment flows will cross borders and some countries will have a positive balance and some a negative one. But large and persistent deficits can cause a problem. (As in a different way can large and persistent surpluses!)."</w:t>
      </w:r>
    </w:p>
    <w:p w:rsidR="002D1B8E" w:rsidRPr="00511524" w:rsidRDefault="002D1B8E" w:rsidP="002D1B8E">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Go back over your balance of payments notes and think about why a 5% external deficit really does matter for the UK economy at this stage of the economic recovery / cycle.</w:t>
      </w:r>
    </w:p>
    <w:p w:rsidR="002D1B8E" w:rsidRPr="00511524" w:rsidRDefault="002D1B8E" w:rsidP="002D1B8E">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Read the article here: </w:t>
      </w:r>
      <w:hyperlink r:id="rId46" w:history="1">
        <w:r w:rsidRPr="00511524">
          <w:rPr>
            <w:rStyle w:val="Hyperlink"/>
            <w:rFonts w:ascii="Times New Roman" w:eastAsia="Times New Roman" w:hAnsi="Times New Roman" w:cs="Times New Roman"/>
            <w:color w:val="auto"/>
            <w:sz w:val="24"/>
            <w:szCs w:val="24"/>
            <w:lang w:eastAsia="en-GB"/>
          </w:rPr>
          <w:t>https://medium.com/@DuncanWeldon/the-other-debt-and-the-other-deficit-78c44f7234ef</w:t>
        </w:r>
      </w:hyperlink>
      <w:r w:rsidRPr="00511524">
        <w:rPr>
          <w:rFonts w:ascii="Times New Roman" w:eastAsia="Times New Roman" w:hAnsi="Times New Roman" w:cs="Times New Roman"/>
          <w:sz w:val="24"/>
          <w:szCs w:val="24"/>
          <w:lang w:eastAsia="en-GB"/>
        </w:rPr>
        <w:t xml:space="preserve"> </w:t>
      </w:r>
    </w:p>
    <w:p w:rsidR="002D1B8E" w:rsidRPr="00511524" w:rsidRDefault="002D1B8E" w:rsidP="004474AE">
      <w:pPr>
        <w:shd w:val="clear" w:color="auto" w:fill="FFFFFF"/>
        <w:spacing w:after="0" w:line="240" w:lineRule="auto"/>
        <w:outlineLvl w:val="0"/>
        <w:rPr>
          <w:rFonts w:ascii="Times New Roman" w:eastAsia="Times New Roman" w:hAnsi="Times New Roman" w:cs="Times New Roman"/>
          <w:b/>
          <w:bCs/>
          <w:kern w:val="36"/>
          <w:sz w:val="28"/>
          <w:szCs w:val="28"/>
          <w:u w:val="single"/>
          <w:lang w:eastAsia="en-GB"/>
        </w:rPr>
      </w:pPr>
    </w:p>
    <w:p w:rsidR="002D1B8E" w:rsidRPr="00511524" w:rsidRDefault="002D1B8E" w:rsidP="004474AE">
      <w:pPr>
        <w:shd w:val="clear" w:color="auto" w:fill="FFFFFF"/>
        <w:spacing w:after="0" w:line="240" w:lineRule="auto"/>
        <w:outlineLvl w:val="0"/>
        <w:rPr>
          <w:rFonts w:ascii="Times New Roman" w:eastAsia="Times New Roman" w:hAnsi="Times New Roman" w:cs="Times New Roman"/>
          <w:b/>
          <w:bCs/>
          <w:kern w:val="36"/>
          <w:sz w:val="28"/>
          <w:szCs w:val="28"/>
          <w:u w:val="single"/>
          <w:lang w:eastAsia="en-GB"/>
        </w:rPr>
      </w:pPr>
    </w:p>
    <w:p w:rsidR="00FC34C1" w:rsidRPr="00511524" w:rsidRDefault="00FC34C1" w:rsidP="00FC34C1">
      <w:pPr>
        <w:shd w:val="clear" w:color="auto" w:fill="FFFFFF"/>
        <w:spacing w:after="0" w:line="240" w:lineRule="auto"/>
        <w:outlineLvl w:val="0"/>
        <w:rPr>
          <w:rFonts w:ascii="Times New Roman" w:eastAsia="Times New Roman" w:hAnsi="Times New Roman" w:cs="Times New Roman"/>
          <w:b/>
          <w:bCs/>
          <w:kern w:val="36"/>
          <w:sz w:val="28"/>
          <w:szCs w:val="28"/>
          <w:u w:val="single"/>
          <w:lang w:eastAsia="en-GB"/>
        </w:rPr>
      </w:pPr>
      <w:r w:rsidRPr="00511524">
        <w:rPr>
          <w:rFonts w:ascii="Times New Roman" w:eastAsia="Times New Roman" w:hAnsi="Times New Roman" w:cs="Times New Roman"/>
          <w:b/>
          <w:bCs/>
          <w:kern w:val="36"/>
          <w:sz w:val="28"/>
          <w:szCs w:val="28"/>
          <w:u w:val="single"/>
          <w:lang w:eastAsia="en-GB"/>
        </w:rPr>
        <w:t>Aspects of the Economic Cycle - Revision Presentation</w:t>
      </w:r>
    </w:p>
    <w:p w:rsidR="00FC34C1" w:rsidRPr="00511524" w:rsidRDefault="00FC34C1" w:rsidP="00FC34C1">
      <w:pPr>
        <w:shd w:val="clear" w:color="auto" w:fill="FFFFFF"/>
        <w:spacing w:after="0" w:line="240" w:lineRule="auto"/>
        <w:outlineLvl w:val="0"/>
        <w:rPr>
          <w:rFonts w:ascii="Times New Roman" w:eastAsia="Times New Roman" w:hAnsi="Times New Roman" w:cs="Times New Roman"/>
          <w:b/>
          <w:bCs/>
          <w:kern w:val="36"/>
          <w:sz w:val="28"/>
          <w:szCs w:val="28"/>
          <w:u w:val="single"/>
          <w:lang w:eastAsia="en-GB"/>
        </w:rPr>
      </w:pPr>
    </w:p>
    <w:p w:rsidR="00B71701" w:rsidRPr="00511524" w:rsidRDefault="00FC34C1" w:rsidP="004474AE">
      <w:pPr>
        <w:shd w:val="clear" w:color="auto" w:fill="FFFFFF"/>
        <w:spacing w:after="0" w:line="240" w:lineRule="auto"/>
        <w:outlineLvl w:val="0"/>
        <w:rPr>
          <w:rFonts w:ascii="Times New Roman" w:eastAsia="Times New Roman" w:hAnsi="Times New Roman" w:cs="Times New Roman"/>
          <w:b/>
          <w:bCs/>
          <w:kern w:val="36"/>
          <w:sz w:val="28"/>
          <w:szCs w:val="28"/>
          <w:u w:val="single"/>
          <w:lang w:eastAsia="en-GB"/>
        </w:rPr>
      </w:pPr>
      <w:r w:rsidRPr="00511524">
        <w:rPr>
          <w:noProof/>
          <w:lang w:eastAsia="en-GB"/>
        </w:rPr>
        <w:drawing>
          <wp:inline distT="0" distB="0" distL="0" distR="0" wp14:anchorId="617E04AB" wp14:editId="3A86057D">
            <wp:extent cx="4237031" cy="307657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l="18617" t="20480" r="33012" b="23324"/>
                    <a:stretch/>
                  </pic:blipFill>
                  <pic:spPr bwMode="auto">
                    <a:xfrm>
                      <a:off x="0" y="0"/>
                      <a:ext cx="4239564" cy="3078414"/>
                    </a:xfrm>
                    <a:prstGeom prst="rect">
                      <a:avLst/>
                    </a:prstGeom>
                    <a:ln>
                      <a:noFill/>
                    </a:ln>
                    <a:extLst>
                      <a:ext uri="{53640926-AAD7-44D8-BBD7-CCE9431645EC}">
                        <a14:shadowObscured xmlns:a14="http://schemas.microsoft.com/office/drawing/2010/main"/>
                      </a:ext>
                    </a:extLst>
                  </pic:spPr>
                </pic:pic>
              </a:graphicData>
            </a:graphic>
          </wp:inline>
        </w:drawing>
      </w:r>
    </w:p>
    <w:p w:rsidR="00FC34C1" w:rsidRPr="00511524" w:rsidRDefault="00817E5A" w:rsidP="004474AE">
      <w:pPr>
        <w:shd w:val="clear" w:color="auto" w:fill="FFFFFF"/>
        <w:spacing w:after="0" w:line="240" w:lineRule="auto"/>
        <w:outlineLvl w:val="0"/>
        <w:rPr>
          <w:rFonts w:ascii="Times New Roman" w:eastAsia="Times New Roman" w:hAnsi="Times New Roman" w:cs="Times New Roman"/>
          <w:bCs/>
          <w:kern w:val="36"/>
          <w:sz w:val="24"/>
          <w:szCs w:val="24"/>
          <w:lang w:eastAsia="en-GB"/>
        </w:rPr>
      </w:pPr>
      <w:hyperlink r:id="rId48" w:history="1">
        <w:r w:rsidR="00FC34C1" w:rsidRPr="00511524">
          <w:rPr>
            <w:rStyle w:val="Hyperlink"/>
            <w:rFonts w:ascii="Times New Roman" w:eastAsia="Times New Roman" w:hAnsi="Times New Roman" w:cs="Times New Roman"/>
            <w:bCs/>
            <w:color w:val="auto"/>
            <w:kern w:val="36"/>
            <w:sz w:val="24"/>
            <w:szCs w:val="24"/>
            <w:u w:val="none"/>
            <w:lang w:eastAsia="en-GB"/>
          </w:rPr>
          <w:t>http://www.slideshare.net/tutor2u/as-macro-revision-aspects-of-the-economic-cycle?ref=http://beta.tutor2u.net/economics/reference/aspects-of-the-economic-cycle-revision-presentation</w:t>
        </w:r>
      </w:hyperlink>
      <w:r w:rsidR="00FC34C1" w:rsidRPr="00511524">
        <w:rPr>
          <w:rFonts w:ascii="Times New Roman" w:eastAsia="Times New Roman" w:hAnsi="Times New Roman" w:cs="Times New Roman"/>
          <w:bCs/>
          <w:kern w:val="36"/>
          <w:sz w:val="24"/>
          <w:szCs w:val="24"/>
          <w:lang w:eastAsia="en-GB"/>
        </w:rPr>
        <w:t xml:space="preserve"> </w:t>
      </w:r>
    </w:p>
    <w:p w:rsidR="00647B3B" w:rsidRPr="00511524" w:rsidRDefault="00647B3B" w:rsidP="00F061D0">
      <w:pPr>
        <w:shd w:val="clear" w:color="auto" w:fill="FFFFFF"/>
        <w:spacing w:after="0" w:line="240" w:lineRule="auto"/>
        <w:outlineLvl w:val="0"/>
        <w:rPr>
          <w:rFonts w:ascii="Times New Roman" w:eastAsia="Times New Roman" w:hAnsi="Times New Roman" w:cs="Times New Roman"/>
          <w:b/>
          <w:bCs/>
          <w:kern w:val="36"/>
          <w:sz w:val="28"/>
          <w:szCs w:val="28"/>
          <w:u w:val="single"/>
          <w:lang w:eastAsia="en-GB"/>
        </w:rPr>
      </w:pPr>
    </w:p>
    <w:p w:rsidR="00F061D0" w:rsidRPr="00511524" w:rsidRDefault="00F061D0" w:rsidP="00F061D0">
      <w:pPr>
        <w:shd w:val="clear" w:color="auto" w:fill="FFFFFF"/>
        <w:spacing w:after="0" w:line="240" w:lineRule="auto"/>
        <w:outlineLvl w:val="0"/>
        <w:rPr>
          <w:rFonts w:ascii="Times New Roman" w:eastAsia="Times New Roman" w:hAnsi="Times New Roman" w:cs="Times New Roman"/>
          <w:b/>
          <w:bCs/>
          <w:kern w:val="36"/>
          <w:sz w:val="28"/>
          <w:szCs w:val="28"/>
          <w:u w:val="single"/>
          <w:lang w:eastAsia="en-GB"/>
        </w:rPr>
      </w:pPr>
      <w:r w:rsidRPr="00511524">
        <w:rPr>
          <w:rFonts w:ascii="Times New Roman" w:eastAsia="Times New Roman" w:hAnsi="Times New Roman" w:cs="Times New Roman"/>
          <w:b/>
          <w:bCs/>
          <w:kern w:val="36"/>
          <w:sz w:val="28"/>
          <w:szCs w:val="28"/>
          <w:u w:val="single"/>
          <w:lang w:eastAsia="en-GB"/>
        </w:rPr>
        <w:t>Economic Growth &amp; Development - Revision Quiz </w:t>
      </w:r>
    </w:p>
    <w:p w:rsidR="00F061D0" w:rsidRPr="00511524" w:rsidRDefault="00F061D0" w:rsidP="004474AE">
      <w:pPr>
        <w:shd w:val="clear" w:color="auto" w:fill="FFFFFF"/>
        <w:spacing w:after="0" w:line="240" w:lineRule="auto"/>
        <w:outlineLvl w:val="0"/>
        <w:rPr>
          <w:rFonts w:ascii="Times New Roman" w:hAnsi="Times New Roman" w:cs="Times New Roman"/>
          <w:b/>
          <w:sz w:val="24"/>
          <w:szCs w:val="24"/>
          <w:u w:val="single"/>
          <w:shd w:val="clear" w:color="auto" w:fill="FFFFFF"/>
        </w:rPr>
      </w:pPr>
      <w:r w:rsidRPr="00511524">
        <w:rPr>
          <w:rFonts w:ascii="Times New Roman" w:hAnsi="Times New Roman" w:cs="Times New Roman"/>
          <w:b/>
          <w:sz w:val="24"/>
          <w:szCs w:val="24"/>
          <w:u w:val="single"/>
          <w:shd w:val="clear" w:color="auto" w:fill="FFFFFF"/>
        </w:rPr>
        <w:t xml:space="preserve"> </w:t>
      </w:r>
    </w:p>
    <w:p w:rsidR="00B71701" w:rsidRPr="00511524" w:rsidRDefault="00FC34C1" w:rsidP="004474AE">
      <w:pPr>
        <w:shd w:val="clear" w:color="auto" w:fill="FFFFFF"/>
        <w:spacing w:after="0" w:line="240" w:lineRule="auto"/>
        <w:outlineLvl w:val="0"/>
        <w:rPr>
          <w:rFonts w:ascii="Times New Roman" w:eastAsia="Times New Roman" w:hAnsi="Times New Roman" w:cs="Times New Roman"/>
          <w:b/>
          <w:bCs/>
          <w:kern w:val="36"/>
          <w:sz w:val="24"/>
          <w:szCs w:val="24"/>
          <w:u w:val="single"/>
          <w:lang w:eastAsia="en-GB"/>
        </w:rPr>
      </w:pPr>
      <w:r w:rsidRPr="00511524">
        <w:rPr>
          <w:rFonts w:ascii="Times New Roman" w:hAnsi="Times New Roman" w:cs="Times New Roman"/>
          <w:b/>
          <w:sz w:val="24"/>
          <w:szCs w:val="24"/>
          <w:u w:val="single"/>
          <w:shd w:val="clear" w:color="auto" w:fill="FFFFFF"/>
        </w:rPr>
        <w:t xml:space="preserve">The links between economic growth and development are explored by these revision MCQs. </w:t>
      </w:r>
    </w:p>
    <w:p w:rsidR="00B71701" w:rsidRPr="00511524" w:rsidRDefault="00FC34C1" w:rsidP="004474AE">
      <w:pPr>
        <w:shd w:val="clear" w:color="auto" w:fill="FFFFFF"/>
        <w:spacing w:after="0" w:line="240" w:lineRule="auto"/>
        <w:outlineLvl w:val="0"/>
        <w:rPr>
          <w:rFonts w:ascii="Times New Roman" w:eastAsia="Times New Roman" w:hAnsi="Times New Roman" w:cs="Times New Roman"/>
          <w:b/>
          <w:bCs/>
          <w:kern w:val="36"/>
          <w:sz w:val="28"/>
          <w:szCs w:val="28"/>
          <w:u w:val="single"/>
          <w:lang w:eastAsia="en-GB"/>
        </w:rPr>
      </w:pPr>
      <w:r w:rsidRPr="00511524">
        <w:rPr>
          <w:noProof/>
          <w:lang w:eastAsia="en-GB"/>
        </w:rPr>
        <w:lastRenderedPageBreak/>
        <w:drawing>
          <wp:inline distT="0" distB="0" distL="0" distR="0" wp14:anchorId="76A8553A" wp14:editId="32DA7A12">
            <wp:extent cx="4295775" cy="3736172"/>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20944" t="27128" r="35672" b="12501"/>
                    <a:stretch/>
                  </pic:blipFill>
                  <pic:spPr bwMode="auto">
                    <a:xfrm>
                      <a:off x="0" y="0"/>
                      <a:ext cx="4300112" cy="3739944"/>
                    </a:xfrm>
                    <a:prstGeom prst="rect">
                      <a:avLst/>
                    </a:prstGeom>
                    <a:ln>
                      <a:noFill/>
                    </a:ln>
                    <a:extLst>
                      <a:ext uri="{53640926-AAD7-44D8-BBD7-CCE9431645EC}">
                        <a14:shadowObscured xmlns:a14="http://schemas.microsoft.com/office/drawing/2010/main"/>
                      </a:ext>
                    </a:extLst>
                  </pic:spPr>
                </pic:pic>
              </a:graphicData>
            </a:graphic>
          </wp:inline>
        </w:drawing>
      </w:r>
    </w:p>
    <w:p w:rsidR="00FC34C1" w:rsidRPr="00511524" w:rsidRDefault="00817E5A" w:rsidP="004474AE">
      <w:pPr>
        <w:shd w:val="clear" w:color="auto" w:fill="FFFFFF"/>
        <w:spacing w:after="0" w:line="240" w:lineRule="auto"/>
        <w:outlineLvl w:val="0"/>
        <w:rPr>
          <w:rFonts w:ascii="Times New Roman" w:eastAsia="Times New Roman" w:hAnsi="Times New Roman" w:cs="Times New Roman"/>
          <w:bCs/>
          <w:kern w:val="36"/>
          <w:sz w:val="24"/>
          <w:szCs w:val="24"/>
          <w:lang w:eastAsia="en-GB"/>
        </w:rPr>
      </w:pPr>
      <w:hyperlink r:id="rId50" w:history="1">
        <w:r w:rsidR="00FC34C1" w:rsidRPr="00511524">
          <w:rPr>
            <w:rStyle w:val="Hyperlink"/>
            <w:rFonts w:ascii="Times New Roman" w:eastAsia="Times New Roman" w:hAnsi="Times New Roman" w:cs="Times New Roman"/>
            <w:bCs/>
            <w:color w:val="auto"/>
            <w:kern w:val="36"/>
            <w:sz w:val="24"/>
            <w:szCs w:val="24"/>
            <w:u w:val="none"/>
            <w:lang w:eastAsia="en-GB"/>
          </w:rPr>
          <w:t>http://beta.tutor2u.net/economics/reference/economic-growth-development-revision-quiz-1</w:t>
        </w:r>
      </w:hyperlink>
      <w:r w:rsidR="00FC34C1" w:rsidRPr="00511524">
        <w:rPr>
          <w:rFonts w:ascii="Times New Roman" w:eastAsia="Times New Roman" w:hAnsi="Times New Roman" w:cs="Times New Roman"/>
          <w:bCs/>
          <w:kern w:val="36"/>
          <w:sz w:val="24"/>
          <w:szCs w:val="24"/>
          <w:lang w:eastAsia="en-GB"/>
        </w:rPr>
        <w:t xml:space="preserve"> </w:t>
      </w:r>
    </w:p>
    <w:p w:rsidR="00F061D0" w:rsidRPr="00511524" w:rsidRDefault="00F061D0" w:rsidP="00F061D0">
      <w:pPr>
        <w:shd w:val="clear" w:color="auto" w:fill="FFFFFF"/>
        <w:spacing w:after="0" w:line="240" w:lineRule="auto"/>
        <w:outlineLvl w:val="0"/>
        <w:rPr>
          <w:rFonts w:ascii="Arial" w:eastAsia="Times New Roman" w:hAnsi="Arial" w:cs="Arial"/>
          <w:b/>
          <w:bCs/>
          <w:kern w:val="36"/>
          <w:sz w:val="28"/>
          <w:szCs w:val="28"/>
          <w:u w:val="single"/>
          <w:lang w:eastAsia="en-GB"/>
        </w:rPr>
      </w:pPr>
    </w:p>
    <w:p w:rsidR="00F061D0" w:rsidRPr="00511524" w:rsidRDefault="00F061D0" w:rsidP="00F061D0">
      <w:pPr>
        <w:shd w:val="clear" w:color="auto" w:fill="FFFFFF"/>
        <w:spacing w:after="0" w:line="240" w:lineRule="auto"/>
        <w:outlineLvl w:val="0"/>
        <w:rPr>
          <w:rFonts w:ascii="Arial" w:eastAsia="Times New Roman" w:hAnsi="Arial" w:cs="Arial"/>
          <w:b/>
          <w:bCs/>
          <w:kern w:val="36"/>
          <w:sz w:val="28"/>
          <w:szCs w:val="28"/>
          <w:u w:val="single"/>
          <w:lang w:eastAsia="en-GB"/>
        </w:rPr>
      </w:pPr>
      <w:r w:rsidRPr="00511524">
        <w:rPr>
          <w:rFonts w:ascii="Arial" w:eastAsia="Times New Roman" w:hAnsi="Arial" w:cs="Arial"/>
          <w:b/>
          <w:bCs/>
          <w:kern w:val="36"/>
          <w:sz w:val="28"/>
          <w:szCs w:val="28"/>
          <w:u w:val="single"/>
          <w:lang w:eastAsia="en-GB"/>
        </w:rPr>
        <w:t>Economic Growth - Revision Quiz</w:t>
      </w:r>
    </w:p>
    <w:p w:rsidR="00F061D0" w:rsidRPr="00511524" w:rsidRDefault="00F061D0" w:rsidP="00F061D0">
      <w:pPr>
        <w:shd w:val="clear" w:color="auto" w:fill="FFFFFF"/>
        <w:spacing w:after="0" w:line="240" w:lineRule="auto"/>
        <w:outlineLvl w:val="0"/>
        <w:rPr>
          <w:rFonts w:ascii="Times New Roman" w:eastAsia="Times New Roman" w:hAnsi="Times New Roman" w:cs="Times New Roman"/>
          <w:b/>
          <w:bCs/>
          <w:kern w:val="36"/>
          <w:sz w:val="24"/>
          <w:szCs w:val="24"/>
          <w:u w:val="single"/>
          <w:lang w:eastAsia="en-GB"/>
        </w:rPr>
      </w:pPr>
      <w:r w:rsidRPr="00511524">
        <w:rPr>
          <w:rFonts w:ascii="Times New Roman" w:hAnsi="Times New Roman" w:cs="Times New Roman"/>
          <w:b/>
          <w:sz w:val="24"/>
          <w:szCs w:val="24"/>
          <w:u w:val="single"/>
          <w:shd w:val="clear" w:color="auto" w:fill="FFFFFF"/>
        </w:rPr>
        <w:t>These revision MCQs are on the core topic of economic growth</w:t>
      </w:r>
    </w:p>
    <w:p w:rsidR="00F061D0" w:rsidRPr="00511524" w:rsidRDefault="00F061D0" w:rsidP="00F061D0">
      <w:pPr>
        <w:shd w:val="clear" w:color="auto" w:fill="FFFFFF"/>
        <w:spacing w:after="0" w:line="240" w:lineRule="auto"/>
        <w:outlineLvl w:val="0"/>
        <w:rPr>
          <w:rFonts w:ascii="Arial" w:eastAsia="Times New Roman" w:hAnsi="Arial" w:cs="Arial"/>
          <w:b/>
          <w:bCs/>
          <w:kern w:val="36"/>
          <w:sz w:val="28"/>
          <w:szCs w:val="28"/>
          <w:u w:val="single"/>
          <w:lang w:eastAsia="en-GB"/>
        </w:rPr>
      </w:pPr>
      <w:r w:rsidRPr="00511524">
        <w:rPr>
          <w:noProof/>
          <w:lang w:eastAsia="en-GB"/>
        </w:rPr>
        <w:drawing>
          <wp:inline distT="0" distB="0" distL="0" distR="0" wp14:anchorId="59B2CF75" wp14:editId="3BCD9D36">
            <wp:extent cx="4241507" cy="3705225"/>
            <wp:effectExtent l="0" t="0" r="698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l="20944" t="31383" r="35672" b="7979"/>
                    <a:stretch/>
                  </pic:blipFill>
                  <pic:spPr bwMode="auto">
                    <a:xfrm>
                      <a:off x="0" y="0"/>
                      <a:ext cx="4244975" cy="3708254"/>
                    </a:xfrm>
                    <a:prstGeom prst="rect">
                      <a:avLst/>
                    </a:prstGeom>
                    <a:ln>
                      <a:noFill/>
                    </a:ln>
                    <a:extLst>
                      <a:ext uri="{53640926-AAD7-44D8-BBD7-CCE9431645EC}">
                        <a14:shadowObscured xmlns:a14="http://schemas.microsoft.com/office/drawing/2010/main"/>
                      </a:ext>
                    </a:extLst>
                  </pic:spPr>
                </pic:pic>
              </a:graphicData>
            </a:graphic>
          </wp:inline>
        </w:drawing>
      </w:r>
    </w:p>
    <w:p w:rsidR="00F061D0" w:rsidRPr="00511524" w:rsidRDefault="00817E5A" w:rsidP="00F061D0">
      <w:pPr>
        <w:shd w:val="clear" w:color="auto" w:fill="FFFFFF"/>
        <w:spacing w:after="0" w:line="240" w:lineRule="auto"/>
        <w:outlineLvl w:val="0"/>
        <w:rPr>
          <w:rFonts w:ascii="Arial" w:eastAsia="Times New Roman" w:hAnsi="Arial" w:cs="Arial"/>
          <w:b/>
          <w:bCs/>
          <w:kern w:val="36"/>
          <w:sz w:val="28"/>
          <w:szCs w:val="28"/>
          <w:u w:val="single"/>
          <w:lang w:eastAsia="en-GB"/>
        </w:rPr>
      </w:pPr>
      <w:hyperlink r:id="rId52" w:history="1">
        <w:r w:rsidR="00F061D0" w:rsidRPr="00511524">
          <w:rPr>
            <w:rStyle w:val="Hyperlink"/>
            <w:rFonts w:ascii="Arial" w:eastAsia="Times New Roman" w:hAnsi="Arial" w:cs="Arial"/>
            <w:b/>
            <w:bCs/>
            <w:color w:val="auto"/>
            <w:kern w:val="36"/>
            <w:sz w:val="28"/>
            <w:szCs w:val="28"/>
            <w:lang w:eastAsia="en-GB"/>
          </w:rPr>
          <w:t>http://beta.tutor2u.net/economics/reference/economic-growth-revision-quiz-1</w:t>
        </w:r>
      </w:hyperlink>
      <w:r w:rsidR="00F061D0" w:rsidRPr="00511524">
        <w:rPr>
          <w:rFonts w:ascii="Arial" w:eastAsia="Times New Roman" w:hAnsi="Arial" w:cs="Arial"/>
          <w:b/>
          <w:bCs/>
          <w:kern w:val="36"/>
          <w:sz w:val="28"/>
          <w:szCs w:val="28"/>
          <w:u w:val="single"/>
          <w:lang w:eastAsia="en-GB"/>
        </w:rPr>
        <w:t xml:space="preserve"> </w:t>
      </w:r>
    </w:p>
    <w:p w:rsidR="00B71701" w:rsidRPr="00511524" w:rsidRDefault="00B71701" w:rsidP="004474AE">
      <w:pPr>
        <w:shd w:val="clear" w:color="auto" w:fill="FFFFFF"/>
        <w:spacing w:after="0" w:line="240" w:lineRule="auto"/>
        <w:outlineLvl w:val="0"/>
        <w:rPr>
          <w:rFonts w:ascii="Times New Roman" w:eastAsia="Times New Roman" w:hAnsi="Times New Roman" w:cs="Times New Roman"/>
          <w:b/>
          <w:bCs/>
          <w:kern w:val="36"/>
          <w:sz w:val="28"/>
          <w:szCs w:val="28"/>
          <w:u w:val="single"/>
          <w:lang w:eastAsia="en-GB"/>
        </w:rPr>
      </w:pPr>
    </w:p>
    <w:p w:rsidR="00B70BEA" w:rsidRPr="00511524" w:rsidRDefault="00B70BEA" w:rsidP="00B70BEA">
      <w:pPr>
        <w:shd w:val="clear" w:color="auto" w:fill="FFFFFF"/>
        <w:spacing w:after="0" w:line="240" w:lineRule="auto"/>
        <w:outlineLvl w:val="0"/>
        <w:rPr>
          <w:rFonts w:ascii="Times New Roman" w:eastAsia="Times New Roman" w:hAnsi="Times New Roman" w:cs="Times New Roman"/>
          <w:b/>
          <w:bCs/>
          <w:kern w:val="36"/>
          <w:sz w:val="28"/>
          <w:szCs w:val="28"/>
          <w:u w:val="single"/>
          <w:lang w:eastAsia="en-GB"/>
        </w:rPr>
      </w:pPr>
      <w:r w:rsidRPr="00511524">
        <w:rPr>
          <w:rFonts w:ascii="Times New Roman" w:eastAsia="Times New Roman" w:hAnsi="Times New Roman" w:cs="Times New Roman"/>
          <w:b/>
          <w:bCs/>
          <w:kern w:val="36"/>
          <w:sz w:val="28"/>
          <w:szCs w:val="28"/>
          <w:u w:val="single"/>
          <w:lang w:eastAsia="en-GB"/>
        </w:rPr>
        <w:t>Measuring Development - Key Indicators</w:t>
      </w:r>
    </w:p>
    <w:p w:rsidR="00B71701" w:rsidRPr="00511524" w:rsidRDefault="00B71701" w:rsidP="004474AE">
      <w:pPr>
        <w:shd w:val="clear" w:color="auto" w:fill="FFFFFF"/>
        <w:spacing w:after="0" w:line="240" w:lineRule="auto"/>
        <w:outlineLvl w:val="0"/>
        <w:rPr>
          <w:rFonts w:ascii="Times New Roman" w:eastAsia="Times New Roman" w:hAnsi="Times New Roman" w:cs="Times New Roman"/>
          <w:b/>
          <w:bCs/>
          <w:kern w:val="36"/>
          <w:sz w:val="28"/>
          <w:szCs w:val="28"/>
          <w:u w:val="single"/>
          <w:lang w:eastAsia="en-GB"/>
        </w:rPr>
      </w:pPr>
    </w:p>
    <w:p w:rsidR="00B70BEA" w:rsidRPr="00511524" w:rsidRDefault="00B70BEA" w:rsidP="00B70BEA">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There are many indicators to consider when taking a </w:t>
      </w:r>
      <w:r w:rsidRPr="00511524">
        <w:rPr>
          <w:rFonts w:ascii="Times New Roman" w:eastAsia="Times New Roman" w:hAnsi="Times New Roman" w:cs="Times New Roman"/>
          <w:b/>
          <w:bCs/>
          <w:sz w:val="24"/>
          <w:szCs w:val="24"/>
          <w:lang w:eastAsia="en-GB"/>
        </w:rPr>
        <w:t>broad look</w:t>
      </w:r>
      <w:r w:rsidRPr="00511524">
        <w:rPr>
          <w:rFonts w:ascii="Times New Roman" w:eastAsia="Times New Roman" w:hAnsi="Times New Roman" w:cs="Times New Roman"/>
          <w:sz w:val="24"/>
          <w:szCs w:val="24"/>
          <w:lang w:eastAsia="en-GB"/>
        </w:rPr>
        <w:t> at the process of economic development:</w:t>
      </w:r>
    </w:p>
    <w:p w:rsidR="00B70BEA" w:rsidRPr="00511524" w:rsidRDefault="00B70BEA" w:rsidP="00B70BEA">
      <w:pPr>
        <w:numPr>
          <w:ilvl w:val="0"/>
          <w:numId w:val="10"/>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lastRenderedPageBreak/>
        <w:t>Risk of </w:t>
      </w:r>
      <w:r w:rsidRPr="00511524">
        <w:rPr>
          <w:rFonts w:ascii="Times New Roman" w:eastAsia="Times New Roman" w:hAnsi="Times New Roman" w:cs="Times New Roman"/>
          <w:b/>
          <w:bCs/>
          <w:sz w:val="24"/>
          <w:szCs w:val="24"/>
          <w:lang w:eastAsia="en-GB"/>
        </w:rPr>
        <w:t>extreme poverty</w:t>
      </w:r>
      <w:r w:rsidRPr="00511524">
        <w:rPr>
          <w:rFonts w:ascii="Times New Roman" w:eastAsia="Times New Roman" w:hAnsi="Times New Roman" w:cs="Times New Roman"/>
          <w:sz w:val="24"/>
          <w:szCs w:val="24"/>
          <w:lang w:eastAsia="en-GB"/>
        </w:rPr>
        <w:t> - % of the population living on less than $1.25 per day (measured at PPP)</w:t>
      </w:r>
    </w:p>
    <w:p w:rsidR="00B70BEA" w:rsidRPr="00511524" w:rsidRDefault="00B70BEA" w:rsidP="00B70BEA">
      <w:pPr>
        <w:numPr>
          <w:ilvl w:val="0"/>
          <w:numId w:val="10"/>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Percentage of adult male and female </w:t>
      </w:r>
      <w:r w:rsidRPr="00511524">
        <w:rPr>
          <w:rFonts w:ascii="Times New Roman" w:eastAsia="Times New Roman" w:hAnsi="Times New Roman" w:cs="Times New Roman"/>
          <w:b/>
          <w:bCs/>
          <w:sz w:val="24"/>
          <w:szCs w:val="24"/>
          <w:lang w:eastAsia="en-GB"/>
        </w:rPr>
        <w:t>labour in agriculture</w:t>
      </w:r>
      <w:r w:rsidRPr="00511524">
        <w:rPr>
          <w:rFonts w:ascii="Times New Roman" w:eastAsia="Times New Roman" w:hAnsi="Times New Roman" w:cs="Times New Roman"/>
          <w:sz w:val="24"/>
          <w:szCs w:val="24"/>
          <w:lang w:eastAsia="en-GB"/>
        </w:rPr>
        <w:t>, % of arable land that is cultivated</w:t>
      </w:r>
    </w:p>
    <w:p w:rsidR="00B70BEA" w:rsidRPr="00511524" w:rsidRDefault="00B70BEA" w:rsidP="00B70BEA">
      <w:pPr>
        <w:numPr>
          <w:ilvl w:val="0"/>
          <w:numId w:val="10"/>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Combined primary/secondary </w:t>
      </w:r>
      <w:r w:rsidRPr="00511524">
        <w:rPr>
          <w:rFonts w:ascii="Times New Roman" w:eastAsia="Times New Roman" w:hAnsi="Times New Roman" w:cs="Times New Roman"/>
          <w:b/>
          <w:bCs/>
          <w:sz w:val="24"/>
          <w:szCs w:val="24"/>
          <w:lang w:eastAsia="en-GB"/>
        </w:rPr>
        <w:t>school enrolment figures</w:t>
      </w:r>
      <w:r w:rsidRPr="00511524">
        <w:rPr>
          <w:rFonts w:ascii="Times New Roman" w:eastAsia="Times New Roman" w:hAnsi="Times New Roman" w:cs="Times New Roman"/>
          <w:sz w:val="24"/>
          <w:szCs w:val="24"/>
          <w:lang w:eastAsia="en-GB"/>
        </w:rPr>
        <w:t> and other indicators of progress in building </w:t>
      </w:r>
      <w:r w:rsidRPr="00511524">
        <w:rPr>
          <w:rFonts w:ascii="Times New Roman" w:eastAsia="Times New Roman" w:hAnsi="Times New Roman" w:cs="Times New Roman"/>
          <w:b/>
          <w:bCs/>
          <w:sz w:val="24"/>
          <w:szCs w:val="24"/>
          <w:lang w:eastAsia="en-GB"/>
        </w:rPr>
        <w:t>human capital</w:t>
      </w:r>
      <w:r w:rsidRPr="00511524">
        <w:rPr>
          <w:rFonts w:ascii="Times New Roman" w:eastAsia="Times New Roman" w:hAnsi="Times New Roman" w:cs="Times New Roman"/>
          <w:sz w:val="24"/>
          <w:szCs w:val="24"/>
          <w:lang w:eastAsia="en-GB"/>
        </w:rPr>
        <w:t>. The 1990 HDR started with this phrase: “People are the real wealth of a nation.”</w:t>
      </w:r>
    </w:p>
    <w:p w:rsidR="00B70BEA" w:rsidRPr="00511524" w:rsidRDefault="00B70BEA" w:rsidP="00B70BEA">
      <w:pPr>
        <w:numPr>
          <w:ilvl w:val="0"/>
          <w:numId w:val="10"/>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Access to </w:t>
      </w:r>
      <w:r w:rsidRPr="00511524">
        <w:rPr>
          <w:rFonts w:ascii="Times New Roman" w:eastAsia="Times New Roman" w:hAnsi="Times New Roman" w:cs="Times New Roman"/>
          <w:b/>
          <w:bCs/>
          <w:sz w:val="24"/>
          <w:szCs w:val="24"/>
          <w:lang w:eastAsia="en-GB"/>
        </w:rPr>
        <w:t>clean water</w:t>
      </w:r>
      <w:r w:rsidRPr="00511524">
        <w:rPr>
          <w:rFonts w:ascii="Times New Roman" w:eastAsia="Times New Roman" w:hAnsi="Times New Roman" w:cs="Times New Roman"/>
          <w:sz w:val="24"/>
          <w:szCs w:val="24"/>
          <w:lang w:eastAsia="en-GB"/>
        </w:rPr>
        <w:t> / improved </w:t>
      </w:r>
      <w:r w:rsidRPr="00511524">
        <w:rPr>
          <w:rFonts w:ascii="Times New Roman" w:eastAsia="Times New Roman" w:hAnsi="Times New Roman" w:cs="Times New Roman"/>
          <w:b/>
          <w:bCs/>
          <w:sz w:val="24"/>
          <w:szCs w:val="24"/>
          <w:lang w:eastAsia="en-GB"/>
        </w:rPr>
        <w:t>sanitation facilities</w:t>
      </w:r>
    </w:p>
    <w:p w:rsidR="00B70BEA" w:rsidRPr="00511524" w:rsidRDefault="00B70BEA" w:rsidP="00B70BEA">
      <w:pPr>
        <w:numPr>
          <w:ilvl w:val="0"/>
          <w:numId w:val="10"/>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Energy </w:t>
      </w:r>
      <w:r w:rsidRPr="00511524">
        <w:rPr>
          <w:rFonts w:ascii="Times New Roman" w:eastAsia="Times New Roman" w:hAnsi="Times New Roman" w:cs="Times New Roman"/>
          <w:b/>
          <w:bCs/>
          <w:sz w:val="24"/>
          <w:szCs w:val="24"/>
          <w:lang w:eastAsia="en-GB"/>
        </w:rPr>
        <w:t>consumption per capita</w:t>
      </w:r>
      <w:r w:rsidRPr="00511524">
        <w:rPr>
          <w:rFonts w:ascii="Times New Roman" w:eastAsia="Times New Roman" w:hAnsi="Times New Roman" w:cs="Times New Roman"/>
          <w:sz w:val="24"/>
          <w:szCs w:val="24"/>
          <w:lang w:eastAsia="en-GB"/>
        </w:rPr>
        <w:t> / depth of hunger, incidence of </w:t>
      </w:r>
      <w:r w:rsidRPr="00511524">
        <w:rPr>
          <w:rFonts w:ascii="Times New Roman" w:eastAsia="Times New Roman" w:hAnsi="Times New Roman" w:cs="Times New Roman"/>
          <w:b/>
          <w:bCs/>
          <w:sz w:val="24"/>
          <w:szCs w:val="24"/>
          <w:lang w:eastAsia="en-GB"/>
        </w:rPr>
        <w:t>malnutrition</w:t>
      </w:r>
    </w:p>
    <w:p w:rsidR="00B70BEA" w:rsidRPr="00511524" w:rsidRDefault="00B70BEA" w:rsidP="00B70BEA">
      <w:pPr>
        <w:numPr>
          <w:ilvl w:val="0"/>
          <w:numId w:val="10"/>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b/>
          <w:bCs/>
          <w:sz w:val="24"/>
          <w:szCs w:val="24"/>
          <w:lang w:eastAsia="en-GB"/>
        </w:rPr>
        <w:t>Fertility rates</w:t>
      </w:r>
      <w:r w:rsidRPr="00511524">
        <w:rPr>
          <w:rFonts w:ascii="Times New Roman" w:eastAsia="Times New Roman" w:hAnsi="Times New Roman" w:cs="Times New Roman"/>
          <w:sz w:val="24"/>
          <w:szCs w:val="24"/>
          <w:lang w:eastAsia="en-GB"/>
        </w:rPr>
        <w:t>, </w:t>
      </w:r>
      <w:r w:rsidRPr="00511524">
        <w:rPr>
          <w:rFonts w:ascii="Times New Roman" w:eastAsia="Times New Roman" w:hAnsi="Times New Roman" w:cs="Times New Roman"/>
          <w:b/>
          <w:bCs/>
          <w:sz w:val="24"/>
          <w:szCs w:val="24"/>
          <w:lang w:eastAsia="en-GB"/>
        </w:rPr>
        <w:t>natural rate of growth</w:t>
      </w:r>
      <w:r w:rsidRPr="00511524">
        <w:rPr>
          <w:rFonts w:ascii="Times New Roman" w:eastAsia="Times New Roman" w:hAnsi="Times New Roman" w:cs="Times New Roman"/>
          <w:sz w:val="24"/>
          <w:szCs w:val="24"/>
          <w:lang w:eastAsia="en-GB"/>
        </w:rPr>
        <w:t> of population</w:t>
      </w:r>
    </w:p>
    <w:p w:rsidR="00B70BEA" w:rsidRPr="00511524" w:rsidRDefault="00B70BEA" w:rsidP="00B70BEA">
      <w:pPr>
        <w:numPr>
          <w:ilvl w:val="0"/>
          <w:numId w:val="10"/>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b/>
          <w:bCs/>
          <w:sz w:val="24"/>
          <w:szCs w:val="24"/>
          <w:lang w:eastAsia="en-GB"/>
        </w:rPr>
        <w:t>Prevalence of HIV</w:t>
      </w:r>
      <w:r w:rsidRPr="00511524">
        <w:rPr>
          <w:rFonts w:ascii="Times New Roman" w:eastAsia="Times New Roman" w:hAnsi="Times New Roman" w:cs="Times New Roman"/>
          <w:sz w:val="24"/>
          <w:szCs w:val="24"/>
          <w:lang w:eastAsia="en-GB"/>
        </w:rPr>
        <w:t>, average life expectancy at birth, years of healthy life expectancy, child mortality</w:t>
      </w:r>
    </w:p>
    <w:p w:rsidR="00B70BEA" w:rsidRPr="00511524" w:rsidRDefault="00B70BEA" w:rsidP="00B70BEA">
      <w:pPr>
        <w:numPr>
          <w:ilvl w:val="0"/>
          <w:numId w:val="10"/>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Access to mobile </w:t>
      </w:r>
      <w:r w:rsidRPr="00511524">
        <w:rPr>
          <w:rFonts w:ascii="Times New Roman" w:eastAsia="Times New Roman" w:hAnsi="Times New Roman" w:cs="Times New Roman"/>
          <w:b/>
          <w:bCs/>
          <w:sz w:val="24"/>
          <w:szCs w:val="24"/>
          <w:lang w:eastAsia="en-GB"/>
        </w:rPr>
        <w:t>cellular phone services</w:t>
      </w:r>
      <w:r w:rsidRPr="00511524">
        <w:rPr>
          <w:rFonts w:ascii="Times New Roman" w:eastAsia="Times New Roman" w:hAnsi="Times New Roman" w:cs="Times New Roman"/>
          <w:sz w:val="24"/>
          <w:szCs w:val="24"/>
          <w:lang w:eastAsia="en-GB"/>
        </w:rPr>
        <w:t>, access to </w:t>
      </w:r>
      <w:r w:rsidRPr="00511524">
        <w:rPr>
          <w:rFonts w:ascii="Times New Roman" w:eastAsia="Times New Roman" w:hAnsi="Times New Roman" w:cs="Times New Roman"/>
          <w:b/>
          <w:bCs/>
          <w:sz w:val="24"/>
          <w:szCs w:val="24"/>
          <w:lang w:eastAsia="en-GB"/>
        </w:rPr>
        <w:t>bank accounts, insurance</w:t>
      </w:r>
    </w:p>
    <w:p w:rsidR="00B70BEA" w:rsidRPr="00511524" w:rsidRDefault="00B70BEA" w:rsidP="00B70BEA">
      <w:pPr>
        <w:numPr>
          <w:ilvl w:val="0"/>
          <w:numId w:val="10"/>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Dependence of a country on </w:t>
      </w:r>
      <w:r w:rsidRPr="00511524">
        <w:rPr>
          <w:rFonts w:ascii="Times New Roman" w:eastAsia="Times New Roman" w:hAnsi="Times New Roman" w:cs="Times New Roman"/>
          <w:b/>
          <w:bCs/>
          <w:sz w:val="24"/>
          <w:szCs w:val="24"/>
          <w:lang w:eastAsia="en-GB"/>
        </w:rPr>
        <w:t>foreign aid</w:t>
      </w:r>
      <w:r w:rsidRPr="00511524">
        <w:rPr>
          <w:rFonts w:ascii="Times New Roman" w:eastAsia="Times New Roman" w:hAnsi="Times New Roman" w:cs="Times New Roman"/>
          <w:sz w:val="24"/>
          <w:szCs w:val="24"/>
          <w:lang w:eastAsia="en-GB"/>
        </w:rPr>
        <w:t> / levels of </w:t>
      </w:r>
      <w:r w:rsidRPr="00511524">
        <w:rPr>
          <w:rFonts w:ascii="Times New Roman" w:eastAsia="Times New Roman" w:hAnsi="Times New Roman" w:cs="Times New Roman"/>
          <w:b/>
          <w:bCs/>
          <w:sz w:val="24"/>
          <w:szCs w:val="24"/>
          <w:lang w:eastAsia="en-GB"/>
        </w:rPr>
        <w:t>external debt</w:t>
      </w:r>
    </w:p>
    <w:p w:rsidR="00B70BEA" w:rsidRPr="00511524" w:rsidRDefault="00B70BEA" w:rsidP="00B70BEA">
      <w:pPr>
        <w:numPr>
          <w:ilvl w:val="0"/>
          <w:numId w:val="10"/>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b/>
          <w:bCs/>
          <w:sz w:val="24"/>
          <w:szCs w:val="24"/>
          <w:lang w:eastAsia="en-GB"/>
        </w:rPr>
        <w:t>Availability of /scope of social support programmes</w:t>
      </w:r>
      <w:r w:rsidRPr="00511524">
        <w:rPr>
          <w:rFonts w:ascii="Times New Roman" w:eastAsia="Times New Roman" w:hAnsi="Times New Roman" w:cs="Times New Roman"/>
          <w:sz w:val="24"/>
          <w:szCs w:val="24"/>
          <w:lang w:eastAsia="en-GB"/>
        </w:rPr>
        <w:t> through welfare programmes</w:t>
      </w:r>
    </w:p>
    <w:p w:rsidR="00B70BEA" w:rsidRPr="00511524" w:rsidRDefault="00B70BEA" w:rsidP="00B70BEA">
      <w:pPr>
        <w:numPr>
          <w:ilvl w:val="0"/>
          <w:numId w:val="10"/>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b/>
          <w:bCs/>
          <w:sz w:val="24"/>
          <w:szCs w:val="24"/>
          <w:lang w:eastAsia="en-GB"/>
        </w:rPr>
        <w:t>Unemployment rates</w:t>
      </w:r>
      <w:r w:rsidRPr="00511524">
        <w:rPr>
          <w:rFonts w:ascii="Times New Roman" w:eastAsia="Times New Roman" w:hAnsi="Times New Roman" w:cs="Times New Roman"/>
          <w:sz w:val="24"/>
          <w:szCs w:val="24"/>
          <w:lang w:eastAsia="en-GB"/>
        </w:rPr>
        <w:t> and </w:t>
      </w:r>
      <w:r w:rsidRPr="00511524">
        <w:rPr>
          <w:rFonts w:ascii="Times New Roman" w:eastAsia="Times New Roman" w:hAnsi="Times New Roman" w:cs="Times New Roman"/>
          <w:b/>
          <w:bCs/>
          <w:sz w:val="24"/>
          <w:szCs w:val="24"/>
          <w:lang w:eastAsia="en-GB"/>
        </w:rPr>
        <w:t>vulnerable employment rates, % of female population in paid work</w:t>
      </w:r>
    </w:p>
    <w:p w:rsidR="00B70BEA" w:rsidRPr="00511524" w:rsidRDefault="00B70BEA" w:rsidP="00B70BEA">
      <w:pPr>
        <w:numPr>
          <w:ilvl w:val="0"/>
          <w:numId w:val="10"/>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b/>
          <w:bCs/>
          <w:sz w:val="24"/>
          <w:szCs w:val="24"/>
          <w:lang w:eastAsia="en-GB"/>
        </w:rPr>
        <w:t>High-technology exports</w:t>
      </w:r>
      <w:r w:rsidRPr="00511524">
        <w:rPr>
          <w:rFonts w:ascii="Times New Roman" w:eastAsia="Times New Roman" w:hAnsi="Times New Roman" w:cs="Times New Roman"/>
          <w:sz w:val="24"/>
          <w:szCs w:val="24"/>
          <w:lang w:eastAsia="en-GB"/>
        </w:rPr>
        <w:t> (% of manufactured exports), patterns of exports</w:t>
      </w:r>
    </w:p>
    <w:p w:rsidR="00B70BEA" w:rsidRPr="00511524" w:rsidRDefault="00B70BEA" w:rsidP="00B70BEA">
      <w:pPr>
        <w:numPr>
          <w:ilvl w:val="0"/>
          <w:numId w:val="10"/>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b/>
          <w:bCs/>
          <w:sz w:val="24"/>
          <w:szCs w:val="24"/>
          <w:lang w:eastAsia="en-GB"/>
        </w:rPr>
        <w:t>Degree of primary export dependence</w:t>
      </w:r>
    </w:p>
    <w:p w:rsidR="00B70BEA" w:rsidRPr="00511524" w:rsidRDefault="00B70BEA" w:rsidP="00B70BEA">
      <w:pPr>
        <w:numPr>
          <w:ilvl w:val="0"/>
          <w:numId w:val="10"/>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Changes in the published value of the </w:t>
      </w:r>
      <w:r w:rsidRPr="00511524">
        <w:rPr>
          <w:rFonts w:ascii="Times New Roman" w:eastAsia="Times New Roman" w:hAnsi="Times New Roman" w:cs="Times New Roman"/>
          <w:b/>
          <w:bCs/>
          <w:sz w:val="24"/>
          <w:szCs w:val="24"/>
          <w:lang w:eastAsia="en-GB"/>
        </w:rPr>
        <w:t>Human Development Index</w:t>
      </w:r>
      <w:r w:rsidRPr="00511524">
        <w:rPr>
          <w:rFonts w:ascii="Times New Roman" w:eastAsia="Times New Roman" w:hAnsi="Times New Roman" w:cs="Times New Roman"/>
          <w:sz w:val="24"/>
          <w:szCs w:val="24"/>
          <w:lang w:eastAsia="en-GB"/>
        </w:rPr>
        <w:t> (HDI)</w:t>
      </w:r>
    </w:p>
    <w:p w:rsidR="00B70BEA" w:rsidRPr="00511524" w:rsidRDefault="00B70BEA" w:rsidP="00B70BEA">
      <w:pPr>
        <w:numPr>
          <w:ilvl w:val="0"/>
          <w:numId w:val="10"/>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Progress in improving outcomes using the </w:t>
      </w:r>
      <w:r w:rsidRPr="00511524">
        <w:rPr>
          <w:rFonts w:ascii="Times New Roman" w:eastAsia="Times New Roman" w:hAnsi="Times New Roman" w:cs="Times New Roman"/>
          <w:b/>
          <w:bCs/>
          <w:sz w:val="24"/>
          <w:szCs w:val="24"/>
          <w:lang w:eastAsia="en-GB"/>
        </w:rPr>
        <w:t>Multi-Dimensional Poverty Index</w:t>
      </w:r>
      <w:r w:rsidRPr="00511524">
        <w:rPr>
          <w:rFonts w:ascii="Times New Roman" w:eastAsia="Times New Roman" w:hAnsi="Times New Roman" w:cs="Times New Roman"/>
          <w:sz w:val="24"/>
          <w:szCs w:val="24"/>
          <w:lang w:eastAsia="en-GB"/>
        </w:rPr>
        <w:t>(MDPI)</w:t>
      </w:r>
    </w:p>
    <w:p w:rsidR="00B70BEA" w:rsidRPr="00511524" w:rsidRDefault="00B70BEA" w:rsidP="00B70BEA">
      <w:pPr>
        <w:numPr>
          <w:ilvl w:val="0"/>
          <w:numId w:val="10"/>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Progress in achieving the stated Millennium Development Goals (MDGs)</w:t>
      </w:r>
    </w:p>
    <w:p w:rsidR="00B71701" w:rsidRPr="00511524" w:rsidRDefault="00B71701" w:rsidP="004474AE">
      <w:pPr>
        <w:shd w:val="clear" w:color="auto" w:fill="FFFFFF"/>
        <w:spacing w:after="0" w:line="240" w:lineRule="auto"/>
        <w:outlineLvl w:val="0"/>
        <w:rPr>
          <w:rFonts w:ascii="Times New Roman" w:eastAsia="Times New Roman" w:hAnsi="Times New Roman" w:cs="Times New Roman"/>
          <w:b/>
          <w:bCs/>
          <w:kern w:val="36"/>
          <w:sz w:val="28"/>
          <w:szCs w:val="28"/>
          <w:u w:val="single"/>
          <w:lang w:eastAsia="en-GB"/>
        </w:rPr>
      </w:pPr>
    </w:p>
    <w:p w:rsidR="00B456E1" w:rsidRPr="00511524" w:rsidRDefault="00B456E1" w:rsidP="00B456E1">
      <w:pPr>
        <w:shd w:val="clear" w:color="auto" w:fill="FFFFFF"/>
        <w:spacing w:after="0" w:line="240" w:lineRule="auto"/>
        <w:outlineLvl w:val="0"/>
        <w:rPr>
          <w:rFonts w:ascii="Arial" w:eastAsia="Times New Roman" w:hAnsi="Arial" w:cs="Arial"/>
          <w:b/>
          <w:bCs/>
          <w:kern w:val="36"/>
          <w:sz w:val="28"/>
          <w:szCs w:val="28"/>
          <w:u w:val="single"/>
          <w:lang w:eastAsia="en-GB"/>
        </w:rPr>
      </w:pPr>
      <w:r w:rsidRPr="00511524">
        <w:rPr>
          <w:rFonts w:ascii="Arial" w:eastAsia="Times New Roman" w:hAnsi="Arial" w:cs="Arial"/>
          <w:b/>
          <w:bCs/>
          <w:kern w:val="36"/>
          <w:sz w:val="28"/>
          <w:szCs w:val="28"/>
          <w:u w:val="single"/>
          <w:lang w:eastAsia="en-GB"/>
        </w:rPr>
        <w:t>The output gap: how much economic potential has been lost?</w:t>
      </w:r>
    </w:p>
    <w:p w:rsidR="00B456E1" w:rsidRPr="00511524" w:rsidRDefault="00B456E1" w:rsidP="00B456E1">
      <w:pPr>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noProof/>
          <w:sz w:val="24"/>
          <w:szCs w:val="24"/>
          <w:lang w:eastAsia="en-GB"/>
        </w:rPr>
        <w:drawing>
          <wp:inline distT="0" distB="0" distL="0" distR="0" wp14:anchorId="70AAE855" wp14:editId="679FE708">
            <wp:extent cx="4563342" cy="3838575"/>
            <wp:effectExtent l="0" t="0" r="8890" b="0"/>
            <wp:docPr id="11" name="Picture 3" descr="http://www.tutor2u.net/blog/images/uploads/lost_potenti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tutor2u.net/blog/images/uploads/lost_potential.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572347" cy="3846150"/>
                    </a:xfrm>
                    <a:prstGeom prst="rect">
                      <a:avLst/>
                    </a:prstGeom>
                    <a:noFill/>
                    <a:ln>
                      <a:noFill/>
                    </a:ln>
                  </pic:spPr>
                </pic:pic>
              </a:graphicData>
            </a:graphic>
          </wp:inline>
        </w:drawing>
      </w:r>
    </w:p>
    <w:p w:rsidR="00B456E1" w:rsidRPr="00511524" w:rsidRDefault="00B456E1" w:rsidP="00B456E1">
      <w:pPr>
        <w:spacing w:before="100" w:beforeAutospacing="1" w:after="100" w:afterAutospacing="1" w:line="360" w:lineRule="atLeast"/>
        <w:rPr>
          <w:rFonts w:ascii="Times New Roman" w:eastAsia="Times New Roman" w:hAnsi="Times New Roman" w:cs="Times New Roman"/>
          <w:sz w:val="24"/>
          <w:szCs w:val="24"/>
          <w:lang w:eastAsia="en-GB"/>
        </w:rPr>
      </w:pPr>
      <w:proofErr w:type="gramStart"/>
      <w:r w:rsidRPr="00511524">
        <w:rPr>
          <w:rFonts w:ascii="Times New Roman" w:eastAsia="Times New Roman" w:hAnsi="Times New Roman" w:cs="Times New Roman"/>
          <w:sz w:val="24"/>
          <w:szCs w:val="24"/>
          <w:lang w:eastAsia="en-GB"/>
        </w:rPr>
        <w:lastRenderedPageBreak/>
        <w:t>An interesting piece in the </w:t>
      </w:r>
      <w:r w:rsidRPr="00511524">
        <w:rPr>
          <w:rFonts w:ascii="Times New Roman" w:eastAsia="Times New Roman" w:hAnsi="Times New Roman" w:cs="Times New Roman"/>
          <w:i/>
          <w:iCs/>
          <w:sz w:val="24"/>
          <w:szCs w:val="24"/>
          <w:lang w:eastAsia="en-GB"/>
        </w:rPr>
        <w:t>Economist</w:t>
      </w:r>
      <w:r w:rsidRPr="00511524">
        <w:rPr>
          <w:rFonts w:ascii="Times New Roman" w:eastAsia="Times New Roman" w:hAnsi="Times New Roman" w:cs="Times New Roman"/>
          <w:sz w:val="24"/>
          <w:szCs w:val="24"/>
          <w:lang w:eastAsia="en-GB"/>
        </w:rPr>
        <w:t> about the current state of the </w:t>
      </w:r>
      <w:hyperlink r:id="rId54" w:history="1">
        <w:r w:rsidRPr="00511524">
          <w:rPr>
            <w:rFonts w:ascii="Times New Roman" w:eastAsia="Times New Roman" w:hAnsi="Times New Roman" w:cs="Times New Roman"/>
            <w:sz w:val="24"/>
            <w:szCs w:val="24"/>
            <w:lang w:eastAsia="en-GB"/>
          </w:rPr>
          <w:t>output gap</w:t>
        </w:r>
      </w:hyperlink>
      <w:r w:rsidRPr="00511524">
        <w:rPr>
          <w:rFonts w:ascii="Times New Roman" w:eastAsia="Times New Roman" w:hAnsi="Times New Roman" w:cs="Times New Roman"/>
          <w:sz w:val="24"/>
          <w:szCs w:val="24"/>
          <w:lang w:eastAsia="en-GB"/>
        </w:rPr>
        <w:t> – the difference between an economy’s </w:t>
      </w:r>
      <w:r w:rsidRPr="00511524">
        <w:rPr>
          <w:rFonts w:ascii="Times New Roman" w:eastAsia="Times New Roman" w:hAnsi="Times New Roman" w:cs="Times New Roman"/>
          <w:b/>
          <w:bCs/>
          <w:sz w:val="24"/>
          <w:szCs w:val="24"/>
          <w:lang w:eastAsia="en-GB"/>
        </w:rPr>
        <w:t>actual output</w:t>
      </w:r>
      <w:r w:rsidRPr="00511524">
        <w:rPr>
          <w:rFonts w:ascii="Times New Roman" w:eastAsia="Times New Roman" w:hAnsi="Times New Roman" w:cs="Times New Roman"/>
          <w:sz w:val="24"/>
          <w:szCs w:val="24"/>
          <w:lang w:eastAsia="en-GB"/>
        </w:rPr>
        <w:t> and its </w:t>
      </w:r>
      <w:r w:rsidRPr="00511524">
        <w:rPr>
          <w:rFonts w:ascii="Times New Roman" w:eastAsia="Times New Roman" w:hAnsi="Times New Roman" w:cs="Times New Roman"/>
          <w:b/>
          <w:bCs/>
          <w:sz w:val="24"/>
          <w:szCs w:val="24"/>
          <w:lang w:eastAsia="en-GB"/>
        </w:rPr>
        <w:t>potential output</w:t>
      </w:r>
      <w:r w:rsidRPr="00511524">
        <w:rPr>
          <w:rFonts w:ascii="Times New Roman" w:eastAsia="Times New Roman" w:hAnsi="Times New Roman" w:cs="Times New Roman"/>
          <w:sz w:val="24"/>
          <w:szCs w:val="24"/>
          <w:lang w:eastAsia="en-GB"/>
        </w:rPr>
        <w:t>.</w:t>
      </w:r>
      <w:proofErr w:type="gramEnd"/>
    </w:p>
    <w:p w:rsidR="00B456E1" w:rsidRPr="00511524" w:rsidRDefault="00817E5A" w:rsidP="00B456E1">
      <w:pPr>
        <w:spacing w:before="100" w:beforeAutospacing="1" w:after="100" w:afterAutospacing="1" w:line="360" w:lineRule="atLeast"/>
        <w:rPr>
          <w:rFonts w:ascii="Times New Roman" w:eastAsia="Times New Roman" w:hAnsi="Times New Roman" w:cs="Times New Roman"/>
          <w:sz w:val="24"/>
          <w:szCs w:val="24"/>
          <w:lang w:eastAsia="en-GB"/>
        </w:rPr>
      </w:pPr>
      <w:hyperlink r:id="rId55" w:history="1">
        <w:r w:rsidR="00B456E1" w:rsidRPr="00511524">
          <w:rPr>
            <w:rFonts w:ascii="Times New Roman" w:eastAsia="Times New Roman" w:hAnsi="Times New Roman" w:cs="Times New Roman"/>
            <w:sz w:val="24"/>
            <w:szCs w:val="24"/>
            <w:lang w:eastAsia="en-GB"/>
          </w:rPr>
          <w:t xml:space="preserve">Paul </w:t>
        </w:r>
        <w:proofErr w:type="spellStart"/>
        <w:r w:rsidR="00B456E1" w:rsidRPr="00511524">
          <w:rPr>
            <w:rFonts w:ascii="Times New Roman" w:eastAsia="Times New Roman" w:hAnsi="Times New Roman" w:cs="Times New Roman"/>
            <w:sz w:val="24"/>
            <w:szCs w:val="24"/>
            <w:lang w:eastAsia="en-GB"/>
          </w:rPr>
          <w:t>Ormerod</w:t>
        </w:r>
        <w:proofErr w:type="spellEnd"/>
      </w:hyperlink>
      <w:r w:rsidR="00B456E1" w:rsidRPr="00511524">
        <w:rPr>
          <w:rFonts w:ascii="Times New Roman" w:eastAsia="Times New Roman" w:hAnsi="Times New Roman" w:cs="Times New Roman"/>
          <w:sz w:val="24"/>
          <w:szCs w:val="24"/>
          <w:lang w:eastAsia="en-GB"/>
        </w:rPr>
        <w:t> argues that this value is almost impossible to estimate, so it is a pretty useless concept. Others think trying to estimate the size of the gap is valid, and knowing how much spare capacity the economy has could be a crucial guide to economic policy makers.</w:t>
      </w:r>
    </w:p>
    <w:p w:rsidR="00B456E1" w:rsidRPr="00511524" w:rsidRDefault="00B456E1" w:rsidP="00B456E1">
      <w:pPr>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What are the thoughts of economists who have been looking at recent </w:t>
      </w:r>
      <w:r w:rsidRPr="00511524">
        <w:rPr>
          <w:rFonts w:ascii="Times New Roman" w:eastAsia="Times New Roman" w:hAnsi="Times New Roman" w:cs="Times New Roman"/>
          <w:b/>
          <w:bCs/>
          <w:sz w:val="24"/>
          <w:szCs w:val="24"/>
          <w:lang w:eastAsia="en-GB"/>
        </w:rPr>
        <w:t>OECD</w:t>
      </w:r>
      <w:r w:rsidRPr="00511524">
        <w:rPr>
          <w:rFonts w:ascii="Times New Roman" w:eastAsia="Times New Roman" w:hAnsi="Times New Roman" w:cs="Times New Roman"/>
          <w:sz w:val="24"/>
          <w:szCs w:val="24"/>
          <w:lang w:eastAsia="en-GB"/>
        </w:rPr>
        <w:t> data?</w:t>
      </w:r>
    </w:p>
    <w:p w:rsidR="00B456E1" w:rsidRPr="00511524" w:rsidRDefault="00B456E1" w:rsidP="00B456E1">
      <w:pPr>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According to the </w:t>
      </w:r>
      <w:hyperlink r:id="rId56" w:history="1">
        <w:r w:rsidRPr="00511524">
          <w:rPr>
            <w:rFonts w:ascii="Times New Roman" w:eastAsia="Times New Roman" w:hAnsi="Times New Roman" w:cs="Times New Roman"/>
            <w:sz w:val="24"/>
            <w:szCs w:val="24"/>
            <w:lang w:eastAsia="en-GB"/>
          </w:rPr>
          <w:t>article</w:t>
        </w:r>
      </w:hyperlink>
      <w:r w:rsidRPr="00511524">
        <w:rPr>
          <w:rFonts w:ascii="Times New Roman" w:eastAsia="Times New Roman" w:hAnsi="Times New Roman" w:cs="Times New Roman"/>
          <w:sz w:val="24"/>
          <w:szCs w:val="24"/>
          <w:lang w:eastAsia="en-GB"/>
        </w:rPr>
        <w:t xml:space="preserve">, later this year British output should regain the level it reached in early 2008. Yet relative to what was expected of it pre-crisis, it will therefore be producing far less than once seemed possible. This is a worrying thought, but it wouldn’t be too bad if you optimistically assumed that as </w:t>
      </w:r>
      <w:proofErr w:type="spellStart"/>
      <w:r w:rsidRPr="00511524">
        <w:rPr>
          <w:rFonts w:ascii="Times New Roman" w:eastAsia="Times New Roman" w:hAnsi="Times New Roman" w:cs="Times New Roman"/>
          <w:sz w:val="24"/>
          <w:szCs w:val="24"/>
          <w:lang w:eastAsia="en-GB"/>
        </w:rPr>
        <w:t>this</w:t>
      </w:r>
      <w:r w:rsidRPr="00511524">
        <w:rPr>
          <w:rFonts w:ascii="Times New Roman" w:eastAsia="Times New Roman" w:hAnsi="Times New Roman" w:cs="Times New Roman"/>
          <w:b/>
          <w:bCs/>
          <w:sz w:val="24"/>
          <w:szCs w:val="24"/>
          <w:lang w:eastAsia="en-GB"/>
        </w:rPr>
        <w:t>potential</w:t>
      </w:r>
      <w:proofErr w:type="spellEnd"/>
      <w:r w:rsidRPr="00511524">
        <w:rPr>
          <w:rFonts w:ascii="Times New Roman" w:eastAsia="Times New Roman" w:hAnsi="Times New Roman" w:cs="Times New Roman"/>
          <w:b/>
          <w:bCs/>
          <w:sz w:val="24"/>
          <w:szCs w:val="24"/>
          <w:lang w:eastAsia="en-GB"/>
        </w:rPr>
        <w:t xml:space="preserve"> output</w:t>
      </w:r>
      <w:r w:rsidRPr="00511524">
        <w:rPr>
          <w:rFonts w:ascii="Times New Roman" w:eastAsia="Times New Roman" w:hAnsi="Times New Roman" w:cs="Times New Roman"/>
          <w:sz w:val="24"/>
          <w:szCs w:val="24"/>
          <w:lang w:eastAsia="en-GB"/>
        </w:rPr>
        <w:t> could spring back into life once the economy picks up speed again. A big </w:t>
      </w:r>
      <w:r w:rsidRPr="00511524">
        <w:rPr>
          <w:rFonts w:ascii="Times New Roman" w:eastAsia="Times New Roman" w:hAnsi="Times New Roman" w:cs="Times New Roman"/>
          <w:b/>
          <w:bCs/>
          <w:sz w:val="24"/>
          <w:szCs w:val="24"/>
          <w:lang w:eastAsia="en-GB"/>
        </w:rPr>
        <w:t>output gap </w:t>
      </w:r>
      <w:r w:rsidRPr="00511524">
        <w:rPr>
          <w:rFonts w:ascii="Times New Roman" w:eastAsia="Times New Roman" w:hAnsi="Times New Roman" w:cs="Times New Roman"/>
          <w:sz w:val="24"/>
          <w:szCs w:val="24"/>
          <w:lang w:eastAsia="en-GB"/>
        </w:rPr>
        <w:t>should mean the economy can go through a massive phase of expansion before ‘running out’ of spare </w:t>
      </w:r>
      <w:r w:rsidRPr="00511524">
        <w:rPr>
          <w:rFonts w:ascii="Times New Roman" w:eastAsia="Times New Roman" w:hAnsi="Times New Roman" w:cs="Times New Roman"/>
          <w:b/>
          <w:bCs/>
          <w:sz w:val="24"/>
          <w:szCs w:val="24"/>
          <w:lang w:eastAsia="en-GB"/>
        </w:rPr>
        <w:t>AS</w:t>
      </w:r>
      <w:r w:rsidRPr="00511524">
        <w:rPr>
          <w:rFonts w:ascii="Times New Roman" w:eastAsia="Times New Roman" w:hAnsi="Times New Roman" w:cs="Times New Roman"/>
          <w:sz w:val="24"/>
          <w:szCs w:val="24"/>
          <w:lang w:eastAsia="en-GB"/>
        </w:rPr>
        <w:t>, triggering inflation.</w:t>
      </w:r>
    </w:p>
    <w:p w:rsidR="00B456E1" w:rsidRPr="00511524" w:rsidRDefault="00B456E1" w:rsidP="00B456E1">
      <w:pPr>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But economists very often aren’t so optimistic. Since early in the recession they have fretted that it might leave permanent scars. A long slump can lead to low levels of investment, leaving economies ill-equipped to grow in future. Labour markets can suffer from</w:t>
      </w:r>
      <w:r w:rsidRPr="00511524">
        <w:rPr>
          <w:rFonts w:ascii="Times New Roman" w:eastAsia="Times New Roman" w:hAnsi="Times New Roman" w:cs="Times New Roman"/>
          <w:b/>
          <w:bCs/>
          <w:sz w:val="24"/>
          <w:szCs w:val="24"/>
          <w:lang w:eastAsia="en-GB"/>
        </w:rPr>
        <w:t> hysteresis</w:t>
      </w:r>
      <w:r w:rsidRPr="00511524">
        <w:rPr>
          <w:rFonts w:ascii="Times New Roman" w:eastAsia="Times New Roman" w:hAnsi="Times New Roman" w:cs="Times New Roman"/>
          <w:sz w:val="24"/>
          <w:szCs w:val="24"/>
          <w:lang w:eastAsia="en-GB"/>
        </w:rPr>
        <w:t>, in which short-term joblessness leads to higher long-run unemployment as workers’ skills, motivation and connections erode. In other words, there might not actually be much spare economic potential if it has withered away.</w:t>
      </w:r>
    </w:p>
    <w:p w:rsidR="00B456E1" w:rsidRPr="00511524" w:rsidRDefault="00B456E1" w:rsidP="00B456E1">
      <w:pPr>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Each year the OECD releases an economic outlook which includes estimates of members’ potential economic output: the highest level of production each economy could feasibly sustain without igniting inflation. This is calculated based on long-run trends in investment, labour-force growth and the productivity of workers and capital; more of each means an economy boasts a greater economic capacity.</w:t>
      </w:r>
    </w:p>
    <w:p w:rsidR="00B456E1" w:rsidRPr="00511524" w:rsidRDefault="00B456E1" w:rsidP="00B456E1">
      <w:pPr>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Before the crisis some economies were operating a bit above their true potential, thanks to unsustainable credit growth. Yet in the tumult that followed, the rich world gave back that ground and much more. A few rich countries, like Australia and Switzerland, came through the past seven years largely unharmed (see graph above). Yet Britain took a huge hit – and by 2015 the weighted average loss among rich countries as a whole is projected to reach 8.4%—as if the entire German economy had evaporated. According to the article, the figures suggest that many economies, in Europe especially, have suffered </w:t>
      </w:r>
      <w:r w:rsidRPr="00511524">
        <w:rPr>
          <w:rFonts w:ascii="Times New Roman" w:eastAsia="Times New Roman" w:hAnsi="Times New Roman" w:cs="Times New Roman"/>
          <w:b/>
          <w:bCs/>
          <w:sz w:val="24"/>
          <w:szCs w:val="24"/>
          <w:lang w:eastAsia="en-GB"/>
        </w:rPr>
        <w:t>structural damage</w:t>
      </w:r>
      <w:r w:rsidRPr="00511524">
        <w:rPr>
          <w:rFonts w:ascii="Times New Roman" w:eastAsia="Times New Roman" w:hAnsi="Times New Roman" w:cs="Times New Roman"/>
          <w:sz w:val="24"/>
          <w:szCs w:val="24"/>
          <w:lang w:eastAsia="en-GB"/>
        </w:rPr>
        <w:t> that can be fixed only with ambitious reform and booming investment.</w:t>
      </w:r>
    </w:p>
    <w:p w:rsidR="00B456E1" w:rsidRPr="00511524" w:rsidRDefault="00B456E1" w:rsidP="00B456E1">
      <w:pPr>
        <w:spacing w:after="0"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There’s more you can read about precisely where this potential has been lost; with four main contributors to disappointing growth: unemployment, labour-force participation, capital investment and productivity.</w:t>
      </w:r>
    </w:p>
    <w:p w:rsidR="00B456E1" w:rsidRPr="00511524" w:rsidRDefault="00B456E1" w:rsidP="004474AE">
      <w:pPr>
        <w:shd w:val="clear" w:color="auto" w:fill="FFFFFF"/>
        <w:spacing w:after="0" w:line="240" w:lineRule="auto"/>
        <w:outlineLvl w:val="0"/>
        <w:rPr>
          <w:rFonts w:ascii="Times New Roman" w:eastAsia="Times New Roman" w:hAnsi="Times New Roman" w:cs="Times New Roman"/>
          <w:b/>
          <w:bCs/>
          <w:kern w:val="36"/>
          <w:sz w:val="28"/>
          <w:szCs w:val="28"/>
          <w:u w:val="single"/>
          <w:lang w:eastAsia="en-GB"/>
        </w:rPr>
      </w:pPr>
    </w:p>
    <w:p w:rsidR="00B71701" w:rsidRPr="00511524" w:rsidRDefault="00B71701" w:rsidP="004474AE">
      <w:pPr>
        <w:shd w:val="clear" w:color="auto" w:fill="FFFFFF"/>
        <w:spacing w:after="0" w:line="240" w:lineRule="auto"/>
        <w:outlineLvl w:val="0"/>
        <w:rPr>
          <w:rFonts w:ascii="Times New Roman" w:eastAsia="Times New Roman" w:hAnsi="Times New Roman" w:cs="Times New Roman"/>
          <w:b/>
          <w:bCs/>
          <w:kern w:val="36"/>
          <w:sz w:val="28"/>
          <w:szCs w:val="28"/>
          <w:u w:val="single"/>
          <w:lang w:eastAsia="en-GB"/>
        </w:rPr>
      </w:pPr>
    </w:p>
    <w:p w:rsidR="00A8056B" w:rsidRPr="00511524" w:rsidRDefault="00A8056B" w:rsidP="00A8056B">
      <w:pPr>
        <w:shd w:val="clear" w:color="auto" w:fill="FFFFFF"/>
        <w:spacing w:after="0" w:line="240" w:lineRule="auto"/>
        <w:outlineLvl w:val="0"/>
        <w:rPr>
          <w:rFonts w:ascii="Times New Roman" w:eastAsia="Times New Roman" w:hAnsi="Times New Roman" w:cs="Times New Roman"/>
          <w:b/>
          <w:bCs/>
          <w:kern w:val="36"/>
          <w:sz w:val="28"/>
          <w:szCs w:val="28"/>
          <w:u w:val="single"/>
          <w:lang w:eastAsia="en-GB"/>
        </w:rPr>
      </w:pPr>
    </w:p>
    <w:p w:rsidR="00A8056B" w:rsidRPr="00511524" w:rsidRDefault="00A8056B" w:rsidP="00A8056B">
      <w:pPr>
        <w:shd w:val="clear" w:color="auto" w:fill="FFFFFF"/>
        <w:spacing w:after="0" w:line="240" w:lineRule="auto"/>
        <w:outlineLvl w:val="0"/>
        <w:rPr>
          <w:rFonts w:ascii="Times New Roman" w:eastAsia="Times New Roman" w:hAnsi="Times New Roman" w:cs="Times New Roman"/>
          <w:b/>
          <w:bCs/>
          <w:kern w:val="36"/>
          <w:sz w:val="28"/>
          <w:szCs w:val="28"/>
          <w:u w:val="single"/>
          <w:lang w:eastAsia="en-GB"/>
        </w:rPr>
      </w:pPr>
    </w:p>
    <w:p w:rsidR="00A8056B" w:rsidRPr="00511524" w:rsidRDefault="00A8056B" w:rsidP="00A8056B">
      <w:pPr>
        <w:shd w:val="clear" w:color="auto" w:fill="FFFFFF"/>
        <w:spacing w:after="0" w:line="240" w:lineRule="auto"/>
        <w:outlineLvl w:val="0"/>
        <w:rPr>
          <w:rFonts w:ascii="Times New Roman" w:eastAsia="Times New Roman" w:hAnsi="Times New Roman" w:cs="Times New Roman"/>
          <w:b/>
          <w:bCs/>
          <w:kern w:val="36"/>
          <w:sz w:val="28"/>
          <w:szCs w:val="28"/>
          <w:u w:val="single"/>
          <w:lang w:eastAsia="en-GB"/>
        </w:rPr>
      </w:pPr>
    </w:p>
    <w:p w:rsidR="00A8056B" w:rsidRPr="00511524" w:rsidRDefault="00A8056B" w:rsidP="00A8056B">
      <w:pPr>
        <w:shd w:val="clear" w:color="auto" w:fill="FFFFFF"/>
        <w:spacing w:after="0" w:line="240" w:lineRule="auto"/>
        <w:outlineLvl w:val="0"/>
        <w:rPr>
          <w:rFonts w:ascii="Times New Roman" w:eastAsia="Times New Roman" w:hAnsi="Times New Roman" w:cs="Times New Roman"/>
          <w:b/>
          <w:bCs/>
          <w:kern w:val="36"/>
          <w:sz w:val="28"/>
          <w:szCs w:val="28"/>
          <w:u w:val="single"/>
          <w:lang w:eastAsia="en-GB"/>
        </w:rPr>
      </w:pPr>
      <w:r w:rsidRPr="00511524">
        <w:rPr>
          <w:rFonts w:ascii="Times New Roman" w:eastAsia="Times New Roman" w:hAnsi="Times New Roman" w:cs="Times New Roman"/>
          <w:b/>
          <w:bCs/>
          <w:kern w:val="36"/>
          <w:sz w:val="28"/>
          <w:szCs w:val="28"/>
          <w:u w:val="single"/>
          <w:lang w:eastAsia="en-GB"/>
        </w:rPr>
        <w:lastRenderedPageBreak/>
        <w:t>The ‘output gap’: another piece of economic mumbo-jumbo</w:t>
      </w:r>
    </w:p>
    <w:p w:rsidR="00A8056B" w:rsidRPr="00511524" w:rsidRDefault="00A8056B" w:rsidP="00A8056B">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The concept of the </w:t>
      </w:r>
      <w:r w:rsidRPr="00511524">
        <w:rPr>
          <w:rFonts w:ascii="Times New Roman" w:eastAsia="Times New Roman" w:hAnsi="Times New Roman" w:cs="Times New Roman"/>
          <w:b/>
          <w:bCs/>
          <w:sz w:val="24"/>
          <w:szCs w:val="24"/>
          <w:lang w:eastAsia="en-GB"/>
        </w:rPr>
        <w:t>'output gap’</w:t>
      </w:r>
      <w:r w:rsidRPr="00511524">
        <w:rPr>
          <w:rFonts w:ascii="Times New Roman" w:eastAsia="Times New Roman" w:hAnsi="Times New Roman" w:cs="Times New Roman"/>
          <w:sz w:val="24"/>
          <w:szCs w:val="24"/>
          <w:lang w:eastAsia="en-GB"/>
        </w:rPr>
        <w:t> is central to mainstream macroeconomics. It is not merely of academic interest. </w:t>
      </w:r>
    </w:p>
    <w:p w:rsidR="00A8056B" w:rsidRPr="00511524" w:rsidRDefault="00A8056B" w:rsidP="00A8056B">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The Office for Budget Responsibility (OBR) has a specific requirement to estimate the output gap, which it defines formally as “the difference between the current level of activity in the economy and the potential level it could sustain while keeping inflation stable”. </w:t>
      </w:r>
    </w:p>
    <w:p w:rsidR="00A8056B" w:rsidRPr="00511524" w:rsidRDefault="00A8056B" w:rsidP="00A8056B">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The output gap is a key consideration for </w:t>
      </w:r>
      <w:r w:rsidRPr="00511524">
        <w:rPr>
          <w:rFonts w:ascii="Times New Roman" w:eastAsia="Times New Roman" w:hAnsi="Times New Roman" w:cs="Times New Roman"/>
          <w:b/>
          <w:bCs/>
          <w:sz w:val="24"/>
          <w:szCs w:val="24"/>
          <w:lang w:eastAsia="en-GB"/>
        </w:rPr>
        <w:t>central banks</w:t>
      </w:r>
      <w:r w:rsidRPr="00511524">
        <w:rPr>
          <w:rFonts w:ascii="Times New Roman" w:eastAsia="Times New Roman" w:hAnsi="Times New Roman" w:cs="Times New Roman"/>
          <w:sz w:val="24"/>
          <w:szCs w:val="24"/>
          <w:lang w:eastAsia="en-GB"/>
        </w:rPr>
        <w:t> around the world including the </w:t>
      </w:r>
      <w:r w:rsidRPr="00511524">
        <w:rPr>
          <w:rFonts w:ascii="Times New Roman" w:eastAsia="Times New Roman" w:hAnsi="Times New Roman" w:cs="Times New Roman"/>
          <w:b/>
          <w:bCs/>
          <w:sz w:val="24"/>
          <w:szCs w:val="24"/>
          <w:lang w:eastAsia="en-GB"/>
        </w:rPr>
        <w:t>Bank of England</w:t>
      </w:r>
      <w:r w:rsidRPr="00511524">
        <w:rPr>
          <w:rFonts w:ascii="Times New Roman" w:eastAsia="Times New Roman" w:hAnsi="Times New Roman" w:cs="Times New Roman"/>
          <w:sz w:val="24"/>
          <w:szCs w:val="24"/>
          <w:lang w:eastAsia="en-GB"/>
        </w:rPr>
        <w:t>. If output is well below its potential, nominal interest rates should be kept low, to try to stimulate the economy. And a large output gap should keep cost and price inflation low. Prices are hard to put up in a depressed economy. </w:t>
      </w:r>
    </w:p>
    <w:p w:rsidR="00A8056B" w:rsidRPr="00511524" w:rsidRDefault="00A8056B" w:rsidP="00A8056B">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See: </w:t>
      </w:r>
      <w:hyperlink r:id="rId57" w:history="1">
        <w:r w:rsidRPr="00511524">
          <w:rPr>
            <w:rFonts w:ascii="Times New Roman" w:eastAsia="Times New Roman" w:hAnsi="Times New Roman" w:cs="Times New Roman"/>
            <w:sz w:val="24"/>
            <w:szCs w:val="24"/>
            <w:lang w:eastAsia="en-GB"/>
          </w:rPr>
          <w:t>http://www.bbc.co.uk/news/business-23145755</w:t>
        </w:r>
      </w:hyperlink>
      <w:r w:rsidRPr="00511524">
        <w:rPr>
          <w:rFonts w:ascii="Times New Roman" w:eastAsia="Times New Roman" w:hAnsi="Times New Roman" w:cs="Times New Roman"/>
          <w:sz w:val="24"/>
          <w:szCs w:val="24"/>
          <w:lang w:eastAsia="en-GB"/>
        </w:rPr>
        <w:t> for a discussion of the changes made to the policy of forward guidance.</w:t>
      </w:r>
    </w:p>
    <w:p w:rsidR="00A8056B" w:rsidRPr="00511524" w:rsidRDefault="00A8056B" w:rsidP="00A8056B">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The task of estimating the output gap empirically is fraught with difficulties. The OBR points that there are at least three recognised ways of doing this, none of which will make sense to anyone lacking an advanced training in statistics. So there is plenty of scope for disagreement amongst orthodox economists who believe in the concept. </w:t>
      </w:r>
    </w:p>
    <w:p w:rsidR="00A8056B" w:rsidRPr="00511524" w:rsidRDefault="00A8056B" w:rsidP="00A8056B">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Yet rather like the medieval debates about how many angels could dance on a pin, these disputes have little meaning in the economy of the 21</w:t>
      </w:r>
      <w:r w:rsidRPr="00511524">
        <w:rPr>
          <w:rFonts w:ascii="Times New Roman" w:eastAsia="Times New Roman" w:hAnsi="Times New Roman" w:cs="Times New Roman"/>
          <w:sz w:val="24"/>
          <w:szCs w:val="24"/>
          <w:vertAlign w:val="superscript"/>
          <w:lang w:eastAsia="en-GB"/>
        </w:rPr>
        <w:t>st</w:t>
      </w:r>
      <w:r w:rsidRPr="00511524">
        <w:rPr>
          <w:rFonts w:ascii="Times New Roman" w:eastAsia="Times New Roman" w:hAnsi="Times New Roman" w:cs="Times New Roman"/>
          <w:sz w:val="24"/>
          <w:szCs w:val="24"/>
          <w:lang w:eastAsia="en-GB"/>
        </w:rPr>
        <w:t> century.</w:t>
      </w:r>
    </w:p>
    <w:p w:rsidR="00A8056B" w:rsidRPr="00511524" w:rsidRDefault="00A8056B" w:rsidP="00A8056B">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The economy is not a physical object and cannot, say, be placed on a pair of scales and weighed. </w:t>
      </w:r>
    </w:p>
    <w:p w:rsidR="00A8056B" w:rsidRPr="00511524" w:rsidRDefault="00A8056B" w:rsidP="00A8056B">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GDP has to be estimated, using a wide range of information. The basic principles of how to measure output were worked out in the 1930s and 1940s. A major problem is that these principles are much more suited to an economy which, as it was at that time, is dominated by the production of goods rather than services. </w:t>
      </w:r>
    </w:p>
    <w:p w:rsidR="00A8056B" w:rsidRPr="00511524" w:rsidRDefault="00A8056B" w:rsidP="00A8056B">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 xml:space="preserve">We can count how many Ford Model </w:t>
      </w:r>
      <w:proofErr w:type="spellStart"/>
      <w:r w:rsidRPr="00511524">
        <w:rPr>
          <w:rFonts w:ascii="Times New Roman" w:eastAsia="Times New Roman" w:hAnsi="Times New Roman" w:cs="Times New Roman"/>
          <w:sz w:val="24"/>
          <w:szCs w:val="24"/>
          <w:lang w:eastAsia="en-GB"/>
        </w:rPr>
        <w:t>Ts</w:t>
      </w:r>
      <w:proofErr w:type="spellEnd"/>
      <w:r w:rsidRPr="00511524">
        <w:rPr>
          <w:rFonts w:ascii="Times New Roman" w:eastAsia="Times New Roman" w:hAnsi="Times New Roman" w:cs="Times New Roman"/>
          <w:sz w:val="24"/>
          <w:szCs w:val="24"/>
          <w:lang w:eastAsia="en-GB"/>
        </w:rPr>
        <w:t xml:space="preserve"> have been built. It is much less clear what the outputs of Google or Facebook are. </w:t>
      </w:r>
    </w:p>
    <w:p w:rsidR="00A8056B" w:rsidRPr="00511524" w:rsidRDefault="00A8056B" w:rsidP="00A8056B">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The problems are even more acute with the concept of potential output. Many internet-based services incur substantial fixed costs in order to have just a single customer. </w:t>
      </w:r>
    </w:p>
    <w:p w:rsidR="00A8056B" w:rsidRPr="00511524" w:rsidRDefault="00A8056B" w:rsidP="00A8056B">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 xml:space="preserve">But the additional cost of servicing the second customer, and all subsequent ones, is effectively zero. Potential output does not have much meaning in these </w:t>
      </w:r>
      <w:proofErr w:type="gramStart"/>
      <w:r w:rsidRPr="00511524">
        <w:rPr>
          <w:rFonts w:ascii="Times New Roman" w:eastAsia="Times New Roman" w:hAnsi="Times New Roman" w:cs="Times New Roman"/>
          <w:sz w:val="24"/>
          <w:szCs w:val="24"/>
          <w:lang w:eastAsia="en-GB"/>
        </w:rPr>
        <w:t>contexts,</w:t>
      </w:r>
      <w:proofErr w:type="gramEnd"/>
      <w:r w:rsidRPr="00511524">
        <w:rPr>
          <w:rFonts w:ascii="Times New Roman" w:eastAsia="Times New Roman" w:hAnsi="Times New Roman" w:cs="Times New Roman"/>
          <w:sz w:val="24"/>
          <w:szCs w:val="24"/>
          <w:lang w:eastAsia="en-GB"/>
        </w:rPr>
        <w:t xml:space="preserve"> it is not obvious what the limit might be.</w:t>
      </w:r>
    </w:p>
    <w:p w:rsidR="00A8056B" w:rsidRPr="00511524" w:rsidRDefault="00A8056B" w:rsidP="00A8056B">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A powerful blow against the concept of potential output has been published in the latest edition of the American Economic Association’s journal </w:t>
      </w:r>
      <w:r w:rsidRPr="00511524">
        <w:rPr>
          <w:rFonts w:ascii="Times New Roman" w:eastAsia="Times New Roman" w:hAnsi="Times New Roman" w:cs="Times New Roman"/>
          <w:i/>
          <w:iCs/>
          <w:sz w:val="24"/>
          <w:szCs w:val="24"/>
          <w:lang w:eastAsia="en-GB"/>
        </w:rPr>
        <w:t>Applied Economics</w:t>
      </w:r>
      <w:r w:rsidRPr="00511524">
        <w:rPr>
          <w:rFonts w:ascii="Times New Roman" w:eastAsia="Times New Roman" w:hAnsi="Times New Roman" w:cs="Times New Roman"/>
          <w:sz w:val="24"/>
          <w:szCs w:val="24"/>
          <w:lang w:eastAsia="en-GB"/>
        </w:rPr>
        <w:t xml:space="preserve">. </w:t>
      </w:r>
      <w:proofErr w:type="spellStart"/>
      <w:r w:rsidRPr="00511524">
        <w:rPr>
          <w:rFonts w:ascii="Times New Roman" w:eastAsia="Times New Roman" w:hAnsi="Times New Roman" w:cs="Times New Roman"/>
          <w:sz w:val="24"/>
          <w:szCs w:val="24"/>
          <w:lang w:eastAsia="en-GB"/>
        </w:rPr>
        <w:t>Igal</w:t>
      </w:r>
      <w:proofErr w:type="spellEnd"/>
      <w:r w:rsidRPr="00511524">
        <w:rPr>
          <w:rFonts w:ascii="Times New Roman" w:eastAsia="Times New Roman" w:hAnsi="Times New Roman" w:cs="Times New Roman"/>
          <w:sz w:val="24"/>
          <w:szCs w:val="24"/>
          <w:lang w:eastAsia="en-GB"/>
        </w:rPr>
        <w:t xml:space="preserve"> </w:t>
      </w:r>
      <w:proofErr w:type="spellStart"/>
      <w:r w:rsidRPr="00511524">
        <w:rPr>
          <w:rFonts w:ascii="Times New Roman" w:eastAsia="Times New Roman" w:hAnsi="Times New Roman" w:cs="Times New Roman"/>
          <w:sz w:val="24"/>
          <w:szCs w:val="24"/>
          <w:lang w:eastAsia="en-GB"/>
        </w:rPr>
        <w:t>Hendel</w:t>
      </w:r>
      <w:proofErr w:type="spellEnd"/>
      <w:r w:rsidRPr="00511524">
        <w:rPr>
          <w:rFonts w:ascii="Times New Roman" w:eastAsia="Times New Roman" w:hAnsi="Times New Roman" w:cs="Times New Roman"/>
          <w:sz w:val="24"/>
          <w:szCs w:val="24"/>
          <w:lang w:eastAsia="en-GB"/>
        </w:rPr>
        <w:t xml:space="preserve"> and </w:t>
      </w:r>
      <w:r w:rsidRPr="00511524">
        <w:rPr>
          <w:rFonts w:ascii="Times New Roman" w:eastAsia="Times New Roman" w:hAnsi="Times New Roman" w:cs="Times New Roman"/>
          <w:sz w:val="24"/>
          <w:szCs w:val="24"/>
          <w:lang w:eastAsia="en-GB"/>
        </w:rPr>
        <w:lastRenderedPageBreak/>
        <w:t xml:space="preserve">Yossi </w:t>
      </w:r>
      <w:proofErr w:type="spellStart"/>
      <w:r w:rsidRPr="00511524">
        <w:rPr>
          <w:rFonts w:ascii="Times New Roman" w:eastAsia="Times New Roman" w:hAnsi="Times New Roman" w:cs="Times New Roman"/>
          <w:sz w:val="24"/>
          <w:szCs w:val="24"/>
          <w:lang w:eastAsia="en-GB"/>
        </w:rPr>
        <w:t>Speigel</w:t>
      </w:r>
      <w:proofErr w:type="spellEnd"/>
      <w:r w:rsidRPr="00511524">
        <w:rPr>
          <w:rFonts w:ascii="Times New Roman" w:eastAsia="Times New Roman" w:hAnsi="Times New Roman" w:cs="Times New Roman"/>
          <w:sz w:val="24"/>
          <w:szCs w:val="24"/>
          <w:lang w:eastAsia="en-GB"/>
        </w:rPr>
        <w:t xml:space="preserve"> document the evolution of productivity over a 12 year period in a steel mini-mill producing an unchanged product, working 24/7. </w:t>
      </w:r>
    </w:p>
    <w:p w:rsidR="00A8056B" w:rsidRPr="00511524" w:rsidRDefault="00A8056B" w:rsidP="00A8056B">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The steel melt shop is almost the Platonic ideal from a national accounts perspective of output measurement. The product – steel billets - is a simple, homogenous, internationally traded product. There was virtually no turnover in the labour force, very little new investment, and the mill worked every hour of the year. </w:t>
      </w:r>
    </w:p>
    <w:p w:rsidR="00A8056B" w:rsidRPr="00511524" w:rsidRDefault="00A8056B" w:rsidP="00A8056B">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Yet despite production conditions which were almost unchanged, output doubled over the 12 year period. </w:t>
      </w:r>
    </w:p>
    <w:p w:rsidR="00A8056B" w:rsidRPr="00511524" w:rsidRDefault="00A8056B" w:rsidP="00A8056B">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As the authors note, rather drily, “the findings suggest that capacity is not well defined, even in batch-oriented manufacturing”</w:t>
      </w:r>
      <w:r w:rsidRPr="00511524">
        <w:rPr>
          <w:rFonts w:ascii="Times New Roman" w:eastAsia="Times New Roman" w:hAnsi="Times New Roman" w:cs="Times New Roman"/>
          <w:i/>
          <w:iCs/>
          <w:sz w:val="24"/>
          <w:szCs w:val="24"/>
          <w:lang w:eastAsia="en-GB"/>
        </w:rPr>
        <w:t>.</w:t>
      </w:r>
      <w:r w:rsidRPr="00511524">
        <w:rPr>
          <w:rFonts w:ascii="Times New Roman" w:eastAsia="Times New Roman" w:hAnsi="Times New Roman" w:cs="Times New Roman"/>
          <w:sz w:val="24"/>
          <w:szCs w:val="24"/>
          <w:lang w:eastAsia="en-GB"/>
        </w:rPr>
        <w:t> Time to put the concept of potential output into the rubbish bin!</w:t>
      </w:r>
    </w:p>
    <w:p w:rsidR="00A8056B" w:rsidRPr="00511524" w:rsidRDefault="00A8056B" w:rsidP="00A8056B">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 xml:space="preserve">Paul </w:t>
      </w:r>
      <w:proofErr w:type="spellStart"/>
      <w:r w:rsidRPr="00511524">
        <w:rPr>
          <w:rFonts w:ascii="Times New Roman" w:eastAsia="Times New Roman" w:hAnsi="Times New Roman" w:cs="Times New Roman"/>
          <w:sz w:val="24"/>
          <w:szCs w:val="24"/>
          <w:lang w:eastAsia="en-GB"/>
        </w:rPr>
        <w:t>Ormerod</w:t>
      </w:r>
      <w:proofErr w:type="spellEnd"/>
      <w:r w:rsidRPr="00511524">
        <w:rPr>
          <w:rFonts w:ascii="Times New Roman" w:eastAsia="Times New Roman" w:hAnsi="Times New Roman" w:cs="Times New Roman"/>
          <w:sz w:val="24"/>
          <w:szCs w:val="24"/>
          <w:lang w:eastAsia="en-GB"/>
        </w:rPr>
        <w:t xml:space="preserve"> is an economist at </w:t>
      </w:r>
      <w:proofErr w:type="spellStart"/>
      <w:r w:rsidRPr="00511524">
        <w:rPr>
          <w:rFonts w:ascii="Times New Roman" w:eastAsia="Times New Roman" w:hAnsi="Times New Roman" w:cs="Times New Roman"/>
          <w:sz w:val="24"/>
          <w:szCs w:val="24"/>
          <w:lang w:eastAsia="en-GB"/>
        </w:rPr>
        <w:t>Volterra</w:t>
      </w:r>
      <w:proofErr w:type="spellEnd"/>
      <w:r w:rsidRPr="00511524">
        <w:rPr>
          <w:rFonts w:ascii="Times New Roman" w:eastAsia="Times New Roman" w:hAnsi="Times New Roman" w:cs="Times New Roman"/>
          <w:sz w:val="24"/>
          <w:szCs w:val="24"/>
          <w:lang w:eastAsia="en-GB"/>
        </w:rPr>
        <w:t xml:space="preserve"> Partners LLP, a Visiting Professor at the UCL Centre for Decision Making Uncertainty, and author of </w:t>
      </w:r>
      <w:r w:rsidRPr="00511524">
        <w:rPr>
          <w:rFonts w:ascii="Times New Roman" w:eastAsia="Times New Roman" w:hAnsi="Times New Roman" w:cs="Times New Roman"/>
          <w:i/>
          <w:iCs/>
          <w:sz w:val="24"/>
          <w:szCs w:val="24"/>
          <w:lang w:eastAsia="en-GB"/>
        </w:rPr>
        <w:t>Positive Linking: How Networks Can Revolutionise the World</w:t>
      </w:r>
    </w:p>
    <w:p w:rsidR="00A8056B" w:rsidRPr="00511524" w:rsidRDefault="00A8056B" w:rsidP="00A8056B">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noProof/>
          <w:lang w:eastAsia="en-GB"/>
        </w:rPr>
        <w:drawing>
          <wp:inline distT="0" distB="0" distL="0" distR="0" wp14:anchorId="32E4EAD0" wp14:editId="1310FBB7">
            <wp:extent cx="3268988" cy="4048125"/>
            <wp:effectExtent l="0" t="0" r="762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srcRect l="18617" t="20744" r="49302" b="15691"/>
                    <a:stretch/>
                  </pic:blipFill>
                  <pic:spPr bwMode="auto">
                    <a:xfrm>
                      <a:off x="0" y="0"/>
                      <a:ext cx="3272024" cy="4051885"/>
                    </a:xfrm>
                    <a:prstGeom prst="rect">
                      <a:avLst/>
                    </a:prstGeom>
                    <a:ln>
                      <a:noFill/>
                    </a:ln>
                    <a:extLst>
                      <a:ext uri="{53640926-AAD7-44D8-BBD7-CCE9431645EC}">
                        <a14:shadowObscured xmlns:a14="http://schemas.microsoft.com/office/drawing/2010/main"/>
                      </a:ext>
                    </a:extLst>
                  </pic:spPr>
                </pic:pic>
              </a:graphicData>
            </a:graphic>
          </wp:inline>
        </w:drawing>
      </w:r>
    </w:p>
    <w:p w:rsidR="00A8056B" w:rsidRPr="00511524" w:rsidRDefault="00817E5A" w:rsidP="00A8056B">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hyperlink r:id="rId59" w:history="1">
        <w:r w:rsidR="00A8056B" w:rsidRPr="00511524">
          <w:rPr>
            <w:rStyle w:val="Hyperlink"/>
            <w:rFonts w:ascii="Times New Roman" w:eastAsia="Times New Roman" w:hAnsi="Times New Roman" w:cs="Times New Roman"/>
            <w:color w:val="auto"/>
            <w:sz w:val="24"/>
            <w:szCs w:val="24"/>
            <w:lang w:eastAsia="en-GB"/>
          </w:rPr>
          <w:t>http://www.bbc.co.uk/news/uk-politics-26629587</w:t>
        </w:r>
      </w:hyperlink>
      <w:r w:rsidR="00A8056B" w:rsidRPr="00511524">
        <w:rPr>
          <w:rFonts w:ascii="Times New Roman" w:eastAsia="Times New Roman" w:hAnsi="Times New Roman" w:cs="Times New Roman"/>
          <w:sz w:val="24"/>
          <w:szCs w:val="24"/>
          <w:lang w:eastAsia="en-GB"/>
        </w:rPr>
        <w:t xml:space="preserve"> </w:t>
      </w:r>
    </w:p>
    <w:p w:rsidR="00A8056B" w:rsidRPr="00511524" w:rsidRDefault="00A8056B" w:rsidP="00A8056B">
      <w:pPr>
        <w:shd w:val="clear" w:color="auto" w:fill="FFFFFF"/>
        <w:spacing w:after="0"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Read this article relating to the output gap from the Wall Street Journal: </w:t>
      </w:r>
      <w:hyperlink r:id="rId60" w:history="1">
        <w:r w:rsidRPr="00511524">
          <w:rPr>
            <w:rFonts w:ascii="Times New Roman" w:eastAsia="Times New Roman" w:hAnsi="Times New Roman" w:cs="Times New Roman"/>
            <w:sz w:val="24"/>
            <w:szCs w:val="24"/>
            <w:lang w:eastAsia="en-GB"/>
          </w:rPr>
          <w:t>http://blogs.wsj.com/moneybeat/2014/03/20/looming-..</w:t>
        </w:r>
      </w:hyperlink>
    </w:p>
    <w:p w:rsidR="00A8056B" w:rsidRPr="00511524" w:rsidRDefault="00A8056B" w:rsidP="0059752C">
      <w:pPr>
        <w:shd w:val="clear" w:color="auto" w:fill="FFFFFF"/>
        <w:spacing w:after="0" w:line="240" w:lineRule="auto"/>
        <w:outlineLvl w:val="0"/>
        <w:rPr>
          <w:rFonts w:ascii="Times New Roman" w:eastAsia="Times New Roman" w:hAnsi="Times New Roman" w:cs="Times New Roman"/>
          <w:b/>
          <w:bCs/>
          <w:kern w:val="36"/>
          <w:sz w:val="24"/>
          <w:szCs w:val="24"/>
          <w:u w:val="single"/>
          <w:lang w:eastAsia="en-GB"/>
        </w:rPr>
      </w:pPr>
    </w:p>
    <w:p w:rsidR="00A8056B" w:rsidRPr="00511524" w:rsidRDefault="00A8056B" w:rsidP="0059752C">
      <w:pPr>
        <w:shd w:val="clear" w:color="auto" w:fill="FFFFFF"/>
        <w:spacing w:after="0" w:line="240" w:lineRule="auto"/>
        <w:outlineLvl w:val="0"/>
        <w:rPr>
          <w:rFonts w:ascii="Times New Roman" w:eastAsia="Times New Roman" w:hAnsi="Times New Roman" w:cs="Times New Roman"/>
          <w:b/>
          <w:bCs/>
          <w:kern w:val="36"/>
          <w:sz w:val="28"/>
          <w:szCs w:val="28"/>
          <w:u w:val="single"/>
          <w:lang w:eastAsia="en-GB"/>
        </w:rPr>
      </w:pPr>
    </w:p>
    <w:p w:rsidR="00A8056B" w:rsidRPr="00511524" w:rsidRDefault="00A8056B" w:rsidP="0059752C">
      <w:pPr>
        <w:shd w:val="clear" w:color="auto" w:fill="FFFFFF"/>
        <w:spacing w:after="0" w:line="240" w:lineRule="auto"/>
        <w:outlineLvl w:val="0"/>
        <w:rPr>
          <w:rFonts w:ascii="Times New Roman" w:eastAsia="Times New Roman" w:hAnsi="Times New Roman" w:cs="Times New Roman"/>
          <w:b/>
          <w:bCs/>
          <w:kern w:val="36"/>
          <w:sz w:val="28"/>
          <w:szCs w:val="28"/>
          <w:u w:val="single"/>
          <w:lang w:eastAsia="en-GB"/>
        </w:rPr>
      </w:pPr>
    </w:p>
    <w:p w:rsidR="00BD288B" w:rsidRPr="00511524" w:rsidRDefault="00BD288B" w:rsidP="0059752C">
      <w:pPr>
        <w:shd w:val="clear" w:color="auto" w:fill="FFFFFF"/>
        <w:spacing w:after="0" w:line="240" w:lineRule="auto"/>
        <w:outlineLvl w:val="0"/>
        <w:rPr>
          <w:rFonts w:ascii="Times New Roman" w:eastAsia="Times New Roman" w:hAnsi="Times New Roman" w:cs="Times New Roman"/>
          <w:b/>
          <w:bCs/>
          <w:kern w:val="36"/>
          <w:sz w:val="28"/>
          <w:szCs w:val="28"/>
          <w:u w:val="single"/>
          <w:lang w:eastAsia="en-GB"/>
        </w:rPr>
      </w:pPr>
    </w:p>
    <w:p w:rsidR="0059752C" w:rsidRPr="00511524" w:rsidRDefault="0059752C" w:rsidP="0059752C">
      <w:pPr>
        <w:shd w:val="clear" w:color="auto" w:fill="FFFFFF"/>
        <w:spacing w:after="0" w:line="240" w:lineRule="auto"/>
        <w:outlineLvl w:val="0"/>
        <w:rPr>
          <w:rFonts w:ascii="Times New Roman" w:eastAsia="Times New Roman" w:hAnsi="Times New Roman" w:cs="Times New Roman"/>
          <w:b/>
          <w:bCs/>
          <w:kern w:val="36"/>
          <w:sz w:val="28"/>
          <w:szCs w:val="28"/>
          <w:u w:val="single"/>
          <w:lang w:eastAsia="en-GB"/>
        </w:rPr>
      </w:pPr>
      <w:r w:rsidRPr="00511524">
        <w:rPr>
          <w:rFonts w:ascii="Times New Roman" w:eastAsia="Times New Roman" w:hAnsi="Times New Roman" w:cs="Times New Roman"/>
          <w:b/>
          <w:bCs/>
          <w:kern w:val="36"/>
          <w:sz w:val="28"/>
          <w:szCs w:val="28"/>
          <w:u w:val="single"/>
          <w:lang w:eastAsia="en-GB"/>
        </w:rPr>
        <w:lastRenderedPageBreak/>
        <w:t xml:space="preserve">July 2014 - UK Economy back to </w:t>
      </w:r>
      <w:proofErr w:type="spellStart"/>
      <w:r w:rsidRPr="00511524">
        <w:rPr>
          <w:rFonts w:ascii="Times New Roman" w:eastAsia="Times New Roman" w:hAnsi="Times New Roman" w:cs="Times New Roman"/>
          <w:b/>
          <w:bCs/>
          <w:kern w:val="36"/>
          <w:sz w:val="28"/>
          <w:szCs w:val="28"/>
          <w:u w:val="single"/>
          <w:lang w:eastAsia="en-GB"/>
        </w:rPr>
        <w:t>Pre Crisis</w:t>
      </w:r>
      <w:proofErr w:type="spellEnd"/>
      <w:r w:rsidRPr="00511524">
        <w:rPr>
          <w:rFonts w:ascii="Times New Roman" w:eastAsia="Times New Roman" w:hAnsi="Times New Roman" w:cs="Times New Roman"/>
          <w:b/>
          <w:bCs/>
          <w:kern w:val="36"/>
          <w:sz w:val="28"/>
          <w:szCs w:val="28"/>
          <w:u w:val="single"/>
          <w:lang w:eastAsia="en-GB"/>
        </w:rPr>
        <w:t> Level</w:t>
      </w:r>
    </w:p>
    <w:p w:rsidR="0059752C" w:rsidRPr="00511524" w:rsidRDefault="0059752C" w:rsidP="0059752C">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proofErr w:type="gramStart"/>
      <w:r w:rsidRPr="00511524">
        <w:rPr>
          <w:rFonts w:ascii="Times New Roman" w:eastAsia="Times New Roman" w:hAnsi="Times New Roman" w:cs="Times New Roman"/>
          <w:sz w:val="24"/>
          <w:szCs w:val="24"/>
          <w:lang w:eastAsia="en-GB"/>
        </w:rPr>
        <w:t>An important landmark for the UK economy?</w:t>
      </w:r>
      <w:proofErr w:type="gramEnd"/>
      <w:r w:rsidRPr="00511524">
        <w:rPr>
          <w:rFonts w:ascii="Times New Roman" w:eastAsia="Times New Roman" w:hAnsi="Times New Roman" w:cs="Times New Roman"/>
          <w:sz w:val="24"/>
          <w:szCs w:val="24"/>
          <w:lang w:eastAsia="en-GB"/>
        </w:rPr>
        <w:t> Britain’s economy </w:t>
      </w:r>
      <w:hyperlink r:id="rId61" w:tgtFrame="_blank" w:history="1">
        <w:r w:rsidRPr="00511524">
          <w:rPr>
            <w:rFonts w:ascii="Times New Roman" w:eastAsia="Times New Roman" w:hAnsi="Times New Roman" w:cs="Times New Roman"/>
            <w:sz w:val="24"/>
            <w:szCs w:val="24"/>
            <w:lang w:eastAsia="en-GB"/>
          </w:rPr>
          <w:t>is finally larger than it was before the financial crisis six years ago</w:t>
        </w:r>
      </w:hyperlink>
      <w:r w:rsidRPr="00511524">
        <w:rPr>
          <w:rFonts w:ascii="Times New Roman" w:eastAsia="Times New Roman" w:hAnsi="Times New Roman" w:cs="Times New Roman"/>
          <w:sz w:val="24"/>
          <w:szCs w:val="24"/>
          <w:lang w:eastAsia="en-GB"/>
        </w:rPr>
        <w:t xml:space="preserve">. FT economics editor Chris Giles analyses the data and warns that continuing weak productivity means output growth will be slower than before the crisis - an excellent analysis of the key macro indicators suitable for all </w:t>
      </w:r>
      <w:proofErr w:type="gramStart"/>
      <w:r w:rsidRPr="00511524">
        <w:rPr>
          <w:rFonts w:ascii="Times New Roman" w:eastAsia="Times New Roman" w:hAnsi="Times New Roman" w:cs="Times New Roman"/>
          <w:sz w:val="24"/>
          <w:szCs w:val="24"/>
          <w:lang w:eastAsia="en-GB"/>
        </w:rPr>
        <w:t>A</w:t>
      </w:r>
      <w:proofErr w:type="gramEnd"/>
      <w:r w:rsidRPr="00511524">
        <w:rPr>
          <w:rFonts w:ascii="Times New Roman" w:eastAsia="Times New Roman" w:hAnsi="Times New Roman" w:cs="Times New Roman"/>
          <w:sz w:val="24"/>
          <w:szCs w:val="24"/>
          <w:lang w:eastAsia="en-GB"/>
        </w:rPr>
        <w:t xml:space="preserve"> level economics students. </w:t>
      </w:r>
    </w:p>
    <w:p w:rsidR="0059752C" w:rsidRPr="00511524" w:rsidRDefault="0059752C" w:rsidP="0059752C">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I have added some charts on the UK drawn from the latest IMF world economic outlook.</w:t>
      </w:r>
    </w:p>
    <w:p w:rsidR="0059752C" w:rsidRPr="00511524" w:rsidRDefault="0059752C" w:rsidP="0059752C">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Chris Giles on the performance of the UK economy</w:t>
      </w:r>
    </w:p>
    <w:p w:rsidR="0059752C" w:rsidRPr="00511524" w:rsidRDefault="0059752C" w:rsidP="0059752C">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noProof/>
          <w:lang w:eastAsia="en-GB"/>
        </w:rPr>
        <w:drawing>
          <wp:inline distT="0" distB="0" distL="0" distR="0" wp14:anchorId="33AB03DA" wp14:editId="42BF8E53">
            <wp:extent cx="5591175" cy="3159326"/>
            <wp:effectExtent l="0" t="0" r="0" b="31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a:srcRect l="18617" t="40159" r="36669" b="19416"/>
                    <a:stretch/>
                  </pic:blipFill>
                  <pic:spPr bwMode="auto">
                    <a:xfrm>
                      <a:off x="0" y="0"/>
                      <a:ext cx="5592415" cy="3160026"/>
                    </a:xfrm>
                    <a:prstGeom prst="rect">
                      <a:avLst/>
                    </a:prstGeom>
                    <a:ln>
                      <a:noFill/>
                    </a:ln>
                    <a:extLst>
                      <a:ext uri="{53640926-AAD7-44D8-BBD7-CCE9431645EC}">
                        <a14:shadowObscured xmlns:a14="http://schemas.microsoft.com/office/drawing/2010/main"/>
                      </a:ext>
                    </a:extLst>
                  </pic:spPr>
                </pic:pic>
              </a:graphicData>
            </a:graphic>
          </wp:inline>
        </w:drawing>
      </w:r>
    </w:p>
    <w:p w:rsidR="0059752C" w:rsidRPr="00511524" w:rsidRDefault="00817E5A" w:rsidP="0059752C">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hyperlink r:id="rId63" w:history="1">
        <w:r w:rsidR="0059752C" w:rsidRPr="00511524">
          <w:rPr>
            <w:rStyle w:val="Hyperlink"/>
            <w:rFonts w:ascii="Times New Roman" w:eastAsia="Times New Roman" w:hAnsi="Times New Roman" w:cs="Times New Roman"/>
            <w:color w:val="auto"/>
            <w:sz w:val="24"/>
            <w:szCs w:val="24"/>
            <w:lang w:eastAsia="en-GB"/>
          </w:rPr>
          <w:t>https://www.youtube.com/watch?v=qSiNN7ByG5k</w:t>
        </w:r>
      </w:hyperlink>
      <w:r w:rsidR="0059752C" w:rsidRPr="00511524">
        <w:rPr>
          <w:rFonts w:ascii="Times New Roman" w:eastAsia="Times New Roman" w:hAnsi="Times New Roman" w:cs="Times New Roman"/>
          <w:sz w:val="24"/>
          <w:szCs w:val="24"/>
          <w:lang w:eastAsia="en-GB"/>
        </w:rPr>
        <w:t xml:space="preserve"> </w:t>
      </w:r>
    </w:p>
    <w:p w:rsidR="0059752C" w:rsidRPr="00511524" w:rsidRDefault="0059752C" w:rsidP="0059752C">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Data on the UK economy from the IMF world economic outlook</w:t>
      </w:r>
    </w:p>
    <w:p w:rsidR="0059752C" w:rsidRPr="00511524" w:rsidRDefault="0059752C" w:rsidP="0059752C">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b/>
          <w:bCs/>
          <w:sz w:val="24"/>
          <w:szCs w:val="24"/>
          <w:lang w:eastAsia="en-GB"/>
        </w:rPr>
        <w:t>Suggestions for further reading</w:t>
      </w:r>
    </w:p>
    <w:p w:rsidR="0059752C" w:rsidRPr="00511524" w:rsidRDefault="0059752C" w:rsidP="0059752C">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 xml:space="preserve">Robert </w:t>
      </w:r>
      <w:proofErr w:type="spellStart"/>
      <w:r w:rsidRPr="00511524">
        <w:rPr>
          <w:rFonts w:ascii="Times New Roman" w:eastAsia="Times New Roman" w:hAnsi="Times New Roman" w:cs="Times New Roman"/>
          <w:sz w:val="24"/>
          <w:szCs w:val="24"/>
          <w:lang w:eastAsia="en-GB"/>
        </w:rPr>
        <w:t>Peston</w:t>
      </w:r>
      <w:proofErr w:type="spellEnd"/>
      <w:r w:rsidRPr="00511524">
        <w:rPr>
          <w:rFonts w:ascii="Times New Roman" w:eastAsia="Times New Roman" w:hAnsi="Times New Roman" w:cs="Times New Roman"/>
          <w:sz w:val="24"/>
          <w:szCs w:val="24"/>
          <w:lang w:eastAsia="en-GB"/>
        </w:rPr>
        <w:t xml:space="preserve"> - farewell to the mother of all recessions (BBC): </w:t>
      </w:r>
      <w:hyperlink r:id="rId64" w:history="1">
        <w:r w:rsidRPr="00511524">
          <w:rPr>
            <w:rFonts w:ascii="Times New Roman" w:eastAsia="Times New Roman" w:hAnsi="Times New Roman" w:cs="Times New Roman"/>
            <w:sz w:val="24"/>
            <w:szCs w:val="24"/>
            <w:lang w:eastAsia="en-GB"/>
          </w:rPr>
          <w:t>http://www.bbc.co.uk/news/business-28480145</w:t>
        </w:r>
      </w:hyperlink>
    </w:p>
    <w:p w:rsidR="0059752C" w:rsidRPr="00511524" w:rsidRDefault="0059752C" w:rsidP="0059752C">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 xml:space="preserve">Guardian: Martin </w:t>
      </w:r>
      <w:proofErr w:type="spellStart"/>
      <w:r w:rsidRPr="00511524">
        <w:rPr>
          <w:rFonts w:ascii="Times New Roman" w:eastAsia="Times New Roman" w:hAnsi="Times New Roman" w:cs="Times New Roman"/>
          <w:sz w:val="24"/>
          <w:szCs w:val="24"/>
          <w:lang w:eastAsia="en-GB"/>
        </w:rPr>
        <w:t>Rowson</w:t>
      </w:r>
      <w:proofErr w:type="spellEnd"/>
      <w:r w:rsidRPr="00511524">
        <w:rPr>
          <w:rFonts w:ascii="Times New Roman" w:eastAsia="Times New Roman" w:hAnsi="Times New Roman" w:cs="Times New Roman"/>
          <w:sz w:val="24"/>
          <w:szCs w:val="24"/>
          <w:lang w:eastAsia="en-GB"/>
        </w:rPr>
        <w:t xml:space="preserve"> on George Osborne's GDP victory – cartoon - </w:t>
      </w:r>
      <w:hyperlink r:id="rId65" w:history="1">
        <w:r w:rsidRPr="00511524">
          <w:rPr>
            <w:rFonts w:ascii="Times New Roman" w:eastAsia="Times New Roman" w:hAnsi="Times New Roman" w:cs="Times New Roman"/>
            <w:sz w:val="24"/>
            <w:szCs w:val="24"/>
            <w:lang w:eastAsia="en-GB"/>
          </w:rPr>
          <w:t>http://www.theguardian.com/commentisfree/cartoon/2...</w:t>
        </w:r>
      </w:hyperlink>
    </w:p>
    <w:p w:rsidR="0059752C" w:rsidRPr="00511524" w:rsidRDefault="0059752C" w:rsidP="0059752C">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GDP isn’t everything. This is six years of stagnation, not recovery (Guardian) - </w:t>
      </w:r>
      <w:hyperlink r:id="rId66" w:history="1">
        <w:r w:rsidRPr="00511524">
          <w:rPr>
            <w:rFonts w:ascii="Times New Roman" w:eastAsia="Times New Roman" w:hAnsi="Times New Roman" w:cs="Times New Roman"/>
            <w:sz w:val="24"/>
            <w:szCs w:val="24"/>
            <w:lang w:eastAsia="en-GB"/>
          </w:rPr>
          <w:t>http://www.theguardian.com/commentisfree/2014/jul/...</w:t>
        </w:r>
      </w:hyperlink>
    </w:p>
    <w:p w:rsidR="0059752C" w:rsidRPr="00511524" w:rsidRDefault="0059752C" w:rsidP="0059752C">
      <w:pPr>
        <w:shd w:val="clear" w:color="auto" w:fill="FFFFFF"/>
        <w:spacing w:after="0"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The British economic recovery in 13 charts (Financial Times) - </w:t>
      </w:r>
      <w:hyperlink r:id="rId67" w:history="1">
        <w:r w:rsidRPr="00511524">
          <w:rPr>
            <w:rFonts w:ascii="Times New Roman" w:eastAsia="Times New Roman" w:hAnsi="Times New Roman" w:cs="Times New Roman"/>
            <w:sz w:val="24"/>
            <w:szCs w:val="24"/>
            <w:lang w:eastAsia="en-GB"/>
          </w:rPr>
          <w:t>http://ftalphaville.ft.com/2014/07/25/1908192/the-...</w:t>
        </w:r>
      </w:hyperlink>
    </w:p>
    <w:p w:rsidR="0059752C" w:rsidRPr="00511524" w:rsidRDefault="0059752C" w:rsidP="004474AE">
      <w:pPr>
        <w:shd w:val="clear" w:color="auto" w:fill="FFFFFF"/>
        <w:spacing w:after="0" w:line="240" w:lineRule="auto"/>
        <w:outlineLvl w:val="0"/>
        <w:rPr>
          <w:rFonts w:ascii="Times New Roman" w:eastAsia="Times New Roman" w:hAnsi="Times New Roman" w:cs="Times New Roman"/>
          <w:b/>
          <w:bCs/>
          <w:kern w:val="36"/>
          <w:sz w:val="28"/>
          <w:szCs w:val="28"/>
          <w:u w:val="single"/>
          <w:lang w:eastAsia="en-GB"/>
        </w:rPr>
      </w:pPr>
    </w:p>
    <w:p w:rsidR="0059752C" w:rsidRPr="00511524" w:rsidRDefault="0059752C" w:rsidP="004474AE">
      <w:pPr>
        <w:shd w:val="clear" w:color="auto" w:fill="FFFFFF"/>
        <w:spacing w:after="0" w:line="240" w:lineRule="auto"/>
        <w:outlineLvl w:val="0"/>
        <w:rPr>
          <w:rFonts w:ascii="Times New Roman" w:eastAsia="Times New Roman" w:hAnsi="Times New Roman" w:cs="Times New Roman"/>
          <w:b/>
          <w:bCs/>
          <w:kern w:val="36"/>
          <w:sz w:val="28"/>
          <w:szCs w:val="28"/>
          <w:u w:val="single"/>
          <w:lang w:eastAsia="en-GB"/>
        </w:rPr>
      </w:pPr>
    </w:p>
    <w:p w:rsidR="00A8056B" w:rsidRPr="00511524" w:rsidRDefault="00A8056B" w:rsidP="004028D7">
      <w:pPr>
        <w:shd w:val="clear" w:color="auto" w:fill="FFFFFF"/>
        <w:spacing w:after="0" w:line="240" w:lineRule="auto"/>
        <w:outlineLvl w:val="0"/>
        <w:rPr>
          <w:rFonts w:ascii="Times New Roman" w:eastAsia="Times New Roman" w:hAnsi="Times New Roman" w:cs="Times New Roman"/>
          <w:b/>
          <w:bCs/>
          <w:kern w:val="36"/>
          <w:sz w:val="28"/>
          <w:szCs w:val="28"/>
          <w:u w:val="single"/>
          <w:lang w:eastAsia="en-GB"/>
        </w:rPr>
      </w:pPr>
    </w:p>
    <w:p w:rsidR="00A8056B" w:rsidRPr="00511524" w:rsidRDefault="00A8056B" w:rsidP="004028D7">
      <w:pPr>
        <w:shd w:val="clear" w:color="auto" w:fill="FFFFFF"/>
        <w:spacing w:after="0" w:line="240" w:lineRule="auto"/>
        <w:outlineLvl w:val="0"/>
        <w:rPr>
          <w:rFonts w:ascii="Times New Roman" w:eastAsia="Times New Roman" w:hAnsi="Times New Roman" w:cs="Times New Roman"/>
          <w:b/>
          <w:bCs/>
          <w:kern w:val="36"/>
          <w:sz w:val="28"/>
          <w:szCs w:val="28"/>
          <w:u w:val="single"/>
          <w:lang w:eastAsia="en-GB"/>
        </w:rPr>
      </w:pPr>
    </w:p>
    <w:p w:rsidR="004028D7" w:rsidRPr="00511524" w:rsidRDefault="004028D7" w:rsidP="004028D7">
      <w:pPr>
        <w:shd w:val="clear" w:color="auto" w:fill="FFFFFF"/>
        <w:spacing w:after="0" w:line="240" w:lineRule="auto"/>
        <w:outlineLvl w:val="0"/>
        <w:rPr>
          <w:rFonts w:ascii="Times New Roman" w:eastAsia="Times New Roman" w:hAnsi="Times New Roman" w:cs="Times New Roman"/>
          <w:b/>
          <w:bCs/>
          <w:kern w:val="36"/>
          <w:sz w:val="28"/>
          <w:szCs w:val="28"/>
          <w:u w:val="single"/>
          <w:lang w:eastAsia="en-GB"/>
        </w:rPr>
      </w:pPr>
      <w:r w:rsidRPr="00511524">
        <w:rPr>
          <w:rFonts w:ascii="Times New Roman" w:eastAsia="Times New Roman" w:hAnsi="Times New Roman" w:cs="Times New Roman"/>
          <w:b/>
          <w:bCs/>
          <w:kern w:val="36"/>
          <w:sz w:val="28"/>
          <w:szCs w:val="28"/>
          <w:u w:val="single"/>
          <w:lang w:eastAsia="en-GB"/>
        </w:rPr>
        <w:t>Macroeconomics - Why has the UK recovered so fast?</w:t>
      </w:r>
    </w:p>
    <w:p w:rsidR="004028D7" w:rsidRPr="00511524" w:rsidRDefault="004028D7" w:rsidP="004028D7">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Just in time for the unit 2 exam, and in good time for unit 4 students, this week's Deloitte Monday Briefing looks at the reasons behind the rapid recovery of growth in the UK. The Monday Briefing always makes very good reading, and often features analysis which is written with great clarity by Ian Stewart, their Chief Economist in the UK - to subscribe and receive an email every week, visit</w:t>
      </w:r>
      <w:hyperlink r:id="rId68" w:history="1">
        <w:r w:rsidRPr="00511524">
          <w:rPr>
            <w:rFonts w:ascii="Times New Roman" w:eastAsia="Times New Roman" w:hAnsi="Times New Roman" w:cs="Times New Roman"/>
            <w:sz w:val="24"/>
            <w:szCs w:val="24"/>
            <w:lang w:eastAsia="en-GB"/>
          </w:rPr>
          <w:t>www.deloitte.co.uk/mondaybriefing</w:t>
        </w:r>
      </w:hyperlink>
    </w:p>
    <w:p w:rsidR="004028D7" w:rsidRPr="00511524" w:rsidRDefault="004028D7" w:rsidP="004028D7">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Below, I have copied much of this week's briefing with a little additional comment to emphasise the role of monetary and fiscal policies, and to look forward in order to consider how these may be evaluated in order to assess the contribution they may make in the near future.</w:t>
      </w:r>
    </w:p>
    <w:p w:rsidR="004028D7" w:rsidRPr="00511524" w:rsidRDefault="004028D7" w:rsidP="004028D7">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b/>
          <w:bCs/>
          <w:sz w:val="24"/>
          <w:szCs w:val="24"/>
          <w:lang w:eastAsia="en-GB"/>
        </w:rPr>
        <w:t>Deloitte Monday Briefing: What Caused the UK Recovery</w:t>
      </w:r>
    </w:p>
    <w:p w:rsidR="004028D7" w:rsidRPr="00511524" w:rsidRDefault="004028D7" w:rsidP="004028D7">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b/>
          <w:bCs/>
          <w:sz w:val="24"/>
          <w:szCs w:val="24"/>
          <w:lang w:eastAsia="en-GB"/>
        </w:rPr>
        <w:t>Background</w:t>
      </w:r>
    </w:p>
    <w:p w:rsidR="004028D7" w:rsidRPr="00511524" w:rsidRDefault="004028D7" w:rsidP="004028D7">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 On average, economists expect the UK economy to grow </w:t>
      </w:r>
      <w:r w:rsidRPr="00511524">
        <w:rPr>
          <w:rFonts w:ascii="Times New Roman" w:eastAsia="Times New Roman" w:hAnsi="Times New Roman" w:cs="Times New Roman"/>
          <w:b/>
          <w:bCs/>
          <w:sz w:val="24"/>
          <w:szCs w:val="24"/>
          <w:lang w:eastAsia="en-GB"/>
        </w:rPr>
        <w:t>by around 3.0% in 2014</w:t>
      </w:r>
      <w:r w:rsidRPr="00511524">
        <w:rPr>
          <w:rFonts w:ascii="Times New Roman" w:eastAsia="Times New Roman" w:hAnsi="Times New Roman" w:cs="Times New Roman"/>
          <w:sz w:val="24"/>
          <w:szCs w:val="24"/>
          <w:lang w:eastAsia="en-GB"/>
        </w:rPr>
        <w:t>, almost twice what was expected a year ago. Why has the UK economy bounced back so rapidly?</w:t>
      </w:r>
    </w:p>
    <w:p w:rsidR="004028D7" w:rsidRPr="00511524" w:rsidRDefault="004028D7" w:rsidP="004028D7">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 xml:space="preserve">1. </w:t>
      </w:r>
      <w:r w:rsidRPr="00511524">
        <w:rPr>
          <w:rFonts w:ascii="Times New Roman" w:eastAsia="Times New Roman" w:hAnsi="Times New Roman" w:cs="Times New Roman"/>
          <w:b/>
          <w:bCs/>
          <w:sz w:val="24"/>
          <w:szCs w:val="24"/>
          <w:lang w:eastAsia="en-GB"/>
        </w:rPr>
        <w:t>Monetary Policy</w:t>
      </w:r>
    </w:p>
    <w:p w:rsidR="004028D7" w:rsidRPr="00511524" w:rsidRDefault="004028D7" w:rsidP="004028D7">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 Probably the biggest factor is that </w:t>
      </w:r>
      <w:r w:rsidRPr="00511524">
        <w:rPr>
          <w:rFonts w:ascii="Times New Roman" w:eastAsia="Times New Roman" w:hAnsi="Times New Roman" w:cs="Times New Roman"/>
          <w:b/>
          <w:bCs/>
          <w:sz w:val="24"/>
          <w:szCs w:val="24"/>
          <w:lang w:eastAsia="en-GB"/>
        </w:rPr>
        <w:t>low interest rates</w:t>
      </w:r>
      <w:r w:rsidRPr="00511524">
        <w:rPr>
          <w:rFonts w:ascii="Times New Roman" w:eastAsia="Times New Roman" w:hAnsi="Times New Roman" w:cs="Times New Roman"/>
          <w:sz w:val="24"/>
          <w:szCs w:val="24"/>
          <w:lang w:eastAsia="en-GB"/>
        </w:rPr>
        <w:t>, </w:t>
      </w:r>
      <w:r w:rsidRPr="00511524">
        <w:rPr>
          <w:rFonts w:ascii="Times New Roman" w:eastAsia="Times New Roman" w:hAnsi="Times New Roman" w:cs="Times New Roman"/>
          <w:b/>
          <w:bCs/>
          <w:sz w:val="24"/>
          <w:szCs w:val="24"/>
          <w:lang w:eastAsia="en-GB"/>
        </w:rPr>
        <w:t>Quantitative Easing and cheap money</w:t>
      </w:r>
      <w:r w:rsidRPr="00511524">
        <w:rPr>
          <w:rFonts w:ascii="Times New Roman" w:eastAsia="Times New Roman" w:hAnsi="Times New Roman" w:cs="Times New Roman"/>
          <w:sz w:val="24"/>
          <w:szCs w:val="24"/>
          <w:lang w:eastAsia="en-GB"/>
        </w:rPr>
        <w:t> policies have finally fed through to the economy. There has been a longer-than-usual time lag, due to massive lack of confidence, and to ‘</w:t>
      </w:r>
      <w:r w:rsidRPr="00511524">
        <w:rPr>
          <w:rFonts w:ascii="Times New Roman" w:eastAsia="Times New Roman" w:hAnsi="Times New Roman" w:cs="Times New Roman"/>
          <w:b/>
          <w:bCs/>
          <w:sz w:val="24"/>
          <w:szCs w:val="24"/>
          <w:lang w:eastAsia="en-GB"/>
        </w:rPr>
        <w:t>dislocation in the financial system and elevated perceptions of risk’</w:t>
      </w:r>
      <w:r w:rsidRPr="00511524">
        <w:rPr>
          <w:rFonts w:ascii="Times New Roman" w:eastAsia="Times New Roman" w:hAnsi="Times New Roman" w:cs="Times New Roman"/>
          <w:sz w:val="24"/>
          <w:szCs w:val="24"/>
          <w:lang w:eastAsia="en-GB"/>
        </w:rPr>
        <w:t> but it is now working.</w:t>
      </w:r>
    </w:p>
    <w:p w:rsidR="004028D7" w:rsidRPr="00511524" w:rsidRDefault="004028D7" w:rsidP="004028D7">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 </w:t>
      </w:r>
      <w:r w:rsidRPr="00511524">
        <w:rPr>
          <w:rFonts w:ascii="Times New Roman" w:eastAsia="Times New Roman" w:hAnsi="Times New Roman" w:cs="Times New Roman"/>
          <w:b/>
          <w:bCs/>
          <w:sz w:val="24"/>
          <w:szCs w:val="24"/>
          <w:lang w:eastAsia="en-GB"/>
        </w:rPr>
        <w:t>Here is the evidence</w:t>
      </w:r>
      <w:r w:rsidRPr="00511524">
        <w:rPr>
          <w:rFonts w:ascii="Times New Roman" w:eastAsia="Times New Roman" w:hAnsi="Times New Roman" w:cs="Times New Roman"/>
          <w:sz w:val="24"/>
          <w:szCs w:val="24"/>
          <w:lang w:eastAsia="en-GB"/>
        </w:rPr>
        <w:t>: Over the last year</w:t>
      </w:r>
      <w:r w:rsidRPr="00511524">
        <w:rPr>
          <w:rFonts w:ascii="Times New Roman" w:eastAsia="Times New Roman" w:hAnsi="Times New Roman" w:cs="Times New Roman"/>
          <w:b/>
          <w:bCs/>
          <w:sz w:val="24"/>
          <w:szCs w:val="24"/>
          <w:lang w:eastAsia="en-GB"/>
        </w:rPr>
        <w:t>, credit availability has improved for all sizes of businesses, mortgage lending has risen by 25% and consumer credit has started to recover</w:t>
      </w:r>
      <w:r w:rsidRPr="00511524">
        <w:rPr>
          <w:rFonts w:ascii="Times New Roman" w:eastAsia="Times New Roman" w:hAnsi="Times New Roman" w:cs="Times New Roman"/>
          <w:sz w:val="24"/>
          <w:szCs w:val="24"/>
          <w:lang w:eastAsia="en-GB"/>
        </w:rPr>
        <w:t>. Easier credit conditions have helped fuel recoveries </w:t>
      </w:r>
      <w:r w:rsidRPr="00511524">
        <w:rPr>
          <w:rFonts w:ascii="Times New Roman" w:eastAsia="Times New Roman" w:hAnsi="Times New Roman" w:cs="Times New Roman"/>
          <w:b/>
          <w:bCs/>
          <w:sz w:val="24"/>
          <w:szCs w:val="24"/>
          <w:lang w:eastAsia="en-GB"/>
        </w:rPr>
        <w:t>in car sales and in the housing market</w:t>
      </w:r>
      <w:r w:rsidRPr="00511524">
        <w:rPr>
          <w:rFonts w:ascii="Times New Roman" w:eastAsia="Times New Roman" w:hAnsi="Times New Roman" w:cs="Times New Roman"/>
          <w:sz w:val="24"/>
          <w:szCs w:val="24"/>
          <w:lang w:eastAsia="en-GB"/>
        </w:rPr>
        <w:t>. The fact that the Bank of England policymakers are worrying aloud about the housing market shows that, in some respects, monetary policy may be too loose.</w:t>
      </w:r>
    </w:p>
    <w:p w:rsidR="004028D7" w:rsidRPr="00511524" w:rsidRDefault="004028D7" w:rsidP="004028D7">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b/>
          <w:bCs/>
          <w:sz w:val="24"/>
          <w:szCs w:val="24"/>
          <w:lang w:eastAsia="en-GB"/>
        </w:rPr>
        <w:t>Looking ahead</w:t>
      </w:r>
      <w:proofErr w:type="gramStart"/>
      <w:r w:rsidRPr="00511524">
        <w:rPr>
          <w:rFonts w:ascii="Times New Roman" w:eastAsia="Times New Roman" w:hAnsi="Times New Roman" w:cs="Times New Roman"/>
          <w:b/>
          <w:bCs/>
          <w:sz w:val="24"/>
          <w:szCs w:val="24"/>
          <w:lang w:eastAsia="en-GB"/>
        </w:rPr>
        <w:t>:-</w:t>
      </w:r>
      <w:proofErr w:type="gramEnd"/>
      <w:r w:rsidRPr="00511524">
        <w:rPr>
          <w:rFonts w:ascii="Times New Roman" w:eastAsia="Times New Roman" w:hAnsi="Times New Roman" w:cs="Times New Roman"/>
          <w:b/>
          <w:bCs/>
          <w:sz w:val="24"/>
          <w:szCs w:val="24"/>
          <w:lang w:eastAsia="en-GB"/>
        </w:rPr>
        <w:t> </w:t>
      </w:r>
      <w:r w:rsidRPr="00511524">
        <w:rPr>
          <w:rFonts w:ascii="Times New Roman" w:eastAsia="Times New Roman" w:hAnsi="Times New Roman" w:cs="Times New Roman"/>
          <w:sz w:val="24"/>
          <w:szCs w:val="24"/>
          <w:lang w:eastAsia="en-GB"/>
        </w:rPr>
        <w:t>might this sudden release of pent-up consumer demand lead to demand-pull inflation?</w:t>
      </w:r>
    </w:p>
    <w:p w:rsidR="004028D7" w:rsidRPr="00511524" w:rsidRDefault="004028D7" w:rsidP="004028D7">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 For most of the last four years earnings have lagged behind (cost-push) inflation, squeezing consumer spending power. The severity of that squeeze has eased in the last two years </w:t>
      </w:r>
      <w:r w:rsidRPr="00511524">
        <w:rPr>
          <w:rFonts w:ascii="Times New Roman" w:eastAsia="Times New Roman" w:hAnsi="Times New Roman" w:cs="Times New Roman"/>
          <w:b/>
          <w:bCs/>
          <w:sz w:val="24"/>
          <w:szCs w:val="24"/>
          <w:lang w:eastAsia="en-GB"/>
        </w:rPr>
        <w:t xml:space="preserve">as inflation has fallen. Consumers have started to spend and, lower inflation, together with rising consumer borrowing and windfall gains from payment protection </w:t>
      </w:r>
      <w:proofErr w:type="gramStart"/>
      <w:r w:rsidRPr="00511524">
        <w:rPr>
          <w:rFonts w:ascii="Times New Roman" w:eastAsia="Times New Roman" w:hAnsi="Times New Roman" w:cs="Times New Roman"/>
          <w:b/>
          <w:bCs/>
          <w:sz w:val="24"/>
          <w:szCs w:val="24"/>
          <w:lang w:eastAsia="en-GB"/>
        </w:rPr>
        <w:t>compensation,</w:t>
      </w:r>
      <w:proofErr w:type="gramEnd"/>
      <w:r w:rsidRPr="00511524">
        <w:rPr>
          <w:rFonts w:ascii="Times New Roman" w:eastAsia="Times New Roman" w:hAnsi="Times New Roman" w:cs="Times New Roman"/>
          <w:b/>
          <w:bCs/>
          <w:sz w:val="24"/>
          <w:szCs w:val="24"/>
          <w:lang w:eastAsia="en-GB"/>
        </w:rPr>
        <w:t xml:space="preserve"> have provided the fuel</w:t>
      </w:r>
      <w:r w:rsidRPr="00511524">
        <w:rPr>
          <w:rFonts w:ascii="Times New Roman" w:eastAsia="Times New Roman" w:hAnsi="Times New Roman" w:cs="Times New Roman"/>
          <w:sz w:val="24"/>
          <w:szCs w:val="24"/>
          <w:lang w:eastAsia="en-GB"/>
        </w:rPr>
        <w:t>.</w:t>
      </w:r>
    </w:p>
    <w:p w:rsidR="004028D7" w:rsidRPr="00511524" w:rsidRDefault="004028D7" w:rsidP="004028D7">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2. </w:t>
      </w:r>
      <w:r w:rsidRPr="00511524">
        <w:rPr>
          <w:rFonts w:ascii="Times New Roman" w:eastAsia="Times New Roman" w:hAnsi="Times New Roman" w:cs="Times New Roman"/>
          <w:b/>
          <w:bCs/>
          <w:sz w:val="24"/>
          <w:szCs w:val="24"/>
          <w:lang w:eastAsia="en-GB"/>
        </w:rPr>
        <w:t>Fiscal policy</w:t>
      </w:r>
    </w:p>
    <w:p w:rsidR="004028D7" w:rsidRPr="00511524" w:rsidRDefault="004028D7" w:rsidP="004028D7">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lastRenderedPageBreak/>
        <w:t>* Just over a year ago the International Monetary Fund warned that the government's programme of cuts in public spending was "playing with fire" and risked a third recession. The austerity has continued, yet growth has returned.</w:t>
      </w:r>
    </w:p>
    <w:p w:rsidR="004028D7" w:rsidRPr="00511524" w:rsidRDefault="004028D7" w:rsidP="004028D7">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 This falls short of complete victory for austerity. As </w:t>
      </w:r>
      <w:r w:rsidRPr="00511524">
        <w:rPr>
          <w:rFonts w:ascii="Times New Roman" w:eastAsia="Times New Roman" w:hAnsi="Times New Roman" w:cs="Times New Roman"/>
          <w:b/>
          <w:bCs/>
          <w:sz w:val="24"/>
          <w:szCs w:val="24"/>
          <w:lang w:eastAsia="en-GB"/>
        </w:rPr>
        <w:t>Keynesian critics</w:t>
      </w:r>
      <w:r w:rsidRPr="00511524">
        <w:rPr>
          <w:rFonts w:ascii="Times New Roman" w:eastAsia="Times New Roman" w:hAnsi="Times New Roman" w:cs="Times New Roman"/>
          <w:sz w:val="24"/>
          <w:szCs w:val="24"/>
          <w:lang w:eastAsia="en-GB"/>
        </w:rPr>
        <w:t> of the Chancellor's policies point out, the economy has been helped by an easing of the fiscal squeeze in the last year. Still</w:t>
      </w:r>
      <w:r w:rsidRPr="00511524">
        <w:rPr>
          <w:rFonts w:ascii="Times New Roman" w:eastAsia="Times New Roman" w:hAnsi="Times New Roman" w:cs="Times New Roman"/>
          <w:b/>
          <w:bCs/>
          <w:sz w:val="24"/>
          <w:szCs w:val="24"/>
          <w:lang w:eastAsia="en-GB"/>
        </w:rPr>
        <w:t>, recovery has come even as the government has stuck to a recognisable programme of austerity</w:t>
      </w:r>
      <w:r w:rsidRPr="00511524">
        <w:rPr>
          <w:rFonts w:ascii="Times New Roman" w:eastAsia="Times New Roman" w:hAnsi="Times New Roman" w:cs="Times New Roman"/>
          <w:sz w:val="24"/>
          <w:szCs w:val="24"/>
          <w:lang w:eastAsia="en-GB"/>
        </w:rPr>
        <w:t>.</w:t>
      </w:r>
    </w:p>
    <w:p w:rsidR="004028D7" w:rsidRPr="00511524" w:rsidRDefault="004028D7" w:rsidP="004028D7">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b/>
          <w:bCs/>
          <w:sz w:val="24"/>
          <w:szCs w:val="24"/>
          <w:lang w:eastAsia="en-GB"/>
        </w:rPr>
        <w:t>Looking ahead</w:t>
      </w:r>
      <w:proofErr w:type="gramStart"/>
      <w:r w:rsidRPr="00511524">
        <w:rPr>
          <w:rFonts w:ascii="Times New Roman" w:eastAsia="Times New Roman" w:hAnsi="Times New Roman" w:cs="Times New Roman"/>
          <w:b/>
          <w:bCs/>
          <w:sz w:val="24"/>
          <w:szCs w:val="24"/>
          <w:lang w:eastAsia="en-GB"/>
        </w:rPr>
        <w:t>:-</w:t>
      </w:r>
      <w:proofErr w:type="gramEnd"/>
      <w:r w:rsidRPr="00511524">
        <w:rPr>
          <w:rFonts w:ascii="Times New Roman" w:eastAsia="Times New Roman" w:hAnsi="Times New Roman" w:cs="Times New Roman"/>
          <w:sz w:val="24"/>
          <w:szCs w:val="24"/>
          <w:lang w:eastAsia="en-GB"/>
        </w:rPr>
        <w:t> cuts in government spending will only really start to kick in this year, and are planned to accelerate over the next few years. Will the effects of this dent growing confidence for both consumers and businesses, and hold back growth, or will the reduction in injections from government spending simply help to cushion fast-growing consumption and investment?</w:t>
      </w:r>
    </w:p>
    <w:p w:rsidR="004028D7" w:rsidRPr="00511524" w:rsidRDefault="004028D7" w:rsidP="004028D7">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b/>
          <w:bCs/>
          <w:sz w:val="24"/>
          <w:szCs w:val="24"/>
          <w:lang w:eastAsia="en-GB"/>
        </w:rPr>
        <w:t>3. External factors</w:t>
      </w:r>
    </w:p>
    <w:p w:rsidR="004028D7" w:rsidRPr="00511524" w:rsidRDefault="004028D7" w:rsidP="004028D7">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 </w:t>
      </w:r>
      <w:r w:rsidRPr="00511524">
        <w:rPr>
          <w:rFonts w:ascii="Times New Roman" w:eastAsia="Times New Roman" w:hAnsi="Times New Roman" w:cs="Times New Roman"/>
          <w:b/>
          <w:bCs/>
          <w:sz w:val="24"/>
          <w:szCs w:val="24"/>
          <w:lang w:eastAsia="en-GB"/>
        </w:rPr>
        <w:t>The end of the acute phase of the euro crisis</w:t>
      </w:r>
      <w:r w:rsidRPr="00511524">
        <w:rPr>
          <w:rFonts w:ascii="Times New Roman" w:eastAsia="Times New Roman" w:hAnsi="Times New Roman" w:cs="Times New Roman"/>
          <w:sz w:val="24"/>
          <w:szCs w:val="24"/>
          <w:lang w:eastAsia="en-GB"/>
        </w:rPr>
        <w:t> has also played a part in the recovery. A declining risk of a break-up of the euro area has </w:t>
      </w:r>
      <w:r w:rsidRPr="00511524">
        <w:rPr>
          <w:rFonts w:ascii="Times New Roman" w:eastAsia="Times New Roman" w:hAnsi="Times New Roman" w:cs="Times New Roman"/>
          <w:b/>
          <w:bCs/>
          <w:sz w:val="24"/>
          <w:szCs w:val="24"/>
          <w:lang w:eastAsia="en-GB"/>
        </w:rPr>
        <w:t>reduced a major source of uncertainty</w:t>
      </w:r>
      <w:r w:rsidRPr="00511524">
        <w:rPr>
          <w:rFonts w:ascii="Times New Roman" w:eastAsia="Times New Roman" w:hAnsi="Times New Roman" w:cs="Times New Roman"/>
          <w:sz w:val="24"/>
          <w:szCs w:val="24"/>
          <w:lang w:eastAsia="en-GB"/>
        </w:rPr>
        <w:t> and bolstered financial markets and </w:t>
      </w:r>
      <w:r w:rsidRPr="00511524">
        <w:rPr>
          <w:rFonts w:ascii="Times New Roman" w:eastAsia="Times New Roman" w:hAnsi="Times New Roman" w:cs="Times New Roman"/>
          <w:b/>
          <w:bCs/>
          <w:sz w:val="24"/>
          <w:szCs w:val="24"/>
          <w:lang w:eastAsia="en-GB"/>
        </w:rPr>
        <w:t>business confidence</w:t>
      </w:r>
      <w:r w:rsidRPr="00511524">
        <w:rPr>
          <w:rFonts w:ascii="Times New Roman" w:eastAsia="Times New Roman" w:hAnsi="Times New Roman" w:cs="Times New Roman"/>
          <w:sz w:val="24"/>
          <w:szCs w:val="24"/>
          <w:lang w:eastAsia="en-GB"/>
        </w:rPr>
        <w:t> in the UK.</w:t>
      </w:r>
    </w:p>
    <w:p w:rsidR="004028D7" w:rsidRPr="00511524" w:rsidRDefault="004028D7" w:rsidP="004028D7">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b/>
          <w:bCs/>
          <w:sz w:val="24"/>
          <w:szCs w:val="24"/>
          <w:lang w:eastAsia="en-GB"/>
        </w:rPr>
        <w:t>Summary:</w:t>
      </w:r>
    </w:p>
    <w:p w:rsidR="004028D7" w:rsidRPr="00511524" w:rsidRDefault="004028D7" w:rsidP="004028D7">
      <w:pPr>
        <w:shd w:val="clear" w:color="auto" w:fill="FFFFFF"/>
        <w:spacing w:after="0"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 xml:space="preserve">* Cheap money, lower inflation, improving prospects in Europe </w:t>
      </w:r>
      <w:proofErr w:type="gramStart"/>
      <w:r w:rsidRPr="00511524">
        <w:rPr>
          <w:rFonts w:ascii="Times New Roman" w:eastAsia="Times New Roman" w:hAnsi="Times New Roman" w:cs="Times New Roman"/>
          <w:sz w:val="24"/>
          <w:szCs w:val="24"/>
          <w:lang w:eastAsia="en-GB"/>
        </w:rPr>
        <w:t>have</w:t>
      </w:r>
      <w:proofErr w:type="gramEnd"/>
      <w:r w:rsidRPr="00511524">
        <w:rPr>
          <w:rFonts w:ascii="Times New Roman" w:eastAsia="Times New Roman" w:hAnsi="Times New Roman" w:cs="Times New Roman"/>
          <w:sz w:val="24"/>
          <w:szCs w:val="24"/>
          <w:lang w:eastAsia="en-GB"/>
        </w:rPr>
        <w:t xml:space="preserve"> helped drive Britain's recovery. Austerity has not proved as great a drag on growth as some feared. Recovery is taking root, so much so that policymakers are mulling when and how to intervene to calm things down. Investment and consumer incomes seem close to a turning point, offering the prospect of broader-based growth to come. Markets are worrying less about UK growth. Speculation about the timing and means of monetary tightening are likely to move centre stage.</w:t>
      </w:r>
    </w:p>
    <w:p w:rsidR="004028D7" w:rsidRPr="00511524" w:rsidRDefault="004028D7" w:rsidP="004028D7">
      <w:pPr>
        <w:shd w:val="clear" w:color="auto" w:fill="FFFFFF"/>
        <w:spacing w:after="0" w:line="360" w:lineRule="atLeast"/>
        <w:rPr>
          <w:rFonts w:ascii="Times New Roman" w:eastAsia="Times New Roman" w:hAnsi="Times New Roman" w:cs="Times New Roman"/>
          <w:sz w:val="24"/>
          <w:szCs w:val="24"/>
          <w:lang w:eastAsia="en-GB"/>
        </w:rPr>
      </w:pPr>
    </w:p>
    <w:p w:rsidR="00BD288B" w:rsidRPr="00511524" w:rsidRDefault="00BD288B" w:rsidP="00BD288B">
      <w:pPr>
        <w:shd w:val="clear" w:color="auto" w:fill="FFFFFF"/>
        <w:spacing w:after="0" w:line="240" w:lineRule="auto"/>
        <w:outlineLvl w:val="0"/>
        <w:rPr>
          <w:rFonts w:ascii="ClearSans" w:eastAsia="Times New Roman" w:hAnsi="ClearSans" w:cs="Times New Roman"/>
          <w:b/>
          <w:bCs/>
          <w:kern w:val="36"/>
          <w:sz w:val="28"/>
          <w:szCs w:val="28"/>
          <w:u w:val="single"/>
          <w:lang w:eastAsia="en-GB"/>
        </w:rPr>
      </w:pPr>
      <w:r w:rsidRPr="00511524">
        <w:rPr>
          <w:rFonts w:ascii="ClearSans" w:eastAsia="Times New Roman" w:hAnsi="ClearSans" w:cs="Times New Roman"/>
          <w:b/>
          <w:bCs/>
          <w:kern w:val="36"/>
          <w:sz w:val="28"/>
          <w:szCs w:val="28"/>
          <w:u w:val="single"/>
          <w:lang w:eastAsia="en-GB"/>
        </w:rPr>
        <w:t>2014 and the economy recovers - what happens then?</w:t>
      </w:r>
    </w:p>
    <w:p w:rsidR="00BD288B" w:rsidRPr="00511524" w:rsidRDefault="00BD288B" w:rsidP="00BD288B">
      <w:pPr>
        <w:spacing w:before="100" w:beforeAutospacing="1" w:after="100" w:afterAutospacing="1" w:line="360" w:lineRule="atLeast"/>
        <w:rPr>
          <w:rFonts w:ascii="ClearSans" w:eastAsia="Times New Roman" w:hAnsi="ClearSans" w:cs="Times New Roman"/>
          <w:sz w:val="24"/>
          <w:szCs w:val="24"/>
          <w:lang w:eastAsia="en-GB"/>
        </w:rPr>
      </w:pPr>
      <w:r w:rsidRPr="00511524">
        <w:rPr>
          <w:rFonts w:ascii="ClearSans" w:eastAsia="Times New Roman" w:hAnsi="ClearSans" w:cs="Times New Roman"/>
          <w:noProof/>
          <w:sz w:val="24"/>
          <w:szCs w:val="24"/>
          <w:lang w:eastAsia="en-GB"/>
        </w:rPr>
        <w:drawing>
          <wp:inline distT="0" distB="0" distL="0" distR="0" wp14:anchorId="378B86D1" wp14:editId="7EBFC588">
            <wp:extent cx="4476750" cy="2721162"/>
            <wp:effectExtent l="0" t="0" r="0" b="3175"/>
            <wp:docPr id="14" name="Picture 1" descr="http://www.tutor2u.net/blog/images/uploads/economicrecove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tutor2u.net/blog/images/uploads/economicrecovery.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476750" cy="2721162"/>
                    </a:xfrm>
                    <a:prstGeom prst="rect">
                      <a:avLst/>
                    </a:prstGeom>
                    <a:noFill/>
                    <a:ln>
                      <a:noFill/>
                    </a:ln>
                  </pic:spPr>
                </pic:pic>
              </a:graphicData>
            </a:graphic>
          </wp:inline>
        </w:drawing>
      </w:r>
    </w:p>
    <w:p w:rsidR="00BD288B" w:rsidRPr="00511524" w:rsidRDefault="00BD288B" w:rsidP="00BD288B">
      <w:pPr>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lastRenderedPageBreak/>
        <w:t xml:space="preserve">I hope I'm right about this, but there should be plenty of blogs in 2014 on the impact of any economic recovery on inflation, unemployment, trade and so on. At this stage, even the idea of an economic recovery might seem a bit optimistic (Paul </w:t>
      </w:r>
      <w:proofErr w:type="spellStart"/>
      <w:r w:rsidRPr="00511524">
        <w:rPr>
          <w:rFonts w:ascii="Times New Roman" w:eastAsia="Times New Roman" w:hAnsi="Times New Roman" w:cs="Times New Roman"/>
          <w:sz w:val="24"/>
          <w:szCs w:val="24"/>
          <w:lang w:eastAsia="en-GB"/>
        </w:rPr>
        <w:t>Ormerod</w:t>
      </w:r>
      <w:proofErr w:type="spellEnd"/>
      <w:r w:rsidRPr="00511524">
        <w:rPr>
          <w:rFonts w:ascii="Times New Roman" w:eastAsia="Times New Roman" w:hAnsi="Times New Roman" w:cs="Times New Roman"/>
          <w:sz w:val="24"/>
          <w:szCs w:val="24"/>
          <w:lang w:eastAsia="en-GB"/>
        </w:rPr>
        <w:t xml:space="preserve"> looks back over 2008-2013 </w:t>
      </w:r>
      <w:hyperlink r:id="rId70" w:history="1">
        <w:r w:rsidRPr="00511524">
          <w:rPr>
            <w:rFonts w:ascii="Times New Roman" w:eastAsia="Times New Roman" w:hAnsi="Times New Roman" w:cs="Times New Roman"/>
            <w:sz w:val="24"/>
            <w:szCs w:val="24"/>
            <w:lang w:eastAsia="en-GB"/>
          </w:rPr>
          <w:t>here</w:t>
        </w:r>
      </w:hyperlink>
      <w:r w:rsidRPr="00511524">
        <w:rPr>
          <w:rFonts w:ascii="Times New Roman" w:eastAsia="Times New Roman" w:hAnsi="Times New Roman" w:cs="Times New Roman"/>
          <w:sz w:val="24"/>
          <w:szCs w:val="24"/>
          <w:lang w:eastAsia="en-GB"/>
        </w:rPr>
        <w:t xml:space="preserve">). After all, we're only talking about </w:t>
      </w:r>
      <w:proofErr w:type="spellStart"/>
      <w:r w:rsidRPr="00511524">
        <w:rPr>
          <w:rFonts w:ascii="Times New Roman" w:eastAsia="Times New Roman" w:hAnsi="Times New Roman" w:cs="Times New Roman"/>
          <w:sz w:val="24"/>
          <w:szCs w:val="24"/>
          <w:lang w:eastAsia="en-GB"/>
        </w:rPr>
        <w:t>the</w:t>
      </w:r>
      <w:hyperlink r:id="rId71" w:history="1">
        <w:r w:rsidRPr="00511524">
          <w:rPr>
            <w:rFonts w:ascii="Times New Roman" w:eastAsia="Times New Roman" w:hAnsi="Times New Roman" w:cs="Times New Roman"/>
            <w:sz w:val="24"/>
            <w:szCs w:val="24"/>
            <w:lang w:eastAsia="en-GB"/>
          </w:rPr>
          <w:t>economy</w:t>
        </w:r>
        <w:proofErr w:type="spellEnd"/>
        <w:r w:rsidRPr="00511524">
          <w:rPr>
            <w:rFonts w:ascii="Times New Roman" w:eastAsia="Times New Roman" w:hAnsi="Times New Roman" w:cs="Times New Roman"/>
            <w:sz w:val="24"/>
            <w:szCs w:val="24"/>
            <w:lang w:eastAsia="en-GB"/>
          </w:rPr>
          <w:t xml:space="preserve"> getting back to where it was in 2008</w:t>
        </w:r>
      </w:hyperlink>
      <w:r w:rsidRPr="00511524">
        <w:rPr>
          <w:rFonts w:ascii="Times New Roman" w:eastAsia="Times New Roman" w:hAnsi="Times New Roman" w:cs="Times New Roman"/>
          <w:sz w:val="24"/>
          <w:szCs w:val="24"/>
          <w:lang w:eastAsia="en-GB"/>
        </w:rPr>
        <w:t>, in GDP terms.</w:t>
      </w:r>
    </w:p>
    <w:p w:rsidR="00BD288B" w:rsidRPr="00511524" w:rsidRDefault="00BD288B" w:rsidP="00BD288B">
      <w:pPr>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In fact, the economy might be bouncing back far more strongly than was expected. How the economy behaves - and how policy makers will respond - depends crucially on the size of the economy's </w:t>
      </w:r>
      <w:hyperlink r:id="rId72" w:history="1">
        <w:r w:rsidRPr="00511524">
          <w:rPr>
            <w:rFonts w:ascii="Times New Roman" w:eastAsia="Times New Roman" w:hAnsi="Times New Roman" w:cs="Times New Roman"/>
            <w:sz w:val="24"/>
            <w:szCs w:val="24"/>
            <w:lang w:eastAsia="en-GB"/>
          </w:rPr>
          <w:t>output gap</w:t>
        </w:r>
      </w:hyperlink>
      <w:r w:rsidRPr="00511524">
        <w:rPr>
          <w:rFonts w:ascii="Times New Roman" w:eastAsia="Times New Roman" w:hAnsi="Times New Roman" w:cs="Times New Roman"/>
          <w:sz w:val="24"/>
          <w:szCs w:val="24"/>
          <w:lang w:eastAsia="en-GB"/>
        </w:rPr>
        <w:t>. This is such a crucial indicator it appears as the 2nd slide in these </w:t>
      </w:r>
      <w:hyperlink r:id="rId73" w:history="1">
        <w:r w:rsidRPr="00511524">
          <w:rPr>
            <w:rFonts w:ascii="Times New Roman" w:eastAsia="Times New Roman" w:hAnsi="Times New Roman" w:cs="Times New Roman"/>
            <w:sz w:val="24"/>
            <w:szCs w:val="24"/>
            <w:lang w:eastAsia="en-GB"/>
          </w:rPr>
          <w:t>key charts on the UK economic cycle</w:t>
        </w:r>
      </w:hyperlink>
      <w:r w:rsidRPr="00511524">
        <w:rPr>
          <w:rFonts w:ascii="Times New Roman" w:eastAsia="Times New Roman" w:hAnsi="Times New Roman" w:cs="Times New Roman"/>
          <w:sz w:val="24"/>
          <w:szCs w:val="24"/>
          <w:lang w:eastAsia="en-GB"/>
        </w:rPr>
        <w:t>.</w:t>
      </w:r>
    </w:p>
    <w:p w:rsidR="00BD288B" w:rsidRPr="00511524" w:rsidRDefault="00BD288B" w:rsidP="00BD288B">
      <w:pPr>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The key issue to grasp is how much '</w:t>
      </w:r>
      <w:proofErr w:type="gramStart"/>
      <w:r w:rsidRPr="00511524">
        <w:rPr>
          <w:rFonts w:ascii="Times New Roman" w:eastAsia="Times New Roman" w:hAnsi="Times New Roman" w:cs="Times New Roman"/>
          <w:sz w:val="24"/>
          <w:szCs w:val="24"/>
          <w:lang w:eastAsia="en-GB"/>
        </w:rPr>
        <w:t>slack',</w:t>
      </w:r>
      <w:proofErr w:type="gramEnd"/>
      <w:r w:rsidRPr="00511524">
        <w:rPr>
          <w:rFonts w:ascii="Times New Roman" w:eastAsia="Times New Roman" w:hAnsi="Times New Roman" w:cs="Times New Roman"/>
          <w:sz w:val="24"/>
          <w:szCs w:val="24"/>
          <w:lang w:eastAsia="en-GB"/>
        </w:rPr>
        <w:t xml:space="preserve"> or </w:t>
      </w:r>
      <w:r w:rsidRPr="00511524">
        <w:rPr>
          <w:rFonts w:ascii="Times New Roman" w:eastAsia="Times New Roman" w:hAnsi="Times New Roman" w:cs="Times New Roman"/>
          <w:b/>
          <w:bCs/>
          <w:sz w:val="24"/>
          <w:szCs w:val="24"/>
          <w:lang w:eastAsia="en-GB"/>
        </w:rPr>
        <w:t>spare capacity</w:t>
      </w:r>
      <w:r w:rsidRPr="00511524">
        <w:rPr>
          <w:rFonts w:ascii="Times New Roman" w:eastAsia="Times New Roman" w:hAnsi="Times New Roman" w:cs="Times New Roman"/>
          <w:sz w:val="24"/>
          <w:szCs w:val="24"/>
          <w:lang w:eastAsia="en-GB"/>
        </w:rPr>
        <w:t xml:space="preserve"> does the UK economy have? If there's plenty, then the economy can roar back into life, without worrying too much about shortages in supply creating inflationary pressures. If - on the other hand - the economy has been badly disabled by the recession (an effect known </w:t>
      </w:r>
      <w:proofErr w:type="spellStart"/>
      <w:r w:rsidRPr="00511524">
        <w:rPr>
          <w:rFonts w:ascii="Times New Roman" w:eastAsia="Times New Roman" w:hAnsi="Times New Roman" w:cs="Times New Roman"/>
          <w:sz w:val="24"/>
          <w:szCs w:val="24"/>
          <w:lang w:eastAsia="en-GB"/>
        </w:rPr>
        <w:t>as</w:t>
      </w:r>
      <w:r w:rsidRPr="00511524">
        <w:rPr>
          <w:rFonts w:ascii="Times New Roman" w:eastAsia="Times New Roman" w:hAnsi="Times New Roman" w:cs="Times New Roman"/>
          <w:b/>
          <w:bCs/>
          <w:sz w:val="24"/>
          <w:szCs w:val="24"/>
          <w:lang w:eastAsia="en-GB"/>
        </w:rPr>
        <w:t>hysteresis</w:t>
      </w:r>
      <w:proofErr w:type="spellEnd"/>
      <w:r w:rsidRPr="00511524">
        <w:rPr>
          <w:rFonts w:ascii="Times New Roman" w:eastAsia="Times New Roman" w:hAnsi="Times New Roman" w:cs="Times New Roman"/>
          <w:sz w:val="24"/>
          <w:szCs w:val="24"/>
          <w:lang w:eastAsia="en-GB"/>
        </w:rPr>
        <w:t>) even modest growth will soon run up against bottlenecks, buffers and obstacles. You can follow the arguments </w:t>
      </w:r>
      <w:hyperlink r:id="rId74" w:history="1">
        <w:r w:rsidRPr="00511524">
          <w:rPr>
            <w:rFonts w:ascii="Times New Roman" w:eastAsia="Times New Roman" w:hAnsi="Times New Roman" w:cs="Times New Roman"/>
            <w:sz w:val="24"/>
            <w:szCs w:val="24"/>
            <w:lang w:eastAsia="en-GB"/>
          </w:rPr>
          <w:t>here</w:t>
        </w:r>
      </w:hyperlink>
      <w:r w:rsidRPr="00511524">
        <w:rPr>
          <w:rFonts w:ascii="Times New Roman" w:eastAsia="Times New Roman" w:hAnsi="Times New Roman" w:cs="Times New Roman"/>
          <w:sz w:val="24"/>
          <w:szCs w:val="24"/>
          <w:lang w:eastAsia="en-GB"/>
        </w:rPr>
        <w:t>.</w:t>
      </w:r>
    </w:p>
    <w:p w:rsidR="00BD288B" w:rsidRPr="00511524" w:rsidRDefault="00BD288B" w:rsidP="00BD288B">
      <w:pPr>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One problem is the huge array of unknowns. The Bank of England has indicated that it will consider tightening monetary policy when unemployment falls back below 7%. That's one measure it's using to judge how much slack the economy has. It's an imprecise measure of an unknown quantity. And the speed with which unemployment has fallen </w:t>
      </w:r>
      <w:hyperlink r:id="rId75" w:history="1">
        <w:r w:rsidRPr="00511524">
          <w:rPr>
            <w:rFonts w:ascii="Times New Roman" w:eastAsia="Times New Roman" w:hAnsi="Times New Roman" w:cs="Times New Roman"/>
            <w:sz w:val="24"/>
            <w:szCs w:val="24"/>
            <w:lang w:eastAsia="en-GB"/>
          </w:rPr>
          <w:t>seems to have surprised the Bank</w:t>
        </w:r>
      </w:hyperlink>
      <w:r w:rsidRPr="00511524">
        <w:rPr>
          <w:rFonts w:ascii="Times New Roman" w:eastAsia="Times New Roman" w:hAnsi="Times New Roman" w:cs="Times New Roman"/>
          <w:sz w:val="24"/>
          <w:szCs w:val="24"/>
          <w:lang w:eastAsia="en-GB"/>
        </w:rPr>
        <w:t>.</w:t>
      </w:r>
    </w:p>
    <w:p w:rsidR="00BD288B" w:rsidRPr="00511524" w:rsidRDefault="00BD288B" w:rsidP="00BD288B">
      <w:pPr>
        <w:spacing w:after="0"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Here's hoping for more nice surprises like that in 2014.</w:t>
      </w:r>
    </w:p>
    <w:p w:rsidR="004028D7" w:rsidRPr="00511524" w:rsidRDefault="004028D7" w:rsidP="004028D7">
      <w:pPr>
        <w:shd w:val="clear" w:color="auto" w:fill="FFFFFF"/>
        <w:spacing w:after="0" w:line="360" w:lineRule="atLeast"/>
        <w:rPr>
          <w:rFonts w:ascii="Times New Roman" w:eastAsia="Times New Roman" w:hAnsi="Times New Roman" w:cs="Times New Roman"/>
          <w:sz w:val="24"/>
          <w:szCs w:val="24"/>
          <w:lang w:eastAsia="en-GB"/>
        </w:rPr>
      </w:pPr>
    </w:p>
    <w:p w:rsidR="00EA7407" w:rsidRPr="00511524" w:rsidRDefault="00EA7407" w:rsidP="00EA7407">
      <w:pPr>
        <w:shd w:val="clear" w:color="auto" w:fill="FFFFFF"/>
        <w:spacing w:after="0" w:line="240" w:lineRule="auto"/>
        <w:outlineLvl w:val="0"/>
        <w:rPr>
          <w:rFonts w:ascii="Times New Roman" w:eastAsia="Times New Roman" w:hAnsi="Times New Roman" w:cs="Times New Roman"/>
          <w:b/>
          <w:bCs/>
          <w:kern w:val="36"/>
          <w:sz w:val="28"/>
          <w:szCs w:val="28"/>
          <w:u w:val="single"/>
          <w:lang w:eastAsia="en-GB"/>
        </w:rPr>
      </w:pPr>
    </w:p>
    <w:p w:rsidR="00EA7407" w:rsidRPr="00511524" w:rsidRDefault="00EA7407" w:rsidP="00EA7407">
      <w:pPr>
        <w:shd w:val="clear" w:color="auto" w:fill="FFFFFF"/>
        <w:spacing w:after="0" w:line="240" w:lineRule="auto"/>
        <w:outlineLvl w:val="0"/>
        <w:rPr>
          <w:rFonts w:ascii="Times New Roman" w:eastAsia="Times New Roman" w:hAnsi="Times New Roman" w:cs="Times New Roman"/>
          <w:b/>
          <w:bCs/>
          <w:kern w:val="36"/>
          <w:sz w:val="28"/>
          <w:szCs w:val="28"/>
          <w:u w:val="single"/>
          <w:lang w:eastAsia="en-GB"/>
        </w:rPr>
      </w:pPr>
      <w:r w:rsidRPr="00511524">
        <w:rPr>
          <w:rFonts w:ascii="Times New Roman" w:eastAsia="Times New Roman" w:hAnsi="Times New Roman" w:cs="Times New Roman"/>
          <w:b/>
          <w:bCs/>
          <w:kern w:val="36"/>
          <w:sz w:val="28"/>
          <w:szCs w:val="28"/>
          <w:u w:val="single"/>
          <w:lang w:eastAsia="en-GB"/>
        </w:rPr>
        <w:t xml:space="preserve">Labour Market - Real Wages </w:t>
      </w:r>
    </w:p>
    <w:p w:rsidR="00EA7407" w:rsidRPr="00511524" w:rsidRDefault="00EA7407" w:rsidP="00EA7407">
      <w:pPr>
        <w:shd w:val="clear" w:color="auto" w:fill="FFFFFF"/>
        <w:spacing w:after="0" w:line="240" w:lineRule="auto"/>
        <w:outlineLvl w:val="0"/>
        <w:rPr>
          <w:rFonts w:ascii="Times New Roman" w:eastAsia="Times New Roman" w:hAnsi="Times New Roman" w:cs="Times New Roman"/>
          <w:b/>
          <w:bCs/>
          <w:kern w:val="36"/>
          <w:sz w:val="28"/>
          <w:szCs w:val="28"/>
          <w:u w:val="single"/>
          <w:lang w:eastAsia="en-GB"/>
        </w:rPr>
      </w:pPr>
      <w:r w:rsidRPr="00511524">
        <w:rPr>
          <w:rFonts w:ascii="ClearSans" w:hAnsi="ClearSans"/>
          <w:sz w:val="24"/>
          <w:szCs w:val="24"/>
          <w:shd w:val="clear" w:color="auto" w:fill="FFFFFF"/>
        </w:rPr>
        <w:t>30th January 2015</w:t>
      </w:r>
    </w:p>
    <w:p w:rsidR="00EA7407" w:rsidRPr="00511524" w:rsidRDefault="00EA7407" w:rsidP="00EA7407">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Real income measures the purchasing power of a given amount of nominal (money) income – i.e. nominal income adjusted for inflation</w:t>
      </w:r>
    </w:p>
    <w:p w:rsidR="00EA7407" w:rsidRPr="00511524" w:rsidRDefault="00EA7407" w:rsidP="00EA7407">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In recent years, the annual growth of earnings for people in work has been less than inflation – causing real incomes to fall</w:t>
      </w:r>
    </w:p>
    <w:p w:rsidR="00EA7407" w:rsidRPr="00511524" w:rsidRDefault="00EA7407" w:rsidP="00EA7407">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b/>
          <w:bCs/>
          <w:sz w:val="24"/>
          <w:szCs w:val="24"/>
          <w:lang w:eastAsia="en-GB"/>
        </w:rPr>
        <w:t>Why have real wages in the UK labour market been falling?</w:t>
      </w:r>
    </w:p>
    <w:p w:rsidR="00EA7407" w:rsidRPr="00511524" w:rsidRDefault="00EA7407" w:rsidP="00EA7407">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Real wages have been falling because the annual rate of change of wages / earnings from jobs has been slower than the increase in consumer prices</w:t>
      </w:r>
    </w:p>
    <w:p w:rsidR="00EA7407" w:rsidRPr="00511524" w:rsidRDefault="00EA7407" w:rsidP="00EA7407">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Some reasons for slow wage growth:</w:t>
      </w:r>
    </w:p>
    <w:p w:rsidR="00EA7407" w:rsidRPr="00511524" w:rsidRDefault="00EA7407" w:rsidP="00EA7407">
      <w:pPr>
        <w:numPr>
          <w:ilvl w:val="0"/>
          <w:numId w:val="12"/>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Tough pay restraint in the public sector e.g. NHS workers have seen as 10% decline in real wages since the start of the recession</w:t>
      </w:r>
    </w:p>
    <w:p w:rsidR="00EA7407" w:rsidRPr="00511524" w:rsidRDefault="00EA7407" w:rsidP="00EA7407">
      <w:pPr>
        <w:numPr>
          <w:ilvl w:val="0"/>
          <w:numId w:val="12"/>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Many private sector businesses have introduced pay freezes (and in some cases, pay cuts) as an alternative to bigger job cuts during the recession</w:t>
      </w:r>
    </w:p>
    <w:p w:rsidR="00EA7407" w:rsidRPr="00511524" w:rsidRDefault="00EA7407" w:rsidP="00EA7407">
      <w:pPr>
        <w:numPr>
          <w:ilvl w:val="0"/>
          <w:numId w:val="12"/>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lastRenderedPageBreak/>
        <w:t>Trade union bargaining power has been hit by economic problems at home and forces of globalisation</w:t>
      </w:r>
    </w:p>
    <w:p w:rsidR="00EA7407" w:rsidRPr="00511524" w:rsidRDefault="00EA7407" w:rsidP="00EA7407">
      <w:pPr>
        <w:numPr>
          <w:ilvl w:val="0"/>
          <w:numId w:val="12"/>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For much of the last five years, consumer price inflation has been above the 2% target measure, not least because of big increases in fuel and energy prices.</w:t>
      </w:r>
    </w:p>
    <w:p w:rsidR="00EA7407" w:rsidRPr="00511524" w:rsidRDefault="00EA7407" w:rsidP="00EA7407">
      <w:pPr>
        <w:numPr>
          <w:ilvl w:val="0"/>
          <w:numId w:val="12"/>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Labour productivity has been disappointing – businesses find it harder to fund wage rises if output per person employed is flat</w:t>
      </w:r>
    </w:p>
    <w:p w:rsidR="00EA7407" w:rsidRPr="00511524" w:rsidRDefault="00EA7407" w:rsidP="00EA7407">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proofErr w:type="gramStart"/>
      <w:r w:rsidRPr="00511524">
        <w:rPr>
          <w:rFonts w:ascii="Times New Roman" w:eastAsia="Times New Roman" w:hAnsi="Times New Roman" w:cs="Times New Roman"/>
          <w:sz w:val="24"/>
          <w:szCs w:val="24"/>
          <w:lang w:eastAsia="en-GB"/>
        </w:rPr>
        <w:t>According to the Office for National Statistics: Nominal wage growth below the rate of price inflation has resulted in real wages in the United Kingdom falling for the longest sustained period since at least 1964.</w:t>
      </w:r>
      <w:proofErr w:type="gramEnd"/>
    </w:p>
    <w:p w:rsidR="00EA7407" w:rsidRPr="00511524" w:rsidRDefault="00EA7407" w:rsidP="00EA7407">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A series of tax rises has also added to the decline in real disposable incomes for millions of households.</w:t>
      </w:r>
    </w:p>
    <w:p w:rsidR="00EA7407" w:rsidRPr="00511524" w:rsidRDefault="00EA7407" w:rsidP="00EA7407">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b/>
          <w:bCs/>
          <w:sz w:val="24"/>
          <w:szCs w:val="24"/>
          <w:lang w:eastAsia="en-GB"/>
        </w:rPr>
        <w:t>What are the consequences of a fall in GDP per head?</w:t>
      </w:r>
    </w:p>
    <w:p w:rsidR="00EA7407" w:rsidRPr="00511524" w:rsidRDefault="00EA7407" w:rsidP="00EA7407">
      <w:pPr>
        <w:numPr>
          <w:ilvl w:val="0"/>
          <w:numId w:val="13"/>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Average living standards decline (falling per capita incomes)</w:t>
      </w:r>
    </w:p>
    <w:p w:rsidR="00EA7407" w:rsidRPr="00511524" w:rsidRDefault="00EA7407" w:rsidP="00EA7407">
      <w:pPr>
        <w:numPr>
          <w:ilvl w:val="0"/>
          <w:numId w:val="13"/>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More workers need a second job to supplement their incomes – now more than 1 million people with second jobs</w:t>
      </w:r>
    </w:p>
    <w:p w:rsidR="00EA7407" w:rsidRPr="00511524" w:rsidRDefault="00EA7407" w:rsidP="00EA7407">
      <w:pPr>
        <w:numPr>
          <w:ilvl w:val="0"/>
          <w:numId w:val="13"/>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Less consumer demand for goods &amp; services</w:t>
      </w:r>
    </w:p>
    <w:p w:rsidR="00EA7407" w:rsidRPr="00511524" w:rsidRDefault="00EA7407" w:rsidP="00EA7407">
      <w:pPr>
        <w:numPr>
          <w:ilvl w:val="0"/>
          <w:numId w:val="13"/>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Reduced incomes per capita may cause GDP growth to remain slow – making the recovery more fragile</w:t>
      </w:r>
    </w:p>
    <w:p w:rsidR="00EA7407" w:rsidRPr="00511524" w:rsidRDefault="00EA7407" w:rsidP="00EA7407">
      <w:pPr>
        <w:numPr>
          <w:ilvl w:val="0"/>
          <w:numId w:val="13"/>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Lower incomes and low net savings makes many more people reliant on (expensive) consumer debt e.g. pay day loans</w:t>
      </w:r>
    </w:p>
    <w:p w:rsidR="00EA7407" w:rsidRPr="00511524" w:rsidRDefault="00EA7407" w:rsidP="00EA7407">
      <w:pPr>
        <w:numPr>
          <w:ilvl w:val="0"/>
          <w:numId w:val="13"/>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Becomes much harder for people to reduce the debts accumulated during the growth years including mortgages</w:t>
      </w:r>
    </w:p>
    <w:p w:rsidR="00EA7407" w:rsidRPr="00511524" w:rsidRDefault="00EA7407" w:rsidP="00EA7407">
      <w:pPr>
        <w:numPr>
          <w:ilvl w:val="0"/>
          <w:numId w:val="13"/>
        </w:numPr>
        <w:shd w:val="clear" w:color="auto" w:fill="FFFFFF"/>
        <w:spacing w:before="100" w:beforeAutospacing="1" w:after="0"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The government receives lower-than-expected tax revenues – making it a lot harder to reduce the fiscal deficit</w:t>
      </w:r>
    </w:p>
    <w:p w:rsidR="0059752C" w:rsidRPr="00511524" w:rsidRDefault="0059752C" w:rsidP="004474AE">
      <w:pPr>
        <w:shd w:val="clear" w:color="auto" w:fill="FFFFFF"/>
        <w:spacing w:after="0" w:line="240" w:lineRule="auto"/>
        <w:outlineLvl w:val="0"/>
        <w:rPr>
          <w:rFonts w:ascii="Times New Roman" w:eastAsia="Times New Roman" w:hAnsi="Times New Roman" w:cs="Times New Roman"/>
          <w:b/>
          <w:bCs/>
          <w:kern w:val="36"/>
          <w:sz w:val="28"/>
          <w:szCs w:val="28"/>
          <w:u w:val="single"/>
          <w:lang w:eastAsia="en-GB"/>
        </w:rPr>
      </w:pPr>
    </w:p>
    <w:p w:rsidR="00475952" w:rsidRPr="00511524" w:rsidRDefault="00475952" w:rsidP="00475952">
      <w:pPr>
        <w:shd w:val="clear" w:color="auto" w:fill="FFFFFF"/>
        <w:spacing w:after="0" w:line="240" w:lineRule="auto"/>
        <w:outlineLvl w:val="0"/>
        <w:rPr>
          <w:rFonts w:ascii="Times New Roman" w:eastAsia="Times New Roman" w:hAnsi="Times New Roman" w:cs="Times New Roman"/>
          <w:b/>
          <w:bCs/>
          <w:kern w:val="36"/>
          <w:sz w:val="28"/>
          <w:szCs w:val="28"/>
          <w:u w:val="single"/>
          <w:lang w:eastAsia="en-GB"/>
        </w:rPr>
      </w:pPr>
      <w:r w:rsidRPr="00511524">
        <w:rPr>
          <w:rFonts w:ascii="Times New Roman" w:eastAsia="Times New Roman" w:hAnsi="Times New Roman" w:cs="Times New Roman"/>
          <w:b/>
          <w:bCs/>
          <w:kern w:val="36"/>
          <w:sz w:val="28"/>
          <w:szCs w:val="28"/>
          <w:u w:val="single"/>
          <w:lang w:eastAsia="en-GB"/>
        </w:rPr>
        <w:t>Market Failure - Income and Wealth Inequality</w:t>
      </w:r>
    </w:p>
    <w:p w:rsidR="00475952" w:rsidRPr="00511524" w:rsidRDefault="00475952" w:rsidP="00475952">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In a </w:t>
      </w:r>
      <w:r w:rsidRPr="00511524">
        <w:rPr>
          <w:rFonts w:ascii="Times New Roman" w:eastAsia="Times New Roman" w:hAnsi="Times New Roman" w:cs="Times New Roman"/>
          <w:b/>
          <w:bCs/>
          <w:sz w:val="24"/>
          <w:szCs w:val="24"/>
          <w:lang w:eastAsia="en-GB"/>
        </w:rPr>
        <w:t>market economy</w:t>
      </w:r>
      <w:r w:rsidRPr="00511524">
        <w:rPr>
          <w:rFonts w:ascii="Times New Roman" w:eastAsia="Times New Roman" w:hAnsi="Times New Roman" w:cs="Times New Roman"/>
          <w:sz w:val="24"/>
          <w:szCs w:val="24"/>
          <w:lang w:eastAsia="en-GB"/>
        </w:rPr>
        <w:t> an individual's ability to consume goods &amp; services depends upon his/her income or other resources such as savings</w:t>
      </w:r>
    </w:p>
    <w:p w:rsidR="00475952" w:rsidRPr="00511524" w:rsidRDefault="00475952" w:rsidP="00475952">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An </w:t>
      </w:r>
      <w:r w:rsidRPr="00511524">
        <w:rPr>
          <w:rFonts w:ascii="Times New Roman" w:eastAsia="Times New Roman" w:hAnsi="Times New Roman" w:cs="Times New Roman"/>
          <w:b/>
          <w:bCs/>
          <w:sz w:val="24"/>
          <w:szCs w:val="24"/>
          <w:lang w:eastAsia="en-GB"/>
        </w:rPr>
        <w:t>unequal distribution of income and wealth</w:t>
      </w:r>
      <w:r w:rsidRPr="00511524">
        <w:rPr>
          <w:rFonts w:ascii="Times New Roman" w:eastAsia="Times New Roman" w:hAnsi="Times New Roman" w:cs="Times New Roman"/>
          <w:sz w:val="24"/>
          <w:szCs w:val="24"/>
          <w:lang w:eastAsia="en-GB"/>
        </w:rPr>
        <w:t> may result in an </w:t>
      </w:r>
      <w:r w:rsidRPr="00511524">
        <w:rPr>
          <w:rFonts w:ascii="Times New Roman" w:eastAsia="Times New Roman" w:hAnsi="Times New Roman" w:cs="Times New Roman"/>
          <w:sz w:val="24"/>
          <w:szCs w:val="24"/>
          <w:u w:val="single"/>
          <w:lang w:eastAsia="en-GB"/>
        </w:rPr>
        <w:t>unsatisfactory allocation of resources</w:t>
      </w:r>
      <w:r w:rsidRPr="00511524">
        <w:rPr>
          <w:rFonts w:ascii="Times New Roman" w:eastAsia="Times New Roman" w:hAnsi="Times New Roman" w:cs="Times New Roman"/>
          <w:sz w:val="24"/>
          <w:szCs w:val="24"/>
          <w:lang w:eastAsia="en-GB"/>
        </w:rPr>
        <w:t> and can also lead to alienation and encourage crime with negative consequences for the rest of society</w:t>
      </w:r>
    </w:p>
    <w:p w:rsidR="00475952" w:rsidRPr="00511524" w:rsidRDefault="00475952" w:rsidP="00475952">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The free-market system will not always respond to the needs and wants of people with </w:t>
      </w:r>
      <w:r w:rsidRPr="00511524">
        <w:rPr>
          <w:rFonts w:ascii="Times New Roman" w:eastAsia="Times New Roman" w:hAnsi="Times New Roman" w:cs="Times New Roman"/>
          <w:b/>
          <w:bCs/>
          <w:sz w:val="24"/>
          <w:szCs w:val="24"/>
          <w:lang w:eastAsia="en-GB"/>
        </w:rPr>
        <w:t>insufficient economic votes</w:t>
      </w:r>
      <w:r w:rsidRPr="00511524">
        <w:rPr>
          <w:rFonts w:ascii="Times New Roman" w:eastAsia="Times New Roman" w:hAnsi="Times New Roman" w:cs="Times New Roman"/>
          <w:sz w:val="24"/>
          <w:szCs w:val="24"/>
          <w:lang w:eastAsia="en-GB"/>
        </w:rPr>
        <w:t> to have any impact on market demand. What matters in a market based system is your </w:t>
      </w:r>
      <w:r w:rsidRPr="00511524">
        <w:rPr>
          <w:rFonts w:ascii="Times New Roman" w:eastAsia="Times New Roman" w:hAnsi="Times New Roman" w:cs="Times New Roman"/>
          <w:b/>
          <w:bCs/>
          <w:sz w:val="24"/>
          <w:szCs w:val="24"/>
          <w:lang w:eastAsia="en-GB"/>
        </w:rPr>
        <w:t>effective demand</w:t>
      </w:r>
      <w:r w:rsidRPr="00511524">
        <w:rPr>
          <w:rFonts w:ascii="Times New Roman" w:eastAsia="Times New Roman" w:hAnsi="Times New Roman" w:cs="Times New Roman"/>
          <w:sz w:val="24"/>
          <w:szCs w:val="24"/>
          <w:lang w:eastAsia="en-GB"/>
        </w:rPr>
        <w:t> for goods and services.</w:t>
      </w:r>
    </w:p>
    <w:p w:rsidR="00475952" w:rsidRPr="00511524" w:rsidRDefault="00475952" w:rsidP="00475952">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When we are discussing inequality and poverty, we make </w:t>
      </w:r>
      <w:r w:rsidRPr="00511524">
        <w:rPr>
          <w:rFonts w:ascii="Times New Roman" w:eastAsia="Times New Roman" w:hAnsi="Times New Roman" w:cs="Times New Roman"/>
          <w:b/>
          <w:bCs/>
          <w:sz w:val="24"/>
          <w:szCs w:val="24"/>
          <w:lang w:eastAsia="en-GB"/>
        </w:rPr>
        <w:t>value judgements</w:t>
      </w:r>
      <w:r w:rsidRPr="00511524">
        <w:rPr>
          <w:rFonts w:ascii="Times New Roman" w:eastAsia="Times New Roman" w:hAnsi="Times New Roman" w:cs="Times New Roman"/>
          <w:sz w:val="24"/>
          <w:szCs w:val="24"/>
          <w:lang w:eastAsia="en-GB"/>
        </w:rPr>
        <w:t> i.e. normative views about what is an acceptable scale of inequality and what is not</w:t>
      </w:r>
    </w:p>
    <w:p w:rsidR="00475952" w:rsidRPr="00511524" w:rsidRDefault="00475952" w:rsidP="00475952">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b/>
          <w:bCs/>
          <w:sz w:val="24"/>
          <w:szCs w:val="24"/>
          <w:lang w:eastAsia="en-GB"/>
        </w:rPr>
        <w:t>Absolute poverty</w:t>
      </w:r>
    </w:p>
    <w:p w:rsidR="00475952" w:rsidRPr="00511524" w:rsidRDefault="00475952" w:rsidP="00475952">
      <w:pPr>
        <w:numPr>
          <w:ilvl w:val="0"/>
          <w:numId w:val="14"/>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lastRenderedPageBreak/>
        <w:t>Absolute poverty measures the number of people living below a certain income threshold or the number of households unable to afford certain basic goods and services</w:t>
      </w:r>
    </w:p>
    <w:p w:rsidR="00475952" w:rsidRPr="00511524" w:rsidRDefault="00475952" w:rsidP="00475952">
      <w:pPr>
        <w:numPr>
          <w:ilvl w:val="0"/>
          <w:numId w:val="14"/>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What we choose to include in a basic acceptable standard of living is naturally open to discussion.</w:t>
      </w:r>
    </w:p>
    <w:p w:rsidR="00475952" w:rsidRPr="00511524" w:rsidRDefault="00475952" w:rsidP="00475952">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b/>
          <w:bCs/>
          <w:sz w:val="24"/>
          <w:szCs w:val="24"/>
          <w:lang w:eastAsia="en-GB"/>
        </w:rPr>
        <w:t>Relative poverty</w:t>
      </w:r>
    </w:p>
    <w:p w:rsidR="00475952" w:rsidRPr="00511524" w:rsidRDefault="00475952" w:rsidP="00475952">
      <w:pPr>
        <w:numPr>
          <w:ilvl w:val="0"/>
          <w:numId w:val="15"/>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Relative poverty measures the extent to which a household's financial resources falls below an </w:t>
      </w:r>
      <w:r w:rsidRPr="00511524">
        <w:rPr>
          <w:rFonts w:ascii="Times New Roman" w:eastAsia="Times New Roman" w:hAnsi="Times New Roman" w:cs="Times New Roman"/>
          <w:b/>
          <w:bCs/>
          <w:sz w:val="24"/>
          <w:szCs w:val="24"/>
          <w:lang w:eastAsia="en-GB"/>
        </w:rPr>
        <w:t>average income level</w:t>
      </w:r>
      <w:r w:rsidRPr="00511524">
        <w:rPr>
          <w:rFonts w:ascii="Times New Roman" w:eastAsia="Times New Roman" w:hAnsi="Times New Roman" w:cs="Times New Roman"/>
          <w:sz w:val="24"/>
          <w:szCs w:val="24"/>
          <w:lang w:eastAsia="en-GB"/>
        </w:rPr>
        <w:t>.</w:t>
      </w:r>
    </w:p>
    <w:p w:rsidR="00475952" w:rsidRPr="00511524" w:rsidRDefault="00475952" w:rsidP="00475952">
      <w:pPr>
        <w:numPr>
          <w:ilvl w:val="0"/>
          <w:numId w:val="15"/>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Although living standards and real incomes have grown because of higher employment and sustained growth, Britain has become a more unequal society over the last 30 years</w:t>
      </w:r>
    </w:p>
    <w:p w:rsidR="00475952" w:rsidRPr="00511524" w:rsidRDefault="00475952" w:rsidP="00475952">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b/>
          <w:bCs/>
          <w:sz w:val="24"/>
          <w:szCs w:val="24"/>
          <w:lang w:eastAsia="en-GB"/>
        </w:rPr>
        <w:t>Poorer families have a lower life expectancy</w:t>
      </w:r>
    </w:p>
    <w:p w:rsidR="00475952" w:rsidRPr="00511524" w:rsidRDefault="00475952" w:rsidP="00475952">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People from poorer backgrounds are unhealthier and die earlier than the rich, according a study measuring the link between health and wealth. Poorer people in their fifties were 10 times more likely to die earlier than those who are richer, according to a report from the Institute of Fiscal Studies (IFS). The poor often have to stop work early due to ill health, the group added and this increases the risk of these groups suffering income poverty during their retirement years.</w:t>
      </w:r>
    </w:p>
    <w:p w:rsidR="00475952" w:rsidRPr="00511524" w:rsidRDefault="00475952" w:rsidP="00475952">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i/>
          <w:iCs/>
          <w:sz w:val="24"/>
          <w:szCs w:val="24"/>
          <w:lang w:eastAsia="en-GB"/>
        </w:rPr>
        <w:t>Source: BBC news and Institute for Fiscal Studies</w:t>
      </w:r>
    </w:p>
    <w:p w:rsidR="00475952" w:rsidRPr="00511524" w:rsidRDefault="00475952" w:rsidP="00475952">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The most commonly used threshold of low income in Britain is </w:t>
      </w:r>
      <w:r w:rsidRPr="00511524">
        <w:rPr>
          <w:rFonts w:ascii="Times New Roman" w:eastAsia="Times New Roman" w:hAnsi="Times New Roman" w:cs="Times New Roman"/>
          <w:b/>
          <w:bCs/>
          <w:sz w:val="24"/>
          <w:szCs w:val="24"/>
          <w:lang w:eastAsia="en-GB"/>
        </w:rPr>
        <w:t>60% of median household income</w:t>
      </w:r>
      <w:r w:rsidRPr="00511524">
        <w:rPr>
          <w:rFonts w:ascii="Times New Roman" w:eastAsia="Times New Roman" w:hAnsi="Times New Roman" w:cs="Times New Roman"/>
          <w:sz w:val="24"/>
          <w:szCs w:val="24"/>
          <w:lang w:eastAsia="en-GB"/>
        </w:rPr>
        <w:t> after deducting housing costs.</w:t>
      </w:r>
    </w:p>
    <w:p w:rsidR="00475952" w:rsidRPr="00511524" w:rsidRDefault="00475952" w:rsidP="00475952">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Another way of showing this income data is in the table below – this shows the distribution of disposable income by household income quintile. The data is for 2009.</w:t>
      </w:r>
    </w:p>
    <w:tbl>
      <w:tblPr>
        <w:tblW w:w="0" w:type="auto"/>
        <w:tblCellMar>
          <w:top w:w="15" w:type="dxa"/>
          <w:left w:w="15" w:type="dxa"/>
          <w:bottom w:w="15" w:type="dxa"/>
          <w:right w:w="15" w:type="dxa"/>
        </w:tblCellMar>
        <w:tblLook w:val="04A0" w:firstRow="1" w:lastRow="0" w:firstColumn="1" w:lastColumn="0" w:noHBand="0" w:noVBand="1"/>
      </w:tblPr>
      <w:tblGrid>
        <w:gridCol w:w="2866"/>
        <w:gridCol w:w="1247"/>
        <w:gridCol w:w="994"/>
        <w:gridCol w:w="1221"/>
        <w:gridCol w:w="994"/>
        <w:gridCol w:w="914"/>
      </w:tblGrid>
      <w:tr w:rsidR="00511524" w:rsidRPr="00511524" w:rsidTr="00475952">
        <w:tc>
          <w:tcPr>
            <w:tcW w:w="0" w:type="auto"/>
            <w:tcMar>
              <w:top w:w="0" w:type="dxa"/>
              <w:left w:w="0" w:type="dxa"/>
              <w:bottom w:w="0" w:type="dxa"/>
              <w:right w:w="0" w:type="dxa"/>
            </w:tcMar>
            <w:vAlign w:val="center"/>
            <w:hideMark/>
          </w:tcPr>
          <w:p w:rsidR="00475952" w:rsidRPr="00511524" w:rsidRDefault="00475952" w:rsidP="00475952">
            <w:pPr>
              <w:spacing w:after="0" w:line="240" w:lineRule="auto"/>
              <w:rPr>
                <w:rFonts w:ascii="Times New Roman" w:eastAsia="Times New Roman" w:hAnsi="Times New Roman" w:cs="Times New Roman"/>
                <w:sz w:val="24"/>
                <w:szCs w:val="24"/>
                <w:lang w:eastAsia="en-GB"/>
              </w:rPr>
            </w:pPr>
          </w:p>
        </w:tc>
        <w:tc>
          <w:tcPr>
            <w:tcW w:w="0" w:type="auto"/>
            <w:tcMar>
              <w:top w:w="0" w:type="dxa"/>
              <w:left w:w="0" w:type="dxa"/>
              <w:bottom w:w="0" w:type="dxa"/>
              <w:right w:w="0" w:type="dxa"/>
            </w:tcMar>
            <w:vAlign w:val="center"/>
            <w:hideMark/>
          </w:tcPr>
          <w:p w:rsidR="00475952" w:rsidRPr="00511524" w:rsidRDefault="00475952" w:rsidP="00475952">
            <w:pPr>
              <w:spacing w:before="100" w:beforeAutospacing="1" w:after="100" w:afterAutospacing="1" w:line="240" w:lineRule="auto"/>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Bottom Fifth</w:t>
            </w:r>
          </w:p>
        </w:tc>
        <w:tc>
          <w:tcPr>
            <w:tcW w:w="0" w:type="auto"/>
            <w:tcMar>
              <w:top w:w="0" w:type="dxa"/>
              <w:left w:w="0" w:type="dxa"/>
              <w:bottom w:w="0" w:type="dxa"/>
              <w:right w:w="0" w:type="dxa"/>
            </w:tcMar>
            <w:vAlign w:val="center"/>
            <w:hideMark/>
          </w:tcPr>
          <w:p w:rsidR="00475952" w:rsidRPr="00511524" w:rsidRDefault="00475952" w:rsidP="00475952">
            <w:pPr>
              <w:spacing w:before="100" w:beforeAutospacing="1" w:after="100" w:afterAutospacing="1" w:line="240" w:lineRule="auto"/>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Next Fifth</w:t>
            </w:r>
          </w:p>
        </w:tc>
        <w:tc>
          <w:tcPr>
            <w:tcW w:w="0" w:type="auto"/>
            <w:tcMar>
              <w:top w:w="0" w:type="dxa"/>
              <w:left w:w="0" w:type="dxa"/>
              <w:bottom w:w="0" w:type="dxa"/>
              <w:right w:w="0" w:type="dxa"/>
            </w:tcMar>
            <w:vAlign w:val="center"/>
            <w:hideMark/>
          </w:tcPr>
          <w:p w:rsidR="00475952" w:rsidRPr="00511524" w:rsidRDefault="00475952" w:rsidP="00475952">
            <w:pPr>
              <w:spacing w:before="100" w:beforeAutospacing="1" w:after="100" w:afterAutospacing="1" w:line="240" w:lineRule="auto"/>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Middle Fifth</w:t>
            </w:r>
          </w:p>
        </w:tc>
        <w:tc>
          <w:tcPr>
            <w:tcW w:w="0" w:type="auto"/>
            <w:tcMar>
              <w:top w:w="0" w:type="dxa"/>
              <w:left w:w="0" w:type="dxa"/>
              <w:bottom w:w="0" w:type="dxa"/>
              <w:right w:w="0" w:type="dxa"/>
            </w:tcMar>
            <w:vAlign w:val="center"/>
            <w:hideMark/>
          </w:tcPr>
          <w:p w:rsidR="00475952" w:rsidRPr="00511524" w:rsidRDefault="00475952" w:rsidP="00475952">
            <w:pPr>
              <w:spacing w:before="100" w:beforeAutospacing="1" w:after="100" w:afterAutospacing="1" w:line="240" w:lineRule="auto"/>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Next Fifth</w:t>
            </w:r>
          </w:p>
        </w:tc>
        <w:tc>
          <w:tcPr>
            <w:tcW w:w="0" w:type="auto"/>
            <w:tcMar>
              <w:top w:w="0" w:type="dxa"/>
              <w:left w:w="0" w:type="dxa"/>
              <w:bottom w:w="0" w:type="dxa"/>
              <w:right w:w="0" w:type="dxa"/>
            </w:tcMar>
            <w:vAlign w:val="center"/>
            <w:hideMark/>
          </w:tcPr>
          <w:p w:rsidR="00475952" w:rsidRPr="00511524" w:rsidRDefault="00475952" w:rsidP="00475952">
            <w:pPr>
              <w:spacing w:before="100" w:beforeAutospacing="1" w:after="100" w:afterAutospacing="1" w:line="240" w:lineRule="auto"/>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Top Fifth</w:t>
            </w:r>
          </w:p>
        </w:tc>
      </w:tr>
      <w:tr w:rsidR="00511524" w:rsidRPr="00511524" w:rsidTr="00475952">
        <w:tc>
          <w:tcPr>
            <w:tcW w:w="0" w:type="auto"/>
            <w:tcMar>
              <w:top w:w="0" w:type="dxa"/>
              <w:left w:w="0" w:type="dxa"/>
              <w:bottom w:w="0" w:type="dxa"/>
              <w:right w:w="0" w:type="dxa"/>
            </w:tcMar>
            <w:vAlign w:val="center"/>
            <w:hideMark/>
          </w:tcPr>
          <w:p w:rsidR="00475952" w:rsidRPr="00511524" w:rsidRDefault="00475952" w:rsidP="00475952">
            <w:pPr>
              <w:spacing w:before="100" w:beforeAutospacing="1" w:after="100" w:afterAutospacing="1" w:line="240" w:lineRule="auto"/>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 share of disposable income</w:t>
            </w:r>
          </w:p>
        </w:tc>
        <w:tc>
          <w:tcPr>
            <w:tcW w:w="0" w:type="auto"/>
            <w:tcMar>
              <w:top w:w="0" w:type="dxa"/>
              <w:left w:w="0" w:type="dxa"/>
              <w:bottom w:w="0" w:type="dxa"/>
              <w:right w:w="0" w:type="dxa"/>
            </w:tcMar>
            <w:vAlign w:val="center"/>
            <w:hideMark/>
          </w:tcPr>
          <w:p w:rsidR="00475952" w:rsidRPr="00511524" w:rsidRDefault="00475952" w:rsidP="00475952">
            <w:pPr>
              <w:spacing w:before="100" w:beforeAutospacing="1" w:after="100" w:afterAutospacing="1" w:line="240" w:lineRule="auto"/>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7</w:t>
            </w:r>
          </w:p>
        </w:tc>
        <w:tc>
          <w:tcPr>
            <w:tcW w:w="0" w:type="auto"/>
            <w:tcMar>
              <w:top w:w="0" w:type="dxa"/>
              <w:left w:w="0" w:type="dxa"/>
              <w:bottom w:w="0" w:type="dxa"/>
              <w:right w:w="0" w:type="dxa"/>
            </w:tcMar>
            <w:vAlign w:val="center"/>
            <w:hideMark/>
          </w:tcPr>
          <w:p w:rsidR="00475952" w:rsidRPr="00511524" w:rsidRDefault="00475952" w:rsidP="00475952">
            <w:pPr>
              <w:spacing w:before="100" w:beforeAutospacing="1" w:after="100" w:afterAutospacing="1" w:line="240" w:lineRule="auto"/>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12</w:t>
            </w:r>
          </w:p>
        </w:tc>
        <w:tc>
          <w:tcPr>
            <w:tcW w:w="0" w:type="auto"/>
            <w:tcMar>
              <w:top w:w="0" w:type="dxa"/>
              <w:left w:w="0" w:type="dxa"/>
              <w:bottom w:w="0" w:type="dxa"/>
              <w:right w:w="0" w:type="dxa"/>
            </w:tcMar>
            <w:vAlign w:val="center"/>
            <w:hideMark/>
          </w:tcPr>
          <w:p w:rsidR="00475952" w:rsidRPr="00511524" w:rsidRDefault="00475952" w:rsidP="00475952">
            <w:pPr>
              <w:spacing w:before="100" w:beforeAutospacing="1" w:after="100" w:afterAutospacing="1" w:line="240" w:lineRule="auto"/>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16</w:t>
            </w:r>
          </w:p>
        </w:tc>
        <w:tc>
          <w:tcPr>
            <w:tcW w:w="0" w:type="auto"/>
            <w:tcMar>
              <w:top w:w="0" w:type="dxa"/>
              <w:left w:w="0" w:type="dxa"/>
              <w:bottom w:w="0" w:type="dxa"/>
              <w:right w:w="0" w:type="dxa"/>
            </w:tcMar>
            <w:vAlign w:val="center"/>
            <w:hideMark/>
          </w:tcPr>
          <w:p w:rsidR="00475952" w:rsidRPr="00511524" w:rsidRDefault="00475952" w:rsidP="00475952">
            <w:pPr>
              <w:spacing w:before="100" w:beforeAutospacing="1" w:after="100" w:afterAutospacing="1" w:line="240" w:lineRule="auto"/>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22</w:t>
            </w:r>
          </w:p>
        </w:tc>
        <w:tc>
          <w:tcPr>
            <w:tcW w:w="0" w:type="auto"/>
            <w:tcMar>
              <w:top w:w="0" w:type="dxa"/>
              <w:left w:w="0" w:type="dxa"/>
              <w:bottom w:w="0" w:type="dxa"/>
              <w:right w:w="0" w:type="dxa"/>
            </w:tcMar>
            <w:vAlign w:val="center"/>
            <w:hideMark/>
          </w:tcPr>
          <w:p w:rsidR="00475952" w:rsidRPr="00511524" w:rsidRDefault="00475952" w:rsidP="00475952">
            <w:pPr>
              <w:spacing w:before="100" w:beforeAutospacing="1" w:after="100" w:afterAutospacing="1" w:line="240" w:lineRule="auto"/>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42</w:t>
            </w:r>
          </w:p>
        </w:tc>
      </w:tr>
    </w:tbl>
    <w:p w:rsidR="0059752C" w:rsidRPr="00511524" w:rsidRDefault="0059752C" w:rsidP="004474AE">
      <w:pPr>
        <w:shd w:val="clear" w:color="auto" w:fill="FFFFFF"/>
        <w:spacing w:after="0" w:line="240" w:lineRule="auto"/>
        <w:outlineLvl w:val="0"/>
        <w:rPr>
          <w:rFonts w:ascii="Times New Roman" w:eastAsia="Times New Roman" w:hAnsi="Times New Roman" w:cs="Times New Roman"/>
          <w:b/>
          <w:bCs/>
          <w:kern w:val="36"/>
          <w:sz w:val="24"/>
          <w:szCs w:val="24"/>
          <w:u w:val="single"/>
          <w:lang w:eastAsia="en-GB"/>
        </w:rPr>
      </w:pPr>
    </w:p>
    <w:p w:rsidR="0059752C" w:rsidRPr="00511524" w:rsidRDefault="0059752C" w:rsidP="004474AE">
      <w:pPr>
        <w:shd w:val="clear" w:color="auto" w:fill="FFFFFF"/>
        <w:spacing w:after="0" w:line="240" w:lineRule="auto"/>
        <w:outlineLvl w:val="0"/>
        <w:rPr>
          <w:rFonts w:ascii="Times New Roman" w:eastAsia="Times New Roman" w:hAnsi="Times New Roman" w:cs="Times New Roman"/>
          <w:b/>
          <w:bCs/>
          <w:kern w:val="36"/>
          <w:sz w:val="24"/>
          <w:szCs w:val="24"/>
          <w:u w:val="single"/>
          <w:lang w:eastAsia="en-GB"/>
        </w:rPr>
      </w:pPr>
    </w:p>
    <w:p w:rsidR="004474AE" w:rsidRPr="00511524" w:rsidRDefault="004474AE" w:rsidP="004474AE">
      <w:pPr>
        <w:shd w:val="clear" w:color="auto" w:fill="FFFFFF"/>
        <w:spacing w:after="0" w:line="240" w:lineRule="auto"/>
        <w:outlineLvl w:val="0"/>
        <w:rPr>
          <w:rFonts w:ascii="Times New Roman" w:eastAsia="Times New Roman" w:hAnsi="Times New Roman" w:cs="Times New Roman"/>
          <w:b/>
          <w:bCs/>
          <w:kern w:val="36"/>
          <w:sz w:val="28"/>
          <w:szCs w:val="28"/>
          <w:u w:val="single"/>
          <w:lang w:eastAsia="en-GB"/>
        </w:rPr>
      </w:pPr>
      <w:r w:rsidRPr="00511524">
        <w:rPr>
          <w:rFonts w:ascii="Times New Roman" w:eastAsia="Times New Roman" w:hAnsi="Times New Roman" w:cs="Times New Roman"/>
          <w:b/>
          <w:bCs/>
          <w:kern w:val="36"/>
          <w:sz w:val="28"/>
          <w:szCs w:val="28"/>
          <w:u w:val="single"/>
          <w:lang w:eastAsia="en-GB"/>
        </w:rPr>
        <w:t>5 Reasons for Slow Economic Growth</w:t>
      </w:r>
    </w:p>
    <w:p w:rsidR="004474AE" w:rsidRPr="00511524" w:rsidRDefault="004474AE" w:rsidP="004474AE">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Nobel Laureate Michael Spence identifies five factors that are dampening growth across many countries.</w:t>
      </w:r>
    </w:p>
    <w:p w:rsidR="004474AE" w:rsidRPr="00511524" w:rsidRDefault="004474AE" w:rsidP="004474AE">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He argues that governments have under-utilised the growth-enhancing effects of public sector infrastructure investment. And he points to widening inequality as a major drag on growth. You probably won't read anything new in this article, but it is worth a look at for the clarity of expression from a noted economist.</w:t>
      </w:r>
    </w:p>
    <w:p w:rsidR="004474AE" w:rsidRPr="00511524" w:rsidRDefault="004474AE" w:rsidP="004474AE">
      <w:pPr>
        <w:shd w:val="clear" w:color="auto" w:fill="FFFFFF"/>
        <w:spacing w:after="0"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Read more: </w:t>
      </w:r>
      <w:hyperlink r:id="rId76" w:history="1">
        <w:r w:rsidRPr="00511524">
          <w:rPr>
            <w:rFonts w:ascii="Times New Roman" w:eastAsia="Times New Roman" w:hAnsi="Times New Roman" w:cs="Times New Roman"/>
            <w:sz w:val="24"/>
            <w:szCs w:val="24"/>
            <w:lang w:eastAsia="en-GB"/>
          </w:rPr>
          <w:t>Five Reasons for Slow Growth</w:t>
        </w:r>
      </w:hyperlink>
      <w:r w:rsidRPr="00511524">
        <w:rPr>
          <w:rFonts w:ascii="Times New Roman" w:eastAsia="Times New Roman" w:hAnsi="Times New Roman" w:cs="Times New Roman"/>
          <w:sz w:val="24"/>
          <w:szCs w:val="24"/>
          <w:lang w:eastAsia="en-GB"/>
        </w:rPr>
        <w:t> (Project Syndicate)</w:t>
      </w:r>
    </w:p>
    <w:p w:rsidR="004474AE" w:rsidRPr="00511524" w:rsidRDefault="004474AE" w:rsidP="004474AE">
      <w:pPr>
        <w:spacing w:after="0" w:line="388" w:lineRule="atLeast"/>
        <w:rPr>
          <w:rFonts w:ascii="Times New Roman" w:eastAsia="Times New Roman" w:hAnsi="Times New Roman" w:cs="Times New Roman"/>
          <w:sz w:val="24"/>
          <w:szCs w:val="24"/>
          <w:lang w:eastAsia="en-GB"/>
        </w:rPr>
      </w:pPr>
    </w:p>
    <w:p w:rsidR="004474AE" w:rsidRPr="00511524" w:rsidRDefault="004474AE" w:rsidP="004474AE">
      <w:pPr>
        <w:spacing w:after="0" w:line="388"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lastRenderedPageBreak/>
        <w:t>A remarkable pattern has emerged since the 2008 global financial crisis: Governments, central banks, and international financial institutions have consistently had to revise their growth forecasts downward. With very few exceptions, this has been true of projections for the global economy and individual countries alike.</w:t>
      </w:r>
    </w:p>
    <w:p w:rsidR="004474AE" w:rsidRPr="00511524" w:rsidRDefault="004474AE" w:rsidP="004474AE">
      <w:pPr>
        <w:spacing w:after="0" w:line="388"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It is a pattern that has caused real damage, because overoptimistic forecasts delay measures that are needed to boost growth, and thus impede full economic recovery. Forecasters need to come to terms with what has gone wrong; fortunately, as the post-crisis experience lengthens, some of the missing pieces are coming into clear focus. I have identified five.</w:t>
      </w:r>
    </w:p>
    <w:p w:rsidR="004474AE" w:rsidRPr="00511524" w:rsidRDefault="004474AE" w:rsidP="004474AE">
      <w:pPr>
        <w:spacing w:after="0" w:line="388"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First, the capacity for fiscal intervention – at least among developed economies – has been underutilized. As former United States Deputy Secretary of the Treasury Frank Newman argued in a recent book, </w:t>
      </w:r>
      <w:hyperlink r:id="rId77" w:anchor="v=onepage&amp;q=Freedom%20from%20National%20Debt&amp;f=false" w:tgtFrame="_blank" w:history="1">
        <w:r w:rsidRPr="00511524">
          <w:rPr>
            <w:rFonts w:ascii="Times New Roman" w:eastAsia="Times New Roman" w:hAnsi="Times New Roman" w:cs="Times New Roman"/>
            <w:i/>
            <w:iCs/>
            <w:sz w:val="24"/>
            <w:szCs w:val="24"/>
            <w:u w:val="single"/>
            <w:lang w:eastAsia="en-GB"/>
          </w:rPr>
          <w:t>Freedom from National Debt</w:t>
        </w:r>
      </w:hyperlink>
      <w:r w:rsidRPr="00511524">
        <w:rPr>
          <w:rFonts w:ascii="Times New Roman" w:eastAsia="Times New Roman" w:hAnsi="Times New Roman" w:cs="Times New Roman"/>
          <w:sz w:val="24"/>
          <w:szCs w:val="24"/>
          <w:lang w:eastAsia="en-GB"/>
        </w:rPr>
        <w:t>, a country’s capacity for fiscal intervention is better assessed by examining its aggregate balance sheet than by the traditional method of comparing its debt (a liability) to its GDP (a flow).</w:t>
      </w:r>
    </w:p>
    <w:p w:rsidR="004474AE" w:rsidRPr="00511524" w:rsidRDefault="004474AE" w:rsidP="004474AE">
      <w:pPr>
        <w:spacing w:after="0" w:line="388"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Reliance on the traditional method has resulted in missed opportunities, particularly given that productive public-sector investment can more than pay for itself. Investments in infrastructure, education, and technology help drive long-term growth. They increase competitiveness, facilitate innovation, and boost private-sector returns, generating growth and employment. It does not take a lot of growth to offset even substantial investment – especially given current low borrowing costs.</w:t>
      </w:r>
    </w:p>
    <w:p w:rsidR="004474AE" w:rsidRPr="00511524" w:rsidRDefault="00817E5A" w:rsidP="004474AE">
      <w:pPr>
        <w:spacing w:after="0" w:line="388" w:lineRule="atLeast"/>
        <w:rPr>
          <w:rFonts w:ascii="Times New Roman" w:eastAsia="Times New Roman" w:hAnsi="Times New Roman" w:cs="Times New Roman"/>
          <w:sz w:val="24"/>
          <w:szCs w:val="24"/>
          <w:lang w:eastAsia="en-GB"/>
        </w:rPr>
      </w:pPr>
      <w:hyperlink r:id="rId78" w:tgtFrame="_blank" w:history="1">
        <w:r w:rsidR="004474AE" w:rsidRPr="00511524">
          <w:rPr>
            <w:rFonts w:ascii="Times New Roman" w:eastAsia="Times New Roman" w:hAnsi="Times New Roman" w:cs="Times New Roman"/>
            <w:sz w:val="24"/>
            <w:szCs w:val="24"/>
            <w:u w:val="single"/>
            <w:lang w:eastAsia="en-GB"/>
          </w:rPr>
          <w:t>Research by the International Monetary Fund</w:t>
        </w:r>
      </w:hyperlink>
      <w:r w:rsidR="004474AE" w:rsidRPr="00511524">
        <w:rPr>
          <w:rFonts w:ascii="Times New Roman" w:eastAsia="Times New Roman" w:hAnsi="Times New Roman" w:cs="Times New Roman"/>
          <w:sz w:val="24"/>
          <w:szCs w:val="24"/>
          <w:lang w:eastAsia="en-GB"/>
        </w:rPr>
        <w:t> has indicated that these fiscal multipliers – the second factor overlooked by forecasters – vary with underlying economic conditions. In economies with excess capacity (including human capital) and a high degree of structural flexibility, the multipliers are greater than once thought.</w:t>
      </w:r>
    </w:p>
    <w:p w:rsidR="004474AE" w:rsidRPr="00511524" w:rsidRDefault="004474AE" w:rsidP="004474AE">
      <w:pPr>
        <w:spacing w:after="0" w:line="388"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In the US, for instance, structural flexibility contributed to economic recovery and helped the country adapt to long-term technological changes and global market forces. In Europe, by contrast, structural change faces resistance. Fiscal stimulus in Europe may still be justified, but structural rigidity will lower its impact on long-term growth. Europe’s fiscal interventions would be easier to justify if they were accompanied by microeconomic reforms targeted at increasing flexibility.</w:t>
      </w:r>
    </w:p>
    <w:p w:rsidR="004474AE" w:rsidRPr="00511524" w:rsidRDefault="004474AE" w:rsidP="004474AE">
      <w:pPr>
        <w:spacing w:after="0" w:line="388"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 xml:space="preserve">A third piece of the forecast puzzle is the disparity between the </w:t>
      </w:r>
      <w:proofErr w:type="spellStart"/>
      <w:r w:rsidRPr="00511524">
        <w:rPr>
          <w:rFonts w:ascii="Times New Roman" w:eastAsia="Times New Roman" w:hAnsi="Times New Roman" w:cs="Times New Roman"/>
          <w:sz w:val="24"/>
          <w:szCs w:val="24"/>
          <w:lang w:eastAsia="en-GB"/>
        </w:rPr>
        <w:t>behavior</w:t>
      </w:r>
      <w:proofErr w:type="spellEnd"/>
      <w:r w:rsidRPr="00511524">
        <w:rPr>
          <w:rFonts w:ascii="Times New Roman" w:eastAsia="Times New Roman" w:hAnsi="Times New Roman" w:cs="Times New Roman"/>
          <w:sz w:val="24"/>
          <w:szCs w:val="24"/>
          <w:lang w:eastAsia="en-GB"/>
        </w:rPr>
        <w:t xml:space="preserve"> of financial markets and that of the real economy. Judged only by asset prices, one would have to conclude that growth is booming. Obviously, it is not.</w:t>
      </w:r>
    </w:p>
    <w:p w:rsidR="004474AE" w:rsidRPr="00511524" w:rsidRDefault="004474AE" w:rsidP="004474AE">
      <w:pPr>
        <w:spacing w:after="0" w:line="388"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A major contributor to this divergence has been ultra-loose monetary policy, which, by flooding financial markets with liquidity, was supposed to boost growth. But it remains unclear whether elevated asset prices are supporting aggregate demand or mainly shifting the distribution of wealth. It is equally unclear what will happen to asset prices when monetary assistance is withdrawn.</w:t>
      </w:r>
    </w:p>
    <w:p w:rsidR="004474AE" w:rsidRPr="00511524" w:rsidRDefault="004474AE" w:rsidP="004474AE">
      <w:pPr>
        <w:spacing w:after="0" w:line="388"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 xml:space="preserve">A fourth factor is the quality of government. In recent years, there has been no shortage of examples of governments abusing their powers to </w:t>
      </w:r>
      <w:proofErr w:type="spellStart"/>
      <w:r w:rsidRPr="00511524">
        <w:rPr>
          <w:rFonts w:ascii="Times New Roman" w:eastAsia="Times New Roman" w:hAnsi="Times New Roman" w:cs="Times New Roman"/>
          <w:sz w:val="24"/>
          <w:szCs w:val="24"/>
          <w:lang w:eastAsia="en-GB"/>
        </w:rPr>
        <w:t>favor</w:t>
      </w:r>
      <w:proofErr w:type="spellEnd"/>
      <w:r w:rsidRPr="00511524">
        <w:rPr>
          <w:rFonts w:ascii="Times New Roman" w:eastAsia="Times New Roman" w:hAnsi="Times New Roman" w:cs="Times New Roman"/>
          <w:sz w:val="24"/>
          <w:szCs w:val="24"/>
          <w:lang w:eastAsia="en-GB"/>
        </w:rPr>
        <w:t xml:space="preserve"> the ruling elite, their supporters, and a variety of special interests, with detrimental effects on regulation, public investment, the </w:t>
      </w:r>
      <w:r w:rsidRPr="00511524">
        <w:rPr>
          <w:rFonts w:ascii="Times New Roman" w:eastAsia="Times New Roman" w:hAnsi="Times New Roman" w:cs="Times New Roman"/>
          <w:sz w:val="24"/>
          <w:szCs w:val="24"/>
          <w:lang w:eastAsia="en-GB"/>
        </w:rPr>
        <w:lastRenderedPageBreak/>
        <w:t>delivery of services, and growth. It is critically important that public services, public investment, and public policy are well managed. Countries that attract and motivate skilled public managers outperform their peers.</w:t>
      </w:r>
    </w:p>
    <w:p w:rsidR="004474AE" w:rsidRPr="00511524" w:rsidRDefault="004474AE" w:rsidP="004474AE">
      <w:pPr>
        <w:spacing w:after="0" w:line="388"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Finally, and most important, the magnitude and duration of the drop in aggregate demand has been greater than expected, partly because employment and median incomes have been lagging behind growth. This phenomenon preceded the crisis, and high levels of household debt have exacerbated its impact in the aftermath. The stagnation of incomes in the bottom 75% of the distribution presents an especially large challenge, because it depresses consumption, undermines social cohesion (and thus political stability and effectiveness), and decreases intergenerational mobility – especially where public education is poor.</w:t>
      </w:r>
    </w:p>
    <w:p w:rsidR="004474AE" w:rsidRPr="00511524" w:rsidRDefault="004474AE" w:rsidP="004474AE">
      <w:pPr>
        <w:spacing w:after="0" w:line="388"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 xml:space="preserve">Sometimes change occurs at a pace that outstrips the capacity of individuals and systems to respond. This appears to be one of those times. </w:t>
      </w:r>
      <w:proofErr w:type="spellStart"/>
      <w:r w:rsidRPr="00511524">
        <w:rPr>
          <w:rFonts w:ascii="Times New Roman" w:eastAsia="Times New Roman" w:hAnsi="Times New Roman" w:cs="Times New Roman"/>
          <w:sz w:val="24"/>
          <w:szCs w:val="24"/>
          <w:lang w:eastAsia="en-GB"/>
        </w:rPr>
        <w:t>Labor</w:t>
      </w:r>
      <w:proofErr w:type="spellEnd"/>
      <w:r w:rsidRPr="00511524">
        <w:rPr>
          <w:rFonts w:ascii="Times New Roman" w:eastAsia="Times New Roman" w:hAnsi="Times New Roman" w:cs="Times New Roman"/>
          <w:sz w:val="24"/>
          <w:szCs w:val="24"/>
          <w:lang w:eastAsia="en-GB"/>
        </w:rPr>
        <w:t xml:space="preserve"> markets have been knocked out of equilibrium as new technology and shifting global supply chains have caused demand in the </w:t>
      </w:r>
      <w:proofErr w:type="spellStart"/>
      <w:r w:rsidRPr="00511524">
        <w:rPr>
          <w:rFonts w:ascii="Times New Roman" w:eastAsia="Times New Roman" w:hAnsi="Times New Roman" w:cs="Times New Roman"/>
          <w:sz w:val="24"/>
          <w:szCs w:val="24"/>
          <w:lang w:eastAsia="en-GB"/>
        </w:rPr>
        <w:t>labor</w:t>
      </w:r>
      <w:proofErr w:type="spellEnd"/>
      <w:r w:rsidRPr="00511524">
        <w:rPr>
          <w:rFonts w:ascii="Times New Roman" w:eastAsia="Times New Roman" w:hAnsi="Times New Roman" w:cs="Times New Roman"/>
          <w:sz w:val="24"/>
          <w:szCs w:val="24"/>
          <w:lang w:eastAsia="en-GB"/>
        </w:rPr>
        <w:t xml:space="preserve"> market to change faster than supply can adjust.</w:t>
      </w:r>
    </w:p>
    <w:p w:rsidR="004474AE" w:rsidRPr="00511524" w:rsidRDefault="004474AE" w:rsidP="004474AE">
      <w:pPr>
        <w:spacing w:after="0" w:line="388"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 xml:space="preserve">This is not a permanent condition, but the transition will be long and complex. The same forces that are dramatically increasing the world economy’s productive potential are largely responsible for the adverse trends in income distribution. Digital technology and capital have eliminated middle-income jobs or moved them offshore, generating an excess supply of </w:t>
      </w:r>
      <w:proofErr w:type="spellStart"/>
      <w:r w:rsidRPr="00511524">
        <w:rPr>
          <w:rFonts w:ascii="Times New Roman" w:eastAsia="Times New Roman" w:hAnsi="Times New Roman" w:cs="Times New Roman"/>
          <w:sz w:val="24"/>
          <w:szCs w:val="24"/>
          <w:lang w:eastAsia="en-GB"/>
        </w:rPr>
        <w:t>labor</w:t>
      </w:r>
      <w:proofErr w:type="spellEnd"/>
      <w:r w:rsidRPr="00511524">
        <w:rPr>
          <w:rFonts w:ascii="Times New Roman" w:eastAsia="Times New Roman" w:hAnsi="Times New Roman" w:cs="Times New Roman"/>
          <w:sz w:val="24"/>
          <w:szCs w:val="24"/>
          <w:lang w:eastAsia="en-GB"/>
        </w:rPr>
        <w:t xml:space="preserve"> that has contributed to income stagnation precisely in that range.</w:t>
      </w:r>
    </w:p>
    <w:p w:rsidR="004474AE" w:rsidRPr="00511524" w:rsidRDefault="004474AE" w:rsidP="004474AE">
      <w:pPr>
        <w:spacing w:after="0" w:line="388"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A more muscular response will require an awareness of the nature of the challenge and a willingness to meet it by investing heavily in key areas – particularly education, health care, and infrastructure. It must be recognized that this is a difficult moment and countries must mobilize their resources to help their people with the transition.</w:t>
      </w:r>
    </w:p>
    <w:p w:rsidR="004474AE" w:rsidRPr="00511524" w:rsidRDefault="004474AE" w:rsidP="004474AE">
      <w:pPr>
        <w:spacing w:after="0" w:line="388"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 xml:space="preserve">That will mean redistributing income and ensuring access to essential basic services. If countering inequality and promoting intergenerational opportunity introduces some marginal </w:t>
      </w:r>
      <w:proofErr w:type="gramStart"/>
      <w:r w:rsidRPr="00511524">
        <w:rPr>
          <w:rFonts w:ascii="Times New Roman" w:eastAsia="Times New Roman" w:hAnsi="Times New Roman" w:cs="Times New Roman"/>
          <w:sz w:val="24"/>
          <w:szCs w:val="24"/>
          <w:lang w:eastAsia="en-GB"/>
        </w:rPr>
        <w:t>inefficiencies</w:t>
      </w:r>
      <w:proofErr w:type="gramEnd"/>
      <w:r w:rsidRPr="00511524">
        <w:rPr>
          <w:rFonts w:ascii="Times New Roman" w:eastAsia="Times New Roman" w:hAnsi="Times New Roman" w:cs="Times New Roman"/>
          <w:sz w:val="24"/>
          <w:szCs w:val="24"/>
          <w:lang w:eastAsia="en-GB"/>
        </w:rPr>
        <w:t xml:space="preserve"> and blunts some incentives, it is more than worth the price. Public provision of critical basic services like education or health care may never be as efficient as private-sector alternatives; but where efficiency entails exclusion and inequality of opportunity, public provision is not a mistake.</w:t>
      </w:r>
    </w:p>
    <w:p w:rsidR="004474AE" w:rsidRPr="00511524" w:rsidRDefault="004474AE" w:rsidP="004474AE">
      <w:pPr>
        <w:spacing w:after="0" w:line="388"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One hopes that a growing awareness of the significance of these and other factors will have a positive effect on policy agendas in the coming year.</w:t>
      </w:r>
    </w:p>
    <w:p w:rsidR="00220739" w:rsidRPr="00511524" w:rsidRDefault="00220739" w:rsidP="004474AE">
      <w:pPr>
        <w:spacing w:after="0" w:line="388" w:lineRule="atLeast"/>
        <w:rPr>
          <w:rFonts w:ascii="Times New Roman" w:eastAsia="Times New Roman" w:hAnsi="Times New Roman" w:cs="Times New Roman"/>
          <w:sz w:val="24"/>
          <w:szCs w:val="24"/>
          <w:lang w:eastAsia="en-GB"/>
        </w:rPr>
      </w:pPr>
    </w:p>
    <w:p w:rsidR="00372849" w:rsidRPr="00511524" w:rsidRDefault="00372849" w:rsidP="00372849">
      <w:pPr>
        <w:shd w:val="clear" w:color="auto" w:fill="FFFFFF"/>
        <w:spacing w:after="0" w:line="240" w:lineRule="auto"/>
        <w:outlineLvl w:val="0"/>
        <w:rPr>
          <w:rFonts w:ascii="Times New Roman" w:eastAsia="Times New Roman" w:hAnsi="Times New Roman" w:cs="Times New Roman"/>
          <w:b/>
          <w:bCs/>
          <w:kern w:val="36"/>
          <w:sz w:val="28"/>
          <w:szCs w:val="28"/>
          <w:u w:val="single"/>
          <w:lang w:eastAsia="en-GB"/>
        </w:rPr>
      </w:pPr>
    </w:p>
    <w:p w:rsidR="00372849" w:rsidRPr="00511524" w:rsidRDefault="00372849" w:rsidP="00372849">
      <w:pPr>
        <w:shd w:val="clear" w:color="auto" w:fill="FFFFFF"/>
        <w:spacing w:after="0" w:line="240" w:lineRule="auto"/>
        <w:outlineLvl w:val="0"/>
        <w:rPr>
          <w:rFonts w:ascii="Times New Roman" w:eastAsia="Times New Roman" w:hAnsi="Times New Roman" w:cs="Times New Roman"/>
          <w:b/>
          <w:bCs/>
          <w:kern w:val="36"/>
          <w:sz w:val="28"/>
          <w:szCs w:val="28"/>
          <w:u w:val="single"/>
          <w:lang w:eastAsia="en-GB"/>
        </w:rPr>
      </w:pPr>
      <w:r w:rsidRPr="00511524">
        <w:rPr>
          <w:rFonts w:ascii="Times New Roman" w:eastAsia="Times New Roman" w:hAnsi="Times New Roman" w:cs="Times New Roman"/>
          <w:b/>
          <w:bCs/>
          <w:kern w:val="36"/>
          <w:sz w:val="28"/>
          <w:szCs w:val="28"/>
          <w:u w:val="single"/>
          <w:lang w:eastAsia="en-GB"/>
        </w:rPr>
        <w:t>Accelerator Effect</w:t>
      </w:r>
    </w:p>
    <w:p w:rsidR="00372849" w:rsidRPr="00511524" w:rsidRDefault="00372849" w:rsidP="00372849">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The accelerator effect is when an increase in national income results in a proportionately larger rise in investment</w:t>
      </w:r>
    </w:p>
    <w:p w:rsidR="00372849" w:rsidRPr="00511524" w:rsidRDefault="00372849" w:rsidP="00372849">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Consider an industry where demand is rising at a strong pace.</w:t>
      </w:r>
    </w:p>
    <w:p w:rsidR="00372849" w:rsidRPr="00511524" w:rsidRDefault="00372849" w:rsidP="00372849">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lastRenderedPageBreak/>
        <w:t>Firms will respond to growing demand by </w:t>
      </w:r>
      <w:r w:rsidRPr="00511524">
        <w:rPr>
          <w:rFonts w:ascii="Times New Roman" w:eastAsia="Times New Roman" w:hAnsi="Times New Roman" w:cs="Times New Roman"/>
          <w:b/>
          <w:bCs/>
          <w:sz w:val="24"/>
          <w:szCs w:val="24"/>
          <w:lang w:eastAsia="en-GB"/>
        </w:rPr>
        <w:t>expanding production </w:t>
      </w:r>
      <w:r w:rsidRPr="00511524">
        <w:rPr>
          <w:rFonts w:ascii="Times New Roman" w:eastAsia="Times New Roman" w:hAnsi="Times New Roman" w:cs="Times New Roman"/>
          <w:sz w:val="24"/>
          <w:szCs w:val="24"/>
          <w:lang w:eastAsia="en-GB"/>
        </w:rPr>
        <w:t>and making fuller use of their </w:t>
      </w:r>
      <w:r w:rsidRPr="00511524">
        <w:rPr>
          <w:rFonts w:ascii="Times New Roman" w:eastAsia="Times New Roman" w:hAnsi="Times New Roman" w:cs="Times New Roman"/>
          <w:b/>
          <w:bCs/>
          <w:sz w:val="24"/>
          <w:szCs w:val="24"/>
          <w:lang w:eastAsia="en-GB"/>
        </w:rPr>
        <w:t>existing productive capacity</w:t>
      </w:r>
      <w:r w:rsidRPr="00511524">
        <w:rPr>
          <w:rFonts w:ascii="Times New Roman" w:eastAsia="Times New Roman" w:hAnsi="Times New Roman" w:cs="Times New Roman"/>
          <w:sz w:val="24"/>
          <w:szCs w:val="24"/>
          <w:lang w:eastAsia="en-GB"/>
        </w:rPr>
        <w:t>. They may also choose to meet higher demand by </w:t>
      </w:r>
      <w:r w:rsidRPr="00511524">
        <w:rPr>
          <w:rFonts w:ascii="Times New Roman" w:eastAsia="Times New Roman" w:hAnsi="Times New Roman" w:cs="Times New Roman"/>
          <w:b/>
          <w:bCs/>
          <w:sz w:val="24"/>
          <w:szCs w:val="24"/>
          <w:lang w:eastAsia="en-GB"/>
        </w:rPr>
        <w:t>running down their stocks </w:t>
      </w:r>
      <w:r w:rsidRPr="00511524">
        <w:rPr>
          <w:rFonts w:ascii="Times New Roman" w:eastAsia="Times New Roman" w:hAnsi="Times New Roman" w:cs="Times New Roman"/>
          <w:sz w:val="24"/>
          <w:szCs w:val="24"/>
          <w:lang w:eastAsia="en-GB"/>
        </w:rPr>
        <w:t>of finished products.</w:t>
      </w:r>
    </w:p>
    <w:p w:rsidR="00372849" w:rsidRPr="00511524" w:rsidRDefault="00372849" w:rsidP="00372849">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At some point – and if they feel that the higher level of demand will be </w:t>
      </w:r>
      <w:r w:rsidRPr="00511524">
        <w:rPr>
          <w:rFonts w:ascii="Times New Roman" w:eastAsia="Times New Roman" w:hAnsi="Times New Roman" w:cs="Times New Roman"/>
          <w:b/>
          <w:bCs/>
          <w:sz w:val="24"/>
          <w:szCs w:val="24"/>
          <w:lang w:eastAsia="en-GB"/>
        </w:rPr>
        <w:t>sustained</w:t>
      </w:r>
      <w:r w:rsidRPr="00511524">
        <w:rPr>
          <w:rFonts w:ascii="Times New Roman" w:eastAsia="Times New Roman" w:hAnsi="Times New Roman" w:cs="Times New Roman"/>
          <w:sz w:val="24"/>
          <w:szCs w:val="24"/>
          <w:lang w:eastAsia="en-GB"/>
        </w:rPr>
        <w:t> – they may choose to increase spending on capital goods such as plant and machinery, factories and new technology in order to increase their </w:t>
      </w:r>
      <w:r w:rsidRPr="00511524">
        <w:rPr>
          <w:rFonts w:ascii="Times New Roman" w:eastAsia="Times New Roman" w:hAnsi="Times New Roman" w:cs="Times New Roman"/>
          <w:b/>
          <w:bCs/>
          <w:sz w:val="24"/>
          <w:szCs w:val="24"/>
          <w:lang w:eastAsia="en-GB"/>
        </w:rPr>
        <w:t>capacity</w:t>
      </w:r>
      <w:r w:rsidRPr="00511524">
        <w:rPr>
          <w:rFonts w:ascii="Times New Roman" w:eastAsia="Times New Roman" w:hAnsi="Times New Roman" w:cs="Times New Roman"/>
          <w:sz w:val="24"/>
          <w:szCs w:val="24"/>
          <w:lang w:eastAsia="en-GB"/>
        </w:rPr>
        <w:t>. If this investment goes beyond what is needed simply to replace worn out, fully depreciated machinery, then the capital stock of the business will become larger.</w:t>
      </w:r>
    </w:p>
    <w:p w:rsidR="00372849" w:rsidRPr="00511524" w:rsidRDefault="00372849" w:rsidP="00372849">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In this sense, the </w:t>
      </w:r>
      <w:r w:rsidRPr="00511524">
        <w:rPr>
          <w:rFonts w:ascii="Times New Roman" w:eastAsia="Times New Roman" w:hAnsi="Times New Roman" w:cs="Times New Roman"/>
          <w:b/>
          <w:bCs/>
          <w:sz w:val="24"/>
          <w:szCs w:val="24"/>
          <w:lang w:eastAsia="en-GB"/>
        </w:rPr>
        <w:t>demand for capital goods </w:t>
      </w:r>
      <w:r w:rsidRPr="00511524">
        <w:rPr>
          <w:rFonts w:ascii="Times New Roman" w:eastAsia="Times New Roman" w:hAnsi="Times New Roman" w:cs="Times New Roman"/>
          <w:sz w:val="24"/>
          <w:szCs w:val="24"/>
          <w:lang w:eastAsia="en-GB"/>
        </w:rPr>
        <w:t>is being driven by the demand for the products that the firm is supplying to the market. This gives rise to the accelerator effect - the principle states that a given change in demand for consumer goods will cause a greater percentage change in demand for capital goods. </w:t>
      </w:r>
    </w:p>
    <w:p w:rsidR="00372849" w:rsidRPr="00511524" w:rsidRDefault="00372849" w:rsidP="00372849">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A good example might be the surge in capital investment in </w:t>
      </w:r>
      <w:r w:rsidRPr="00511524">
        <w:rPr>
          <w:rFonts w:ascii="Times New Roman" w:eastAsia="Times New Roman" w:hAnsi="Times New Roman" w:cs="Times New Roman"/>
          <w:b/>
          <w:bCs/>
          <w:sz w:val="24"/>
          <w:szCs w:val="24"/>
          <w:lang w:eastAsia="en-GB"/>
        </w:rPr>
        <w:t>wind turbines</w:t>
      </w:r>
      <w:r w:rsidRPr="00511524">
        <w:rPr>
          <w:rFonts w:ascii="Times New Roman" w:eastAsia="Times New Roman" w:hAnsi="Times New Roman" w:cs="Times New Roman"/>
          <w:sz w:val="24"/>
          <w:szCs w:val="24"/>
          <w:lang w:eastAsia="en-GB"/>
        </w:rPr>
        <w:t> due to the super-high level of oil and gas prices and a rising market demand for renewable energy. In this case, strong demand created a positive accelerator effect. But this can also go into reverse e.g. during an economic slowdown or recession. World oil prices have collapsed and many wind farm projects have been scaled back or postponed.</w:t>
      </w:r>
    </w:p>
    <w:p w:rsidR="00372849" w:rsidRPr="00511524" w:rsidRDefault="00372849" w:rsidP="00372849">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b/>
          <w:bCs/>
          <w:sz w:val="24"/>
          <w:szCs w:val="24"/>
          <w:lang w:eastAsia="en-GB"/>
        </w:rPr>
        <w:t>The Capital Output Ratio</w:t>
      </w:r>
    </w:p>
    <w:p w:rsidR="00372849" w:rsidRPr="00511524" w:rsidRDefault="00372849" w:rsidP="00372849">
      <w:pPr>
        <w:numPr>
          <w:ilvl w:val="0"/>
          <w:numId w:val="16"/>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The accelerator model works on the basis of a fixed capital to output ratio</w:t>
      </w:r>
    </w:p>
    <w:p w:rsidR="00372849" w:rsidRPr="00511524" w:rsidRDefault="00372849" w:rsidP="00372849">
      <w:pPr>
        <w:numPr>
          <w:ilvl w:val="0"/>
          <w:numId w:val="16"/>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 xml:space="preserve">For example if demand in a given year rises by £4 million and each extra £1 of output requires an average of £3 of capital inputs to produce this output, then the </w:t>
      </w:r>
      <w:proofErr w:type="spellStart"/>
      <w:r w:rsidRPr="00511524">
        <w:rPr>
          <w:rFonts w:ascii="Times New Roman" w:eastAsia="Times New Roman" w:hAnsi="Times New Roman" w:cs="Times New Roman"/>
          <w:sz w:val="24"/>
          <w:szCs w:val="24"/>
          <w:lang w:eastAsia="en-GB"/>
        </w:rPr>
        <w:t>net</w:t>
      </w:r>
      <w:proofErr w:type="spellEnd"/>
      <w:r w:rsidRPr="00511524">
        <w:rPr>
          <w:rFonts w:ascii="Times New Roman" w:eastAsia="Times New Roman" w:hAnsi="Times New Roman" w:cs="Times New Roman"/>
          <w:sz w:val="24"/>
          <w:szCs w:val="24"/>
          <w:lang w:eastAsia="en-GB"/>
        </w:rPr>
        <w:t xml:space="preserve"> level of investment required will be £12 million.</w:t>
      </w:r>
    </w:p>
    <w:p w:rsidR="00372849" w:rsidRPr="00511524" w:rsidRDefault="00372849" w:rsidP="00372849">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One criticism of this simple accelerator model is that the capital stock of a business can rarely be adjusted immediately to its desired level because of ‘adjustment costs’ and ‘time lags’. The adjustment costs include the cost of lost business due to installation of new equipment or the financial cost of re-training workers. Firms will usually make progress towards achieving an optimum capital stock rather than moving smoothly from one optimal size of plant and machinery to another.</w:t>
      </w:r>
    </w:p>
    <w:p w:rsidR="00372849" w:rsidRPr="00511524" w:rsidRDefault="00372849" w:rsidP="00372849">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A further criticism of the basic accelerator model is that it ignores the spare capacity that a business might have at their disposal and also their ability to outsource production to other businesses to meet a short term rise in demand.</w:t>
      </w:r>
    </w:p>
    <w:p w:rsidR="00372849" w:rsidRPr="00511524" w:rsidRDefault="00372849" w:rsidP="00372849">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The accelerator principle is used to help explain </w:t>
      </w:r>
      <w:r w:rsidRPr="00511524">
        <w:rPr>
          <w:rFonts w:ascii="Times New Roman" w:eastAsia="Times New Roman" w:hAnsi="Times New Roman" w:cs="Times New Roman"/>
          <w:b/>
          <w:bCs/>
          <w:sz w:val="24"/>
          <w:szCs w:val="24"/>
          <w:lang w:eastAsia="en-GB"/>
        </w:rPr>
        <w:t>business cycles</w:t>
      </w:r>
      <w:r w:rsidRPr="00511524">
        <w:rPr>
          <w:rFonts w:ascii="Times New Roman" w:eastAsia="Times New Roman" w:hAnsi="Times New Roman" w:cs="Times New Roman"/>
          <w:sz w:val="24"/>
          <w:szCs w:val="24"/>
          <w:lang w:eastAsia="en-GB"/>
        </w:rPr>
        <w:t>. The accelerator theory suggests that the level of net investment will be determined by the rate of change of national income. If national income is growing at an increasing rate then net investment will also grow, but when the rate of growth slows net investment will fall. There will then be an interaction between the multiplier and the accelerator that may cause larger fluctuations in the trade cycle.</w:t>
      </w:r>
    </w:p>
    <w:p w:rsidR="00372849" w:rsidRPr="00511524" w:rsidRDefault="00372849" w:rsidP="00372849">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lastRenderedPageBreak/>
        <w:t>The accelerator effect will tend to be high when</w:t>
      </w:r>
    </w:p>
    <w:p w:rsidR="00372849" w:rsidRPr="00511524" w:rsidRDefault="00372849" w:rsidP="00372849">
      <w:pPr>
        <w:numPr>
          <w:ilvl w:val="0"/>
          <w:numId w:val="17"/>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The rate change of consumer income and spending is strongly positive</w:t>
      </w:r>
    </w:p>
    <w:p w:rsidR="00372849" w:rsidRPr="00511524" w:rsidRDefault="00372849" w:rsidP="00372849">
      <w:pPr>
        <w:numPr>
          <w:ilvl w:val="0"/>
          <w:numId w:val="17"/>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The amount of spare productive capacity for businesses is low</w:t>
      </w:r>
    </w:p>
    <w:p w:rsidR="00372849" w:rsidRPr="00511524" w:rsidRDefault="00372849" w:rsidP="00372849">
      <w:pPr>
        <w:numPr>
          <w:ilvl w:val="0"/>
          <w:numId w:val="17"/>
        </w:numPr>
        <w:shd w:val="clear" w:color="auto" w:fill="FFFFFF"/>
        <w:spacing w:before="100" w:beforeAutospacing="1" w:after="0"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The available supply of investment funds is high </w:t>
      </w:r>
    </w:p>
    <w:p w:rsidR="00372849" w:rsidRPr="00511524" w:rsidRDefault="00372849" w:rsidP="00503A1D">
      <w:pPr>
        <w:shd w:val="clear" w:color="auto" w:fill="FFFFFF"/>
        <w:spacing w:before="180" w:after="0" w:line="240" w:lineRule="auto"/>
        <w:outlineLvl w:val="2"/>
        <w:rPr>
          <w:rFonts w:ascii="Arial" w:eastAsia="Times New Roman" w:hAnsi="Arial" w:cs="Arial"/>
          <w:sz w:val="33"/>
          <w:szCs w:val="33"/>
          <w:lang w:eastAsia="en-GB"/>
        </w:rPr>
      </w:pPr>
    </w:p>
    <w:p w:rsidR="00372849" w:rsidRPr="00511524" w:rsidRDefault="00372849" w:rsidP="00372849">
      <w:pPr>
        <w:shd w:val="clear" w:color="auto" w:fill="FFFFFF"/>
        <w:spacing w:after="0" w:line="240" w:lineRule="auto"/>
        <w:outlineLvl w:val="0"/>
        <w:rPr>
          <w:rFonts w:ascii="ClearSans" w:eastAsia="Times New Roman" w:hAnsi="ClearSans" w:cs="Times New Roman"/>
          <w:b/>
          <w:bCs/>
          <w:kern w:val="36"/>
          <w:sz w:val="28"/>
          <w:szCs w:val="28"/>
          <w:u w:val="single"/>
          <w:lang w:eastAsia="en-GB"/>
        </w:rPr>
      </w:pPr>
      <w:r w:rsidRPr="00511524">
        <w:rPr>
          <w:rFonts w:ascii="ClearSans" w:eastAsia="Times New Roman" w:hAnsi="ClearSans" w:cs="Times New Roman"/>
          <w:b/>
          <w:bCs/>
          <w:kern w:val="36"/>
          <w:sz w:val="28"/>
          <w:szCs w:val="28"/>
          <w:u w:val="single"/>
          <w:lang w:eastAsia="en-GB"/>
        </w:rPr>
        <w:t>Economic Cycle</w:t>
      </w:r>
    </w:p>
    <w:p w:rsidR="00372849" w:rsidRPr="00511524" w:rsidRDefault="00372849" w:rsidP="00372849">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All countries experience regular ups and downs in the growth of output, jobs, income and spending.</w:t>
      </w:r>
    </w:p>
    <w:p w:rsidR="00372849" w:rsidRPr="00511524" w:rsidRDefault="00372849" w:rsidP="00372849">
      <w:pPr>
        <w:spacing w:after="0" w:line="240" w:lineRule="auto"/>
        <w:rPr>
          <w:rFonts w:ascii="Times New Roman" w:eastAsia="Times New Roman" w:hAnsi="Times New Roman" w:cs="Times New Roman"/>
          <w:sz w:val="24"/>
          <w:szCs w:val="24"/>
          <w:lang w:eastAsia="en-GB"/>
        </w:rPr>
      </w:pPr>
      <w:r w:rsidRPr="00511524">
        <w:rPr>
          <w:rFonts w:ascii="Times New Roman" w:eastAsia="Times New Roman" w:hAnsi="Times New Roman" w:cs="Times New Roman"/>
          <w:noProof/>
          <w:sz w:val="24"/>
          <w:szCs w:val="24"/>
          <w:lang w:eastAsia="en-GB"/>
        </w:rPr>
        <w:drawing>
          <wp:inline distT="0" distB="0" distL="0" distR="0" wp14:anchorId="7D1FA174" wp14:editId="4181D5FA">
            <wp:extent cx="5680138" cy="4249687"/>
            <wp:effectExtent l="0" t="0" r="0" b="0"/>
            <wp:docPr id="15" name="Picture 1" descr="http://beta.tutor2u.net/media/portals/economics/economic_cycle_uk_gd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beta.tutor2u.net/media/portals/economics/economic_cycle_uk_gdp.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685617" cy="4253786"/>
                    </a:xfrm>
                    <a:prstGeom prst="rect">
                      <a:avLst/>
                    </a:prstGeom>
                    <a:noFill/>
                    <a:ln>
                      <a:noFill/>
                    </a:ln>
                  </pic:spPr>
                </pic:pic>
              </a:graphicData>
            </a:graphic>
          </wp:inline>
        </w:drawing>
      </w:r>
    </w:p>
    <w:p w:rsidR="00372849" w:rsidRPr="00511524" w:rsidRDefault="00372849" w:rsidP="00372849">
      <w:pPr>
        <w:spacing w:after="0" w:line="240" w:lineRule="auto"/>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UK economic cycle</w:t>
      </w:r>
    </w:p>
    <w:p w:rsidR="00372849" w:rsidRPr="00511524" w:rsidRDefault="00372849" w:rsidP="00372849">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b/>
          <w:bCs/>
          <w:sz w:val="24"/>
          <w:szCs w:val="24"/>
          <w:lang w:eastAsia="en-GB"/>
        </w:rPr>
        <w:t>Boom</w:t>
      </w:r>
    </w:p>
    <w:p w:rsidR="00372849" w:rsidRPr="00511524" w:rsidRDefault="00372849" w:rsidP="00372849">
      <w:pPr>
        <w:numPr>
          <w:ilvl w:val="0"/>
          <w:numId w:val="18"/>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A </w:t>
      </w:r>
      <w:r w:rsidRPr="00511524">
        <w:rPr>
          <w:rFonts w:ascii="Times New Roman" w:eastAsia="Times New Roman" w:hAnsi="Times New Roman" w:cs="Times New Roman"/>
          <w:b/>
          <w:bCs/>
          <w:sz w:val="24"/>
          <w:szCs w:val="24"/>
          <w:lang w:eastAsia="en-GB"/>
        </w:rPr>
        <w:t>boom</w:t>
      </w:r>
      <w:r w:rsidRPr="00511524">
        <w:rPr>
          <w:rFonts w:ascii="Times New Roman" w:eastAsia="Times New Roman" w:hAnsi="Times New Roman" w:cs="Times New Roman"/>
          <w:sz w:val="24"/>
          <w:szCs w:val="24"/>
          <w:lang w:eastAsia="en-GB"/>
        </w:rPr>
        <w:t> occurs when real national output is rising at a rate faster than the trend rate of growth. Some of the characteristics of a boom include:</w:t>
      </w:r>
    </w:p>
    <w:p w:rsidR="00372849" w:rsidRPr="00511524" w:rsidRDefault="00372849" w:rsidP="00372849">
      <w:pPr>
        <w:numPr>
          <w:ilvl w:val="0"/>
          <w:numId w:val="18"/>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A fast growth of </w:t>
      </w:r>
      <w:r w:rsidRPr="00511524">
        <w:rPr>
          <w:rFonts w:ascii="Times New Roman" w:eastAsia="Times New Roman" w:hAnsi="Times New Roman" w:cs="Times New Roman"/>
          <w:b/>
          <w:bCs/>
          <w:sz w:val="24"/>
          <w:szCs w:val="24"/>
          <w:lang w:eastAsia="en-GB"/>
        </w:rPr>
        <w:t>consumption</w:t>
      </w:r>
      <w:r w:rsidRPr="00511524">
        <w:rPr>
          <w:rFonts w:ascii="Times New Roman" w:eastAsia="Times New Roman" w:hAnsi="Times New Roman" w:cs="Times New Roman"/>
          <w:sz w:val="24"/>
          <w:szCs w:val="24"/>
          <w:lang w:eastAsia="en-GB"/>
        </w:rPr>
        <w:t> helped by rising real incomes, strong confidence and a surge in house prices and share prices</w:t>
      </w:r>
    </w:p>
    <w:p w:rsidR="00372849" w:rsidRPr="00511524" w:rsidRDefault="00372849" w:rsidP="00372849">
      <w:pPr>
        <w:numPr>
          <w:ilvl w:val="0"/>
          <w:numId w:val="18"/>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 xml:space="preserve">A </w:t>
      </w:r>
      <w:proofErr w:type="spellStart"/>
      <w:r w:rsidRPr="00511524">
        <w:rPr>
          <w:rFonts w:ascii="Times New Roman" w:eastAsia="Times New Roman" w:hAnsi="Times New Roman" w:cs="Times New Roman"/>
          <w:sz w:val="24"/>
          <w:szCs w:val="24"/>
          <w:lang w:eastAsia="en-GB"/>
        </w:rPr>
        <w:t>pick up</w:t>
      </w:r>
      <w:proofErr w:type="spellEnd"/>
      <w:r w:rsidRPr="00511524">
        <w:rPr>
          <w:rFonts w:ascii="Times New Roman" w:eastAsia="Times New Roman" w:hAnsi="Times New Roman" w:cs="Times New Roman"/>
          <w:sz w:val="24"/>
          <w:szCs w:val="24"/>
          <w:lang w:eastAsia="en-GB"/>
        </w:rPr>
        <w:t xml:space="preserve"> in </w:t>
      </w:r>
      <w:r w:rsidRPr="00511524">
        <w:rPr>
          <w:rFonts w:ascii="Times New Roman" w:eastAsia="Times New Roman" w:hAnsi="Times New Roman" w:cs="Times New Roman"/>
          <w:b/>
          <w:bCs/>
          <w:sz w:val="24"/>
          <w:szCs w:val="24"/>
          <w:lang w:eastAsia="en-GB"/>
        </w:rPr>
        <w:t>demand for capital goods</w:t>
      </w:r>
      <w:r w:rsidRPr="00511524">
        <w:rPr>
          <w:rFonts w:ascii="Times New Roman" w:eastAsia="Times New Roman" w:hAnsi="Times New Roman" w:cs="Times New Roman"/>
          <w:sz w:val="24"/>
          <w:szCs w:val="24"/>
          <w:lang w:eastAsia="en-GB"/>
        </w:rPr>
        <w:t> as businesses invest in </w:t>
      </w:r>
      <w:r w:rsidRPr="00511524">
        <w:rPr>
          <w:rFonts w:ascii="Times New Roman" w:eastAsia="Times New Roman" w:hAnsi="Times New Roman" w:cs="Times New Roman"/>
          <w:b/>
          <w:bCs/>
          <w:sz w:val="24"/>
          <w:szCs w:val="24"/>
          <w:lang w:eastAsia="en-GB"/>
        </w:rPr>
        <w:t>extra capacity</w:t>
      </w:r>
      <w:r w:rsidRPr="00511524">
        <w:rPr>
          <w:rFonts w:ascii="Times New Roman" w:eastAsia="Times New Roman" w:hAnsi="Times New Roman" w:cs="Times New Roman"/>
          <w:sz w:val="24"/>
          <w:szCs w:val="24"/>
          <w:lang w:eastAsia="en-GB"/>
        </w:rPr>
        <w:t> to meet strong demand and to make higher profits</w:t>
      </w:r>
    </w:p>
    <w:p w:rsidR="00372849" w:rsidRPr="00511524" w:rsidRDefault="00372849" w:rsidP="00372849">
      <w:pPr>
        <w:numPr>
          <w:ilvl w:val="0"/>
          <w:numId w:val="18"/>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More jobs created and </w:t>
      </w:r>
      <w:r w:rsidRPr="00511524">
        <w:rPr>
          <w:rFonts w:ascii="Times New Roman" w:eastAsia="Times New Roman" w:hAnsi="Times New Roman" w:cs="Times New Roman"/>
          <w:b/>
          <w:bCs/>
          <w:sz w:val="24"/>
          <w:szCs w:val="24"/>
          <w:lang w:eastAsia="en-GB"/>
        </w:rPr>
        <w:t>falling unemployment</w:t>
      </w:r>
      <w:r w:rsidRPr="00511524">
        <w:rPr>
          <w:rFonts w:ascii="Times New Roman" w:eastAsia="Times New Roman" w:hAnsi="Times New Roman" w:cs="Times New Roman"/>
          <w:sz w:val="24"/>
          <w:szCs w:val="24"/>
          <w:lang w:eastAsia="en-GB"/>
        </w:rPr>
        <w:t> and higher </w:t>
      </w:r>
      <w:r w:rsidRPr="00511524">
        <w:rPr>
          <w:rFonts w:ascii="Times New Roman" w:eastAsia="Times New Roman" w:hAnsi="Times New Roman" w:cs="Times New Roman"/>
          <w:b/>
          <w:bCs/>
          <w:sz w:val="24"/>
          <w:szCs w:val="24"/>
          <w:lang w:eastAsia="en-GB"/>
        </w:rPr>
        <w:t>real wages</w:t>
      </w:r>
    </w:p>
    <w:p w:rsidR="00372849" w:rsidRPr="00511524" w:rsidRDefault="00372849" w:rsidP="00372849">
      <w:pPr>
        <w:numPr>
          <w:ilvl w:val="0"/>
          <w:numId w:val="18"/>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High </w:t>
      </w:r>
      <w:r w:rsidRPr="00511524">
        <w:rPr>
          <w:rFonts w:ascii="Times New Roman" w:eastAsia="Times New Roman" w:hAnsi="Times New Roman" w:cs="Times New Roman"/>
          <w:b/>
          <w:bCs/>
          <w:sz w:val="24"/>
          <w:szCs w:val="24"/>
          <w:lang w:eastAsia="en-GB"/>
        </w:rPr>
        <w:t>demand for imports</w:t>
      </w:r>
      <w:r w:rsidRPr="00511524">
        <w:rPr>
          <w:rFonts w:ascii="Times New Roman" w:eastAsia="Times New Roman" w:hAnsi="Times New Roman" w:cs="Times New Roman"/>
          <w:sz w:val="24"/>
          <w:szCs w:val="24"/>
          <w:lang w:eastAsia="en-GB"/>
        </w:rPr>
        <w:t> which may cause the economy to run a larger </w:t>
      </w:r>
      <w:r w:rsidRPr="00511524">
        <w:rPr>
          <w:rFonts w:ascii="Times New Roman" w:eastAsia="Times New Roman" w:hAnsi="Times New Roman" w:cs="Times New Roman"/>
          <w:b/>
          <w:bCs/>
          <w:sz w:val="24"/>
          <w:szCs w:val="24"/>
          <w:lang w:eastAsia="en-GB"/>
        </w:rPr>
        <w:t>trade deficit</w:t>
      </w:r>
      <w:r w:rsidRPr="00511524">
        <w:rPr>
          <w:rFonts w:ascii="Times New Roman" w:eastAsia="Times New Roman" w:hAnsi="Times New Roman" w:cs="Times New Roman"/>
          <w:sz w:val="24"/>
          <w:szCs w:val="24"/>
          <w:lang w:eastAsia="en-GB"/>
        </w:rPr>
        <w:t> because it cannot supply all of the goods and services that consumers are buying</w:t>
      </w:r>
    </w:p>
    <w:p w:rsidR="00372849" w:rsidRPr="00511524" w:rsidRDefault="00372849" w:rsidP="00372849">
      <w:pPr>
        <w:numPr>
          <w:ilvl w:val="0"/>
          <w:numId w:val="18"/>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b/>
          <w:bCs/>
          <w:sz w:val="24"/>
          <w:szCs w:val="24"/>
          <w:lang w:eastAsia="en-GB"/>
        </w:rPr>
        <w:lastRenderedPageBreak/>
        <w:t>Government tax revenues</w:t>
      </w:r>
      <w:r w:rsidRPr="00511524">
        <w:rPr>
          <w:rFonts w:ascii="Times New Roman" w:eastAsia="Times New Roman" w:hAnsi="Times New Roman" w:cs="Times New Roman"/>
          <w:sz w:val="24"/>
          <w:szCs w:val="24"/>
          <w:lang w:eastAsia="en-GB"/>
        </w:rPr>
        <w:t> will be rising as people earn and spend more and companies are making larger profits – this gives the government money to increase spending in areas such as education, the environment, health and transport</w:t>
      </w:r>
    </w:p>
    <w:p w:rsidR="00372849" w:rsidRPr="00511524" w:rsidRDefault="00372849" w:rsidP="00372849">
      <w:pPr>
        <w:numPr>
          <w:ilvl w:val="0"/>
          <w:numId w:val="18"/>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An increase in</w:t>
      </w:r>
      <w:r w:rsidRPr="00511524">
        <w:rPr>
          <w:rFonts w:ascii="Times New Roman" w:eastAsia="Times New Roman" w:hAnsi="Times New Roman" w:cs="Times New Roman"/>
          <w:b/>
          <w:bCs/>
          <w:sz w:val="24"/>
          <w:szCs w:val="24"/>
          <w:lang w:eastAsia="en-GB"/>
        </w:rPr>
        <w:t> inflationary pressures</w:t>
      </w:r>
      <w:r w:rsidRPr="00511524">
        <w:rPr>
          <w:rFonts w:ascii="Times New Roman" w:eastAsia="Times New Roman" w:hAnsi="Times New Roman" w:cs="Times New Roman"/>
          <w:sz w:val="24"/>
          <w:szCs w:val="24"/>
          <w:lang w:eastAsia="en-GB"/>
        </w:rPr>
        <w:t> if the economy overheats and has a positive output gap</w:t>
      </w:r>
    </w:p>
    <w:p w:rsidR="00372849" w:rsidRPr="00511524" w:rsidRDefault="00372849" w:rsidP="00372849">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b/>
          <w:bCs/>
          <w:sz w:val="24"/>
          <w:szCs w:val="24"/>
          <w:lang w:eastAsia="en-GB"/>
        </w:rPr>
        <w:t>Slowdown</w:t>
      </w:r>
    </w:p>
    <w:p w:rsidR="00372849" w:rsidRPr="00511524" w:rsidRDefault="00372849" w:rsidP="00372849">
      <w:pPr>
        <w:numPr>
          <w:ilvl w:val="0"/>
          <w:numId w:val="19"/>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A slowdown occurs when the rate of growth decelerates – but national output is still rising</w:t>
      </w:r>
    </w:p>
    <w:p w:rsidR="00372849" w:rsidRPr="00511524" w:rsidRDefault="00372849" w:rsidP="00372849">
      <w:pPr>
        <w:numPr>
          <w:ilvl w:val="0"/>
          <w:numId w:val="19"/>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If the economy grows without falling into recession, this is called a </w:t>
      </w:r>
      <w:r w:rsidRPr="00511524">
        <w:rPr>
          <w:rFonts w:ascii="Times New Roman" w:eastAsia="Times New Roman" w:hAnsi="Times New Roman" w:cs="Times New Roman"/>
          <w:b/>
          <w:bCs/>
          <w:sz w:val="24"/>
          <w:szCs w:val="24"/>
          <w:lang w:eastAsia="en-GB"/>
        </w:rPr>
        <w:t>soft-landing</w:t>
      </w:r>
    </w:p>
    <w:p w:rsidR="00372849" w:rsidRPr="00511524" w:rsidRDefault="00372849" w:rsidP="00372849">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b/>
          <w:bCs/>
          <w:sz w:val="24"/>
          <w:szCs w:val="24"/>
          <w:lang w:eastAsia="en-GB"/>
        </w:rPr>
        <w:t>Recession</w:t>
      </w:r>
    </w:p>
    <w:p w:rsidR="00372849" w:rsidRPr="00511524" w:rsidRDefault="00372849" w:rsidP="00372849">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A</w:t>
      </w:r>
      <w:r w:rsidRPr="00511524">
        <w:rPr>
          <w:rFonts w:ascii="Times New Roman" w:eastAsia="Times New Roman" w:hAnsi="Times New Roman" w:cs="Times New Roman"/>
          <w:b/>
          <w:bCs/>
          <w:sz w:val="24"/>
          <w:szCs w:val="24"/>
          <w:lang w:eastAsia="en-GB"/>
        </w:rPr>
        <w:t> recession </w:t>
      </w:r>
      <w:r w:rsidRPr="00511524">
        <w:rPr>
          <w:rFonts w:ascii="Times New Roman" w:eastAsia="Times New Roman" w:hAnsi="Times New Roman" w:cs="Times New Roman"/>
          <w:sz w:val="24"/>
          <w:szCs w:val="24"/>
          <w:lang w:eastAsia="en-GB"/>
        </w:rPr>
        <w:t>means a fall in the level of real national output i.e. a period when growth is negative, leading to a contraction in employment, incomes and profits.</w:t>
      </w:r>
    </w:p>
    <w:p w:rsidR="00372849" w:rsidRPr="00511524" w:rsidRDefault="00372849" w:rsidP="00372849">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A simple definition:</w:t>
      </w:r>
    </w:p>
    <w:p w:rsidR="00372849" w:rsidRPr="00511524" w:rsidRDefault="00372849" w:rsidP="00372849">
      <w:pPr>
        <w:numPr>
          <w:ilvl w:val="0"/>
          <w:numId w:val="20"/>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A fall in real GDP for </w:t>
      </w:r>
      <w:r w:rsidRPr="00511524">
        <w:rPr>
          <w:rFonts w:ascii="Times New Roman" w:eastAsia="Times New Roman" w:hAnsi="Times New Roman" w:cs="Times New Roman"/>
          <w:b/>
          <w:bCs/>
          <w:i/>
          <w:iCs/>
          <w:sz w:val="24"/>
          <w:szCs w:val="24"/>
          <w:lang w:eastAsia="en-GB"/>
        </w:rPr>
        <w:t>two consecutive quarters</w:t>
      </w:r>
      <w:r w:rsidRPr="00511524">
        <w:rPr>
          <w:rFonts w:ascii="Times New Roman" w:eastAsia="Times New Roman" w:hAnsi="Times New Roman" w:cs="Times New Roman"/>
          <w:sz w:val="24"/>
          <w:szCs w:val="24"/>
          <w:lang w:eastAsia="en-GB"/>
        </w:rPr>
        <w:t> i.e. six months</w:t>
      </w:r>
    </w:p>
    <w:p w:rsidR="00372849" w:rsidRPr="00511524" w:rsidRDefault="00372849" w:rsidP="00372849">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A more detailed definition:</w:t>
      </w:r>
    </w:p>
    <w:p w:rsidR="00372849" w:rsidRPr="00511524" w:rsidRDefault="00372849" w:rsidP="00372849">
      <w:pPr>
        <w:numPr>
          <w:ilvl w:val="0"/>
          <w:numId w:val="21"/>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A recession is a </w:t>
      </w:r>
      <w:r w:rsidRPr="00511524">
        <w:rPr>
          <w:rFonts w:ascii="Times New Roman" w:eastAsia="Times New Roman" w:hAnsi="Times New Roman" w:cs="Times New Roman"/>
          <w:b/>
          <w:bCs/>
          <w:i/>
          <w:iCs/>
          <w:sz w:val="24"/>
          <w:szCs w:val="24"/>
          <w:lang w:eastAsia="en-GB"/>
        </w:rPr>
        <w:t>significant decline in economic activity spread across the economy</w:t>
      </w:r>
      <w:r w:rsidRPr="00511524">
        <w:rPr>
          <w:rFonts w:ascii="Times New Roman" w:eastAsia="Times New Roman" w:hAnsi="Times New Roman" w:cs="Times New Roman"/>
          <w:sz w:val="24"/>
          <w:szCs w:val="24"/>
          <w:lang w:eastAsia="en-GB"/>
        </w:rPr>
        <w:t>, lasting more than a few months, normally visible in real GDP, real income, employment, industrial production, and retail sales.</w:t>
      </w:r>
    </w:p>
    <w:p w:rsidR="00372849" w:rsidRPr="00511524" w:rsidRDefault="00372849" w:rsidP="00372849">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There are many symptoms of a recession – here is a selection of key indicators:</w:t>
      </w:r>
    </w:p>
    <w:p w:rsidR="00372849" w:rsidRPr="00511524" w:rsidRDefault="00372849" w:rsidP="00372849">
      <w:pPr>
        <w:numPr>
          <w:ilvl w:val="0"/>
          <w:numId w:val="22"/>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A fall in purchases of components and raw materials (i.e. intermediate products)</w:t>
      </w:r>
    </w:p>
    <w:p w:rsidR="00372849" w:rsidRPr="00511524" w:rsidRDefault="00372849" w:rsidP="00372849">
      <w:pPr>
        <w:numPr>
          <w:ilvl w:val="0"/>
          <w:numId w:val="22"/>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Rising unemployment and fewer job vacancies available for people looking for work</w:t>
      </w:r>
    </w:p>
    <w:p w:rsidR="00372849" w:rsidRPr="00511524" w:rsidRDefault="00372849" w:rsidP="00372849">
      <w:pPr>
        <w:numPr>
          <w:ilvl w:val="0"/>
          <w:numId w:val="22"/>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A rise in the number of business failures and businesses announcing lower profits and investment</w:t>
      </w:r>
    </w:p>
    <w:p w:rsidR="00372849" w:rsidRPr="00511524" w:rsidRDefault="00372849" w:rsidP="00372849">
      <w:pPr>
        <w:numPr>
          <w:ilvl w:val="0"/>
          <w:numId w:val="22"/>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A decline in consumer and business confidence</w:t>
      </w:r>
    </w:p>
    <w:p w:rsidR="00372849" w:rsidRPr="00511524" w:rsidRDefault="00372849" w:rsidP="00372849">
      <w:pPr>
        <w:numPr>
          <w:ilvl w:val="0"/>
          <w:numId w:val="22"/>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A contraction in consumer spending &amp; a rise in the percentage of income saved</w:t>
      </w:r>
    </w:p>
    <w:p w:rsidR="00372849" w:rsidRPr="00511524" w:rsidRDefault="00372849" w:rsidP="00372849">
      <w:pPr>
        <w:numPr>
          <w:ilvl w:val="0"/>
          <w:numId w:val="22"/>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A drop in the value of exports and imports of goods and services</w:t>
      </w:r>
    </w:p>
    <w:p w:rsidR="00372849" w:rsidRPr="00511524" w:rsidRDefault="00372849" w:rsidP="00372849">
      <w:pPr>
        <w:numPr>
          <w:ilvl w:val="0"/>
          <w:numId w:val="22"/>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Large price discounts offered by businesses in a bid to sell their excess stocks</w:t>
      </w:r>
    </w:p>
    <w:p w:rsidR="00372849" w:rsidRPr="00511524" w:rsidRDefault="00372849" w:rsidP="00372849">
      <w:pPr>
        <w:numPr>
          <w:ilvl w:val="0"/>
          <w:numId w:val="22"/>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Heavy de-stocking as businesses look to cut back when demand is weak – causes lower output</w:t>
      </w:r>
    </w:p>
    <w:p w:rsidR="00372849" w:rsidRPr="00511524" w:rsidRDefault="00372849" w:rsidP="00372849">
      <w:pPr>
        <w:numPr>
          <w:ilvl w:val="0"/>
          <w:numId w:val="22"/>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Government tax revenues are falling and welfare benefit spending is rising</w:t>
      </w:r>
    </w:p>
    <w:p w:rsidR="00372849" w:rsidRPr="00511524" w:rsidRDefault="00372849" w:rsidP="00372849">
      <w:pPr>
        <w:numPr>
          <w:ilvl w:val="0"/>
          <w:numId w:val="22"/>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The budget (fiscal) deficit is rising quickly</w:t>
      </w:r>
    </w:p>
    <w:p w:rsidR="00372849" w:rsidRPr="00511524" w:rsidRDefault="00372849" w:rsidP="00372849">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The difference between a recession and a depression</w:t>
      </w:r>
    </w:p>
    <w:p w:rsidR="00372849" w:rsidRPr="00511524" w:rsidRDefault="00372849" w:rsidP="00372849">
      <w:pPr>
        <w:numPr>
          <w:ilvl w:val="0"/>
          <w:numId w:val="23"/>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A </w:t>
      </w:r>
      <w:r w:rsidRPr="00511524">
        <w:rPr>
          <w:rFonts w:ascii="Times New Roman" w:eastAsia="Times New Roman" w:hAnsi="Times New Roman" w:cs="Times New Roman"/>
          <w:b/>
          <w:bCs/>
          <w:sz w:val="24"/>
          <w:szCs w:val="24"/>
          <w:lang w:eastAsia="en-GB"/>
        </w:rPr>
        <w:t>slump</w:t>
      </w:r>
      <w:r w:rsidRPr="00511524">
        <w:rPr>
          <w:rFonts w:ascii="Times New Roman" w:eastAsia="Times New Roman" w:hAnsi="Times New Roman" w:cs="Times New Roman"/>
          <w:sz w:val="24"/>
          <w:szCs w:val="24"/>
          <w:lang w:eastAsia="en-GB"/>
        </w:rPr>
        <w:t> or a </w:t>
      </w:r>
      <w:r w:rsidRPr="00511524">
        <w:rPr>
          <w:rFonts w:ascii="Times New Roman" w:eastAsia="Times New Roman" w:hAnsi="Times New Roman" w:cs="Times New Roman"/>
          <w:b/>
          <w:bCs/>
          <w:sz w:val="24"/>
          <w:szCs w:val="24"/>
          <w:lang w:eastAsia="en-GB"/>
        </w:rPr>
        <w:t>depression</w:t>
      </w:r>
      <w:r w:rsidRPr="00511524">
        <w:rPr>
          <w:rFonts w:ascii="Times New Roman" w:eastAsia="Times New Roman" w:hAnsi="Times New Roman" w:cs="Times New Roman"/>
          <w:sz w:val="24"/>
          <w:szCs w:val="24"/>
          <w:lang w:eastAsia="en-GB"/>
        </w:rPr>
        <w:t> is a prolonged and deep recession leading to a significant fall in output and average living standards</w:t>
      </w:r>
    </w:p>
    <w:p w:rsidR="00372849" w:rsidRPr="00511524" w:rsidRDefault="00372849" w:rsidP="00372849">
      <w:pPr>
        <w:numPr>
          <w:ilvl w:val="0"/>
          <w:numId w:val="23"/>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lastRenderedPageBreak/>
        <w:t>A depression is where real GDP falls by more than 10% from the peak of the cycle to the trough</w:t>
      </w:r>
    </w:p>
    <w:p w:rsidR="00372849" w:rsidRPr="00511524" w:rsidRDefault="00372849" w:rsidP="00372849">
      <w:pPr>
        <w:numPr>
          <w:ilvl w:val="0"/>
          <w:numId w:val="23"/>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 xml:space="preserve">An example of a country that has suffered a depression in recent </w:t>
      </w:r>
      <w:proofErr w:type="gramStart"/>
      <w:r w:rsidRPr="00511524">
        <w:rPr>
          <w:rFonts w:ascii="Times New Roman" w:eastAsia="Times New Roman" w:hAnsi="Times New Roman" w:cs="Times New Roman"/>
          <w:sz w:val="24"/>
          <w:szCs w:val="24"/>
          <w:lang w:eastAsia="en-GB"/>
        </w:rPr>
        <w:t>years</w:t>
      </w:r>
      <w:proofErr w:type="gramEnd"/>
      <w:r w:rsidRPr="00511524">
        <w:rPr>
          <w:rFonts w:ascii="Times New Roman" w:eastAsia="Times New Roman" w:hAnsi="Times New Roman" w:cs="Times New Roman"/>
          <w:sz w:val="24"/>
          <w:szCs w:val="24"/>
          <w:lang w:eastAsia="en-GB"/>
        </w:rPr>
        <w:t xml:space="preserve"> </w:t>
      </w:r>
      <w:proofErr w:type="spellStart"/>
      <w:r w:rsidRPr="00511524">
        <w:rPr>
          <w:rFonts w:ascii="Times New Roman" w:eastAsia="Times New Roman" w:hAnsi="Times New Roman" w:cs="Times New Roman"/>
          <w:sz w:val="24"/>
          <w:szCs w:val="24"/>
          <w:lang w:eastAsia="en-GB"/>
        </w:rPr>
        <w:t>is</w:t>
      </w:r>
      <w:r w:rsidRPr="00511524">
        <w:rPr>
          <w:rFonts w:ascii="Times New Roman" w:eastAsia="Times New Roman" w:hAnsi="Times New Roman" w:cs="Times New Roman"/>
          <w:b/>
          <w:bCs/>
          <w:sz w:val="24"/>
          <w:szCs w:val="24"/>
          <w:lang w:eastAsia="en-GB"/>
        </w:rPr>
        <w:t>Greece</w:t>
      </w:r>
      <w:proofErr w:type="spellEnd"/>
      <w:r w:rsidRPr="00511524">
        <w:rPr>
          <w:rFonts w:ascii="Times New Roman" w:eastAsia="Times New Roman" w:hAnsi="Times New Roman" w:cs="Times New Roman"/>
          <w:sz w:val="24"/>
          <w:szCs w:val="24"/>
          <w:lang w:eastAsia="en-GB"/>
        </w:rPr>
        <w:t>. National output has fallen in six successive years and real GDP is more than 25% lower than at the peak of the cycle</w:t>
      </w:r>
    </w:p>
    <w:p w:rsidR="00372849" w:rsidRPr="00511524" w:rsidRDefault="00372849" w:rsidP="00372849">
      <w:pPr>
        <w:spacing w:after="0" w:line="240" w:lineRule="auto"/>
        <w:rPr>
          <w:rFonts w:ascii="Times New Roman" w:eastAsia="Times New Roman" w:hAnsi="Times New Roman" w:cs="Times New Roman"/>
          <w:sz w:val="24"/>
          <w:szCs w:val="24"/>
          <w:lang w:eastAsia="en-GB"/>
        </w:rPr>
      </w:pPr>
      <w:r w:rsidRPr="00511524">
        <w:rPr>
          <w:rFonts w:ascii="Times New Roman" w:eastAsia="Times New Roman" w:hAnsi="Times New Roman" w:cs="Times New Roman"/>
          <w:noProof/>
          <w:sz w:val="24"/>
          <w:szCs w:val="24"/>
          <w:lang w:eastAsia="en-GB"/>
        </w:rPr>
        <w:drawing>
          <wp:inline distT="0" distB="0" distL="0" distR="0" wp14:anchorId="7C275566" wp14:editId="0C042DA2">
            <wp:extent cx="5657850" cy="4243388"/>
            <wp:effectExtent l="0" t="0" r="0" b="5080"/>
            <wp:docPr id="16" name="Picture 16" descr="http://beta.tutor2u.net/media/portals/economics/economic_cycle_recession_depress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beta.tutor2u.net/media/portals/economics/economic_cycle_recession_depression.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666598" cy="4249949"/>
                    </a:xfrm>
                    <a:prstGeom prst="rect">
                      <a:avLst/>
                    </a:prstGeom>
                    <a:noFill/>
                    <a:ln>
                      <a:noFill/>
                    </a:ln>
                  </pic:spPr>
                </pic:pic>
              </a:graphicData>
            </a:graphic>
          </wp:inline>
        </w:drawing>
      </w:r>
    </w:p>
    <w:p w:rsidR="00372849" w:rsidRPr="00511524" w:rsidRDefault="00372849" w:rsidP="00372849">
      <w:pPr>
        <w:spacing w:after="0" w:line="240" w:lineRule="auto"/>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Recession and depression</w:t>
      </w:r>
    </w:p>
    <w:p w:rsidR="00372849" w:rsidRPr="00511524" w:rsidRDefault="00372849" w:rsidP="00372849">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b/>
          <w:bCs/>
          <w:sz w:val="24"/>
          <w:szCs w:val="24"/>
          <w:lang w:eastAsia="en-GB"/>
        </w:rPr>
        <w:t>Recovery</w:t>
      </w:r>
    </w:p>
    <w:p w:rsidR="00372849" w:rsidRPr="00511524" w:rsidRDefault="00372849" w:rsidP="00372849">
      <w:pPr>
        <w:numPr>
          <w:ilvl w:val="0"/>
          <w:numId w:val="24"/>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This occurs when real GDP picks up from the </w:t>
      </w:r>
      <w:r w:rsidRPr="00511524">
        <w:rPr>
          <w:rFonts w:ascii="Times New Roman" w:eastAsia="Times New Roman" w:hAnsi="Times New Roman" w:cs="Times New Roman"/>
          <w:b/>
          <w:bCs/>
          <w:sz w:val="24"/>
          <w:szCs w:val="24"/>
          <w:lang w:eastAsia="en-GB"/>
        </w:rPr>
        <w:t>trough</w:t>
      </w:r>
      <w:r w:rsidRPr="00511524">
        <w:rPr>
          <w:rFonts w:ascii="Times New Roman" w:eastAsia="Times New Roman" w:hAnsi="Times New Roman" w:cs="Times New Roman"/>
          <w:sz w:val="24"/>
          <w:szCs w:val="24"/>
          <w:lang w:eastAsia="en-GB"/>
        </w:rPr>
        <w:t> reached at the low point of the recession.</w:t>
      </w:r>
    </w:p>
    <w:p w:rsidR="00372849" w:rsidRPr="00511524" w:rsidRDefault="00372849" w:rsidP="00372849">
      <w:pPr>
        <w:numPr>
          <w:ilvl w:val="0"/>
          <w:numId w:val="24"/>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The state of business confidence plays a key role here. Any recovery might be subdued if businesses anticipate that it will be temporary or weak in scale.</w:t>
      </w:r>
    </w:p>
    <w:p w:rsidR="00372849" w:rsidRPr="00511524" w:rsidRDefault="00372849" w:rsidP="00372849">
      <w:pPr>
        <w:numPr>
          <w:ilvl w:val="0"/>
          <w:numId w:val="24"/>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A recovery might follow a deliberate attempt to stimulate demand. In the UK we have seen</w:t>
      </w:r>
    </w:p>
    <w:p w:rsidR="00372849" w:rsidRPr="00511524" w:rsidRDefault="00372849" w:rsidP="00372849">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proofErr w:type="gramStart"/>
      <w:r w:rsidRPr="00511524">
        <w:rPr>
          <w:rFonts w:ascii="Times New Roman" w:eastAsia="Times New Roman" w:hAnsi="Times New Roman" w:cs="Times New Roman"/>
          <w:sz w:val="24"/>
          <w:szCs w:val="24"/>
          <w:lang w:eastAsia="en-GB"/>
        </w:rPr>
        <w:t>1.Cuts</w:t>
      </w:r>
      <w:proofErr w:type="gramEnd"/>
      <w:r w:rsidRPr="00511524">
        <w:rPr>
          <w:rFonts w:ascii="Times New Roman" w:eastAsia="Times New Roman" w:hAnsi="Times New Roman" w:cs="Times New Roman"/>
          <w:sz w:val="24"/>
          <w:szCs w:val="24"/>
          <w:lang w:eastAsia="en-GB"/>
        </w:rPr>
        <w:t xml:space="preserve"> in </w:t>
      </w:r>
      <w:r w:rsidRPr="00511524">
        <w:rPr>
          <w:rFonts w:ascii="Times New Roman" w:eastAsia="Times New Roman" w:hAnsi="Times New Roman" w:cs="Times New Roman"/>
          <w:b/>
          <w:bCs/>
          <w:sz w:val="24"/>
          <w:szCs w:val="24"/>
          <w:lang w:eastAsia="en-GB"/>
        </w:rPr>
        <w:t>interest rates</w:t>
      </w:r>
      <w:r w:rsidRPr="00511524">
        <w:rPr>
          <w:rFonts w:ascii="Times New Roman" w:eastAsia="Times New Roman" w:hAnsi="Times New Roman" w:cs="Times New Roman"/>
          <w:sz w:val="24"/>
          <w:szCs w:val="24"/>
          <w:lang w:eastAsia="en-GB"/>
        </w:rPr>
        <w:t> – the policy interest rate fell to 0.5% in the Autumn of 2008 and they have stayed at this low level since then</w:t>
      </w:r>
    </w:p>
    <w:p w:rsidR="00372849" w:rsidRPr="00511524" w:rsidRDefault="00372849" w:rsidP="00372849">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proofErr w:type="gramStart"/>
      <w:r w:rsidRPr="00511524">
        <w:rPr>
          <w:rFonts w:ascii="Times New Roman" w:eastAsia="Times New Roman" w:hAnsi="Times New Roman" w:cs="Times New Roman"/>
          <w:sz w:val="24"/>
          <w:szCs w:val="24"/>
          <w:lang w:eastAsia="en-GB"/>
        </w:rPr>
        <w:t>2.A</w:t>
      </w:r>
      <w:proofErr w:type="gramEnd"/>
      <w:r w:rsidRPr="00511524">
        <w:rPr>
          <w:rFonts w:ascii="Times New Roman" w:eastAsia="Times New Roman" w:hAnsi="Times New Roman" w:cs="Times New Roman"/>
          <w:sz w:val="24"/>
          <w:szCs w:val="24"/>
          <w:lang w:eastAsia="en-GB"/>
        </w:rPr>
        <w:t xml:space="preserve"> rise in </w:t>
      </w:r>
      <w:r w:rsidRPr="00511524">
        <w:rPr>
          <w:rFonts w:ascii="Times New Roman" w:eastAsia="Times New Roman" w:hAnsi="Times New Roman" w:cs="Times New Roman"/>
          <w:b/>
          <w:bCs/>
          <w:sz w:val="24"/>
          <w:szCs w:val="24"/>
          <w:lang w:eastAsia="en-GB"/>
        </w:rPr>
        <w:t>government borrowing</w:t>
      </w:r>
    </w:p>
    <w:p w:rsidR="00372849" w:rsidRPr="00511524" w:rsidRDefault="00372849" w:rsidP="00372849">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proofErr w:type="gramStart"/>
      <w:r w:rsidRPr="00511524">
        <w:rPr>
          <w:rFonts w:ascii="Times New Roman" w:eastAsia="Times New Roman" w:hAnsi="Times New Roman" w:cs="Times New Roman"/>
          <w:sz w:val="24"/>
          <w:szCs w:val="24"/>
          <w:lang w:eastAsia="en-GB"/>
        </w:rPr>
        <w:t>3.A</w:t>
      </w:r>
      <w:proofErr w:type="gramEnd"/>
      <w:r w:rsidRPr="00511524">
        <w:rPr>
          <w:rFonts w:ascii="Times New Roman" w:eastAsia="Times New Roman" w:hAnsi="Times New Roman" w:cs="Times New Roman"/>
          <w:sz w:val="24"/>
          <w:szCs w:val="24"/>
          <w:lang w:eastAsia="en-GB"/>
        </w:rPr>
        <w:t xml:space="preserve"> policy of </w:t>
      </w:r>
      <w:r w:rsidRPr="00511524">
        <w:rPr>
          <w:rFonts w:ascii="Times New Roman" w:eastAsia="Times New Roman" w:hAnsi="Times New Roman" w:cs="Times New Roman"/>
          <w:b/>
          <w:bCs/>
          <w:sz w:val="24"/>
          <w:szCs w:val="24"/>
          <w:lang w:eastAsia="en-GB"/>
        </w:rPr>
        <w:t>quantitative easing </w:t>
      </w:r>
      <w:r w:rsidRPr="00511524">
        <w:rPr>
          <w:rFonts w:ascii="Times New Roman" w:eastAsia="Times New Roman" w:hAnsi="Times New Roman" w:cs="Times New Roman"/>
          <w:sz w:val="24"/>
          <w:szCs w:val="24"/>
          <w:lang w:eastAsia="en-GB"/>
        </w:rPr>
        <w:t>(QE) by the Bank of England to pump more money into the banking system in a bid to increase the supply of loans – now worth more than £375 billion.</w:t>
      </w:r>
    </w:p>
    <w:p w:rsidR="00372849" w:rsidRPr="00511524" w:rsidRDefault="00372849" w:rsidP="00372849">
      <w:pPr>
        <w:spacing w:after="0" w:line="240" w:lineRule="auto"/>
        <w:rPr>
          <w:rFonts w:ascii="Times New Roman" w:eastAsia="Times New Roman" w:hAnsi="Times New Roman" w:cs="Times New Roman"/>
          <w:sz w:val="24"/>
          <w:szCs w:val="24"/>
          <w:lang w:eastAsia="en-GB"/>
        </w:rPr>
      </w:pPr>
      <w:r w:rsidRPr="00511524">
        <w:rPr>
          <w:rFonts w:ascii="Times New Roman" w:eastAsia="Times New Roman" w:hAnsi="Times New Roman" w:cs="Times New Roman"/>
          <w:noProof/>
          <w:sz w:val="24"/>
          <w:szCs w:val="24"/>
          <w:lang w:eastAsia="en-GB"/>
        </w:rPr>
        <w:lastRenderedPageBreak/>
        <w:drawing>
          <wp:inline distT="0" distB="0" distL="0" distR="0" wp14:anchorId="077BB8A6" wp14:editId="306779B8">
            <wp:extent cx="5653457" cy="4226167"/>
            <wp:effectExtent l="0" t="0" r="4445" b="3175"/>
            <wp:docPr id="17" name="Picture 17" descr="http://beta.tutor2u.net/media/portals/economics/economic_cycle_uk_grow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beta.tutor2u.net/media/portals/economics/economic_cycle_uk_growth.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657340" cy="4229070"/>
                    </a:xfrm>
                    <a:prstGeom prst="rect">
                      <a:avLst/>
                    </a:prstGeom>
                    <a:noFill/>
                    <a:ln>
                      <a:noFill/>
                    </a:ln>
                  </pic:spPr>
                </pic:pic>
              </a:graphicData>
            </a:graphic>
          </wp:inline>
        </w:drawing>
      </w:r>
    </w:p>
    <w:p w:rsidR="00372849" w:rsidRPr="00511524" w:rsidRDefault="00372849" w:rsidP="00372849">
      <w:pPr>
        <w:spacing w:after="0" w:line="240" w:lineRule="auto"/>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UK economic growth in recent years</w:t>
      </w:r>
    </w:p>
    <w:p w:rsidR="00372849" w:rsidRPr="00511524" w:rsidRDefault="00372849" w:rsidP="00372849">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b/>
          <w:bCs/>
          <w:sz w:val="24"/>
          <w:szCs w:val="24"/>
          <w:lang w:eastAsia="en-GB"/>
        </w:rPr>
        <w:t>Why is GDP growth difficult to forecast?</w:t>
      </w:r>
    </w:p>
    <w:p w:rsidR="00372849" w:rsidRPr="00511524" w:rsidRDefault="00372849" w:rsidP="00372849">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When economists make forecasts about the future path for an economy they have to accept the inevitability of forecast errors. No macroeconomic model can hope to cope with the fluctuations and volatility of indicators such as inflation, exchange rates and global commodity prices. </w:t>
      </w:r>
    </w:p>
    <w:p w:rsidR="00372849" w:rsidRPr="00511524" w:rsidRDefault="00372849" w:rsidP="00372849">
      <w:pPr>
        <w:numPr>
          <w:ilvl w:val="0"/>
          <w:numId w:val="25"/>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Uncertain business confidence levels</w:t>
      </w:r>
    </w:p>
    <w:p w:rsidR="00372849" w:rsidRPr="00511524" w:rsidRDefault="00372849" w:rsidP="00372849">
      <w:pPr>
        <w:numPr>
          <w:ilvl w:val="0"/>
          <w:numId w:val="25"/>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Fluctuations in exchange rate</w:t>
      </w:r>
    </w:p>
    <w:p w:rsidR="00372849" w:rsidRPr="00511524" w:rsidRDefault="00372849" w:rsidP="00372849">
      <w:pPr>
        <w:numPr>
          <w:ilvl w:val="0"/>
          <w:numId w:val="25"/>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External events e.g. volatile oil and gas prices</w:t>
      </w:r>
    </w:p>
    <w:p w:rsidR="00372849" w:rsidRPr="00511524" w:rsidRDefault="00372849" w:rsidP="00372849">
      <w:pPr>
        <w:numPr>
          <w:ilvl w:val="0"/>
          <w:numId w:val="25"/>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Uncertain reactions to macro policy changes</w:t>
      </w:r>
    </w:p>
    <w:p w:rsidR="00372849" w:rsidRPr="00511524" w:rsidRDefault="00372849" w:rsidP="00372849">
      <w:pPr>
        <w:numPr>
          <w:ilvl w:val="0"/>
          <w:numId w:val="25"/>
        </w:numPr>
        <w:shd w:val="clear" w:color="auto" w:fill="FFFFFF"/>
        <w:spacing w:before="100" w:beforeAutospacing="1" w:after="0"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Rate of business job creation hard to forecast </w:t>
      </w:r>
    </w:p>
    <w:p w:rsidR="00372849" w:rsidRPr="00511524" w:rsidRDefault="00372849" w:rsidP="00503A1D">
      <w:pPr>
        <w:shd w:val="clear" w:color="auto" w:fill="FFFFFF"/>
        <w:spacing w:before="180" w:after="0" w:line="240" w:lineRule="auto"/>
        <w:outlineLvl w:val="2"/>
        <w:rPr>
          <w:rFonts w:ascii="Arial" w:eastAsia="Times New Roman" w:hAnsi="Arial" w:cs="Arial"/>
          <w:sz w:val="33"/>
          <w:szCs w:val="33"/>
          <w:lang w:eastAsia="en-GB"/>
        </w:rPr>
      </w:pPr>
    </w:p>
    <w:p w:rsidR="009E1DF3" w:rsidRPr="00511524" w:rsidRDefault="009E1DF3" w:rsidP="009E1DF3">
      <w:pPr>
        <w:shd w:val="clear" w:color="auto" w:fill="FFFFFF"/>
        <w:spacing w:after="0" w:line="240" w:lineRule="auto"/>
        <w:outlineLvl w:val="0"/>
        <w:rPr>
          <w:rFonts w:ascii="Times New Roman" w:eastAsia="Times New Roman" w:hAnsi="Times New Roman" w:cs="Times New Roman"/>
          <w:b/>
          <w:bCs/>
          <w:kern w:val="36"/>
          <w:sz w:val="28"/>
          <w:szCs w:val="28"/>
          <w:u w:val="single"/>
          <w:lang w:eastAsia="en-GB"/>
        </w:rPr>
      </w:pPr>
      <w:r w:rsidRPr="00511524">
        <w:rPr>
          <w:rFonts w:ascii="Times New Roman" w:eastAsia="Times New Roman" w:hAnsi="Times New Roman" w:cs="Times New Roman"/>
          <w:b/>
          <w:bCs/>
          <w:kern w:val="36"/>
          <w:sz w:val="28"/>
          <w:szCs w:val="28"/>
          <w:u w:val="single"/>
          <w:lang w:eastAsia="en-GB"/>
        </w:rPr>
        <w:t>Capital Investment</w:t>
      </w:r>
    </w:p>
    <w:p w:rsidR="006E63A3" w:rsidRPr="00511524" w:rsidRDefault="006E63A3" w:rsidP="006E63A3">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Investment is spending on capital goods such as new factories &amp; other buildings machinery &amp; vehicles</w:t>
      </w:r>
    </w:p>
    <w:p w:rsidR="006E63A3" w:rsidRPr="00511524" w:rsidRDefault="006E63A3" w:rsidP="006E63A3">
      <w:pPr>
        <w:numPr>
          <w:ilvl w:val="0"/>
          <w:numId w:val="26"/>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Much investment include and takes advantages of advances in </w:t>
      </w:r>
      <w:r w:rsidRPr="00511524">
        <w:rPr>
          <w:rFonts w:ascii="Times New Roman" w:eastAsia="Times New Roman" w:hAnsi="Times New Roman" w:cs="Times New Roman"/>
          <w:b/>
          <w:bCs/>
          <w:sz w:val="24"/>
          <w:szCs w:val="24"/>
          <w:lang w:eastAsia="en-GB"/>
        </w:rPr>
        <w:t>technology</w:t>
      </w:r>
    </w:p>
    <w:p w:rsidR="006E63A3" w:rsidRPr="00511524" w:rsidRDefault="006E63A3" w:rsidP="006E63A3">
      <w:pPr>
        <w:numPr>
          <w:ilvl w:val="0"/>
          <w:numId w:val="26"/>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Investment is a </w:t>
      </w:r>
      <w:r w:rsidRPr="00511524">
        <w:rPr>
          <w:rFonts w:ascii="Times New Roman" w:eastAsia="Times New Roman" w:hAnsi="Times New Roman" w:cs="Times New Roman"/>
          <w:b/>
          <w:bCs/>
          <w:sz w:val="24"/>
          <w:szCs w:val="24"/>
          <w:lang w:eastAsia="en-GB"/>
        </w:rPr>
        <w:t>component of AD</w:t>
      </w:r>
      <w:r w:rsidRPr="00511524">
        <w:rPr>
          <w:rFonts w:ascii="Times New Roman" w:eastAsia="Times New Roman" w:hAnsi="Times New Roman" w:cs="Times New Roman"/>
          <w:sz w:val="24"/>
          <w:szCs w:val="24"/>
          <w:lang w:eastAsia="en-GB"/>
        </w:rPr>
        <w:t>, and is a factor affecting </w:t>
      </w:r>
      <w:r w:rsidRPr="00511524">
        <w:rPr>
          <w:rFonts w:ascii="Times New Roman" w:eastAsia="Times New Roman" w:hAnsi="Times New Roman" w:cs="Times New Roman"/>
          <w:b/>
          <w:bCs/>
          <w:sz w:val="24"/>
          <w:szCs w:val="24"/>
          <w:lang w:eastAsia="en-GB"/>
        </w:rPr>
        <w:t>competitiveness</w:t>
      </w:r>
      <w:r w:rsidRPr="00511524">
        <w:rPr>
          <w:rFonts w:ascii="Times New Roman" w:eastAsia="Times New Roman" w:hAnsi="Times New Roman" w:cs="Times New Roman"/>
          <w:sz w:val="24"/>
          <w:szCs w:val="24"/>
          <w:lang w:eastAsia="en-GB"/>
        </w:rPr>
        <w:t> in a globalising world</w:t>
      </w:r>
    </w:p>
    <w:p w:rsidR="006E63A3" w:rsidRPr="00511524" w:rsidRDefault="006E63A3" w:rsidP="006E63A3">
      <w:pPr>
        <w:numPr>
          <w:ilvl w:val="0"/>
          <w:numId w:val="26"/>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In market-based economies, most investment is done by </w:t>
      </w:r>
      <w:r w:rsidRPr="00511524">
        <w:rPr>
          <w:rFonts w:ascii="Times New Roman" w:eastAsia="Times New Roman" w:hAnsi="Times New Roman" w:cs="Times New Roman"/>
          <w:b/>
          <w:bCs/>
          <w:sz w:val="24"/>
          <w:szCs w:val="24"/>
          <w:lang w:eastAsia="en-GB"/>
        </w:rPr>
        <w:t>private sector businesses</w:t>
      </w:r>
      <w:r w:rsidRPr="00511524">
        <w:rPr>
          <w:rFonts w:ascii="Times New Roman" w:eastAsia="Times New Roman" w:hAnsi="Times New Roman" w:cs="Times New Roman"/>
          <w:sz w:val="24"/>
          <w:szCs w:val="24"/>
          <w:lang w:eastAsia="en-GB"/>
        </w:rPr>
        <w:t> but a substantial amount comes from the </w:t>
      </w:r>
      <w:r w:rsidRPr="00511524">
        <w:rPr>
          <w:rFonts w:ascii="Times New Roman" w:eastAsia="Times New Roman" w:hAnsi="Times New Roman" w:cs="Times New Roman"/>
          <w:b/>
          <w:bCs/>
          <w:sz w:val="24"/>
          <w:szCs w:val="24"/>
          <w:lang w:eastAsia="en-GB"/>
        </w:rPr>
        <w:t>government </w:t>
      </w:r>
      <w:r w:rsidRPr="00511524">
        <w:rPr>
          <w:rFonts w:ascii="Times New Roman" w:eastAsia="Times New Roman" w:hAnsi="Times New Roman" w:cs="Times New Roman"/>
          <w:sz w:val="24"/>
          <w:szCs w:val="24"/>
          <w:lang w:eastAsia="en-GB"/>
        </w:rPr>
        <w:t>(in the state sector)</w:t>
      </w:r>
    </w:p>
    <w:p w:rsidR="006E63A3" w:rsidRPr="00511524" w:rsidRDefault="006E63A3" w:rsidP="006E63A3">
      <w:pPr>
        <w:numPr>
          <w:ilvl w:val="0"/>
          <w:numId w:val="26"/>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lastRenderedPageBreak/>
        <w:t>A broader definition of investment includes spending on </w:t>
      </w:r>
      <w:r w:rsidRPr="00511524">
        <w:rPr>
          <w:rFonts w:ascii="Times New Roman" w:eastAsia="Times New Roman" w:hAnsi="Times New Roman" w:cs="Times New Roman"/>
          <w:b/>
          <w:bCs/>
          <w:sz w:val="24"/>
          <w:szCs w:val="24"/>
          <w:lang w:eastAsia="en-GB"/>
        </w:rPr>
        <w:t>improving the human capital of the workforce</w:t>
      </w:r>
      <w:r w:rsidRPr="00511524">
        <w:rPr>
          <w:rFonts w:ascii="Times New Roman" w:eastAsia="Times New Roman" w:hAnsi="Times New Roman" w:cs="Times New Roman"/>
          <w:sz w:val="24"/>
          <w:szCs w:val="24"/>
          <w:lang w:eastAsia="en-GB"/>
        </w:rPr>
        <w:t> through </w:t>
      </w:r>
      <w:r w:rsidRPr="00511524">
        <w:rPr>
          <w:rFonts w:ascii="Times New Roman" w:eastAsia="Times New Roman" w:hAnsi="Times New Roman" w:cs="Times New Roman"/>
          <w:b/>
          <w:bCs/>
          <w:sz w:val="24"/>
          <w:szCs w:val="24"/>
          <w:lang w:eastAsia="en-GB"/>
        </w:rPr>
        <w:t>training and education</w:t>
      </w:r>
      <w:r w:rsidRPr="00511524">
        <w:rPr>
          <w:rFonts w:ascii="Times New Roman" w:eastAsia="Times New Roman" w:hAnsi="Times New Roman" w:cs="Times New Roman"/>
          <w:sz w:val="24"/>
          <w:szCs w:val="24"/>
          <w:lang w:eastAsia="en-GB"/>
        </w:rPr>
        <w:t> to improve the skills and competences of workers</w:t>
      </w:r>
    </w:p>
    <w:p w:rsidR="006E63A3" w:rsidRPr="00511524" w:rsidRDefault="006E63A3" w:rsidP="006E63A3">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b/>
          <w:bCs/>
          <w:sz w:val="24"/>
          <w:szCs w:val="24"/>
          <w:lang w:eastAsia="en-GB"/>
        </w:rPr>
        <w:t>Infrastructure</w:t>
      </w:r>
      <w:r w:rsidRPr="00511524">
        <w:rPr>
          <w:rFonts w:ascii="Times New Roman" w:eastAsia="Times New Roman" w:hAnsi="Times New Roman" w:cs="Times New Roman"/>
          <w:sz w:val="24"/>
          <w:szCs w:val="24"/>
          <w:lang w:eastAsia="en-GB"/>
        </w:rPr>
        <w:t> is spending on new sewers, roads, wind farms, telecommunications networks and ports – this is done by both the private and the public sector. Examples of infrastructure investment projects in the UK include:</w:t>
      </w:r>
    </w:p>
    <w:p w:rsidR="006E63A3" w:rsidRPr="00511524" w:rsidRDefault="00817E5A" w:rsidP="006E63A3">
      <w:pPr>
        <w:numPr>
          <w:ilvl w:val="0"/>
          <w:numId w:val="27"/>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hyperlink r:id="rId82" w:history="1">
        <w:r w:rsidR="006E63A3" w:rsidRPr="00511524">
          <w:rPr>
            <w:rFonts w:ascii="Times New Roman" w:eastAsia="Times New Roman" w:hAnsi="Times New Roman" w:cs="Times New Roman"/>
            <w:sz w:val="24"/>
            <w:szCs w:val="24"/>
            <w:lang w:eastAsia="en-GB"/>
          </w:rPr>
          <w:t>2</w:t>
        </w:r>
        <w:r w:rsidR="006E63A3" w:rsidRPr="00511524">
          <w:rPr>
            <w:rFonts w:ascii="Times New Roman" w:eastAsia="Times New Roman" w:hAnsi="Times New Roman" w:cs="Times New Roman"/>
            <w:sz w:val="24"/>
            <w:szCs w:val="24"/>
            <w:vertAlign w:val="superscript"/>
            <w:lang w:eastAsia="en-GB"/>
          </w:rPr>
          <w:t>nd</w:t>
        </w:r>
        <w:r w:rsidR="006E63A3" w:rsidRPr="00511524">
          <w:rPr>
            <w:rFonts w:ascii="Times New Roman" w:eastAsia="Times New Roman" w:hAnsi="Times New Roman" w:cs="Times New Roman"/>
            <w:sz w:val="24"/>
            <w:szCs w:val="24"/>
            <w:lang w:eastAsia="en-GB"/>
          </w:rPr>
          <w:t> Forth Road Bridge</w:t>
        </w:r>
      </w:hyperlink>
    </w:p>
    <w:p w:rsidR="006E63A3" w:rsidRPr="00511524" w:rsidRDefault="00817E5A" w:rsidP="006E63A3">
      <w:pPr>
        <w:numPr>
          <w:ilvl w:val="0"/>
          <w:numId w:val="27"/>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hyperlink r:id="rId83" w:history="1">
        <w:r w:rsidR="006E63A3" w:rsidRPr="00511524">
          <w:rPr>
            <w:rFonts w:ascii="Times New Roman" w:eastAsia="Times New Roman" w:hAnsi="Times New Roman" w:cs="Times New Roman"/>
            <w:sz w:val="24"/>
            <w:szCs w:val="24"/>
            <w:lang w:eastAsia="en-GB"/>
          </w:rPr>
          <w:t>Argyll wind farm array</w:t>
        </w:r>
      </w:hyperlink>
    </w:p>
    <w:p w:rsidR="006E63A3" w:rsidRPr="00511524" w:rsidRDefault="00817E5A" w:rsidP="006E63A3">
      <w:pPr>
        <w:numPr>
          <w:ilvl w:val="0"/>
          <w:numId w:val="27"/>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hyperlink r:id="rId84" w:history="1">
        <w:r w:rsidR="006E63A3" w:rsidRPr="00511524">
          <w:rPr>
            <w:rFonts w:ascii="Times New Roman" w:eastAsia="Times New Roman" w:hAnsi="Times New Roman" w:cs="Times New Roman"/>
            <w:sz w:val="24"/>
            <w:szCs w:val="24"/>
            <w:lang w:eastAsia="en-GB"/>
          </w:rPr>
          <w:t>Cross Rail</w:t>
        </w:r>
      </w:hyperlink>
    </w:p>
    <w:p w:rsidR="006E63A3" w:rsidRPr="00511524" w:rsidRDefault="00817E5A" w:rsidP="006E63A3">
      <w:pPr>
        <w:numPr>
          <w:ilvl w:val="0"/>
          <w:numId w:val="27"/>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hyperlink r:id="rId85" w:history="1">
        <w:r w:rsidR="006E63A3" w:rsidRPr="00511524">
          <w:rPr>
            <w:rFonts w:ascii="Times New Roman" w:eastAsia="Times New Roman" w:hAnsi="Times New Roman" w:cs="Times New Roman"/>
            <w:sz w:val="24"/>
            <w:szCs w:val="24"/>
            <w:lang w:eastAsia="en-GB"/>
          </w:rPr>
          <w:t>High Speed Rail project</w:t>
        </w:r>
      </w:hyperlink>
      <w:r w:rsidR="006E63A3" w:rsidRPr="00511524">
        <w:rPr>
          <w:rFonts w:ascii="Times New Roman" w:eastAsia="Times New Roman" w:hAnsi="Times New Roman" w:cs="Times New Roman"/>
          <w:sz w:val="24"/>
          <w:szCs w:val="24"/>
          <w:lang w:eastAsia="en-GB"/>
        </w:rPr>
        <w:t> (flagship transport project – not yet started)</w:t>
      </w:r>
    </w:p>
    <w:p w:rsidR="006E63A3" w:rsidRPr="00511524" w:rsidRDefault="00817E5A" w:rsidP="006E63A3">
      <w:pPr>
        <w:numPr>
          <w:ilvl w:val="0"/>
          <w:numId w:val="27"/>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hyperlink r:id="rId86" w:history="1">
        <w:r w:rsidR="006E63A3" w:rsidRPr="00511524">
          <w:rPr>
            <w:rFonts w:ascii="Times New Roman" w:eastAsia="Times New Roman" w:hAnsi="Times New Roman" w:cs="Times New Roman"/>
            <w:sz w:val="24"/>
            <w:szCs w:val="24"/>
            <w:lang w:eastAsia="en-GB"/>
          </w:rPr>
          <w:t>Exeter flood defence scheme</w:t>
        </w:r>
      </w:hyperlink>
    </w:p>
    <w:p w:rsidR="006E63A3" w:rsidRPr="00511524" w:rsidRDefault="00817E5A" w:rsidP="006E63A3">
      <w:pPr>
        <w:numPr>
          <w:ilvl w:val="0"/>
          <w:numId w:val="27"/>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hyperlink r:id="rId87" w:history="1">
        <w:r w:rsidR="006E63A3" w:rsidRPr="00511524">
          <w:rPr>
            <w:rFonts w:ascii="Times New Roman" w:eastAsia="Times New Roman" w:hAnsi="Times New Roman" w:cs="Times New Roman"/>
            <w:sz w:val="24"/>
            <w:szCs w:val="24"/>
            <w:lang w:eastAsia="en-GB"/>
          </w:rPr>
          <w:t>London Gateway Port</w:t>
        </w:r>
      </w:hyperlink>
    </w:p>
    <w:p w:rsidR="006E63A3" w:rsidRPr="00511524" w:rsidRDefault="00817E5A" w:rsidP="006E63A3">
      <w:pPr>
        <w:numPr>
          <w:ilvl w:val="0"/>
          <w:numId w:val="27"/>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hyperlink r:id="rId88" w:history="1">
        <w:r w:rsidR="006E63A3" w:rsidRPr="00511524">
          <w:rPr>
            <w:rFonts w:ascii="Times New Roman" w:eastAsia="Times New Roman" w:hAnsi="Times New Roman" w:cs="Times New Roman"/>
            <w:sz w:val="24"/>
            <w:szCs w:val="24"/>
            <w:lang w:eastAsia="en-GB"/>
          </w:rPr>
          <w:t>Network Rail’s £28bn infrastructure plan for the UK rail network</w:t>
        </w:r>
      </w:hyperlink>
    </w:p>
    <w:p w:rsidR="006E63A3" w:rsidRPr="00511524" w:rsidRDefault="00817E5A" w:rsidP="006E63A3">
      <w:pPr>
        <w:numPr>
          <w:ilvl w:val="0"/>
          <w:numId w:val="27"/>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hyperlink r:id="rId89" w:history="1">
        <w:r w:rsidR="006E63A3" w:rsidRPr="00511524">
          <w:rPr>
            <w:rFonts w:ascii="Times New Roman" w:eastAsia="Times New Roman" w:hAnsi="Times New Roman" w:cs="Times New Roman"/>
            <w:sz w:val="24"/>
            <w:szCs w:val="24"/>
            <w:lang w:eastAsia="en-GB"/>
          </w:rPr>
          <w:t>London’s new super sewer</w:t>
        </w:r>
      </w:hyperlink>
    </w:p>
    <w:p w:rsidR="006E63A3" w:rsidRPr="00511524" w:rsidRDefault="00817E5A" w:rsidP="006E63A3">
      <w:pPr>
        <w:numPr>
          <w:ilvl w:val="0"/>
          <w:numId w:val="27"/>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hyperlink r:id="rId90" w:history="1">
        <w:r w:rsidR="006E63A3" w:rsidRPr="00511524">
          <w:rPr>
            <w:rFonts w:ascii="Times New Roman" w:eastAsia="Times New Roman" w:hAnsi="Times New Roman" w:cs="Times New Roman"/>
            <w:sz w:val="24"/>
            <w:szCs w:val="24"/>
            <w:lang w:eastAsia="en-GB"/>
          </w:rPr>
          <w:t xml:space="preserve">Nuclear power plants e.g. the proposed one at </w:t>
        </w:r>
        <w:proofErr w:type="spellStart"/>
        <w:r w:rsidR="006E63A3" w:rsidRPr="00511524">
          <w:rPr>
            <w:rFonts w:ascii="Times New Roman" w:eastAsia="Times New Roman" w:hAnsi="Times New Roman" w:cs="Times New Roman"/>
            <w:sz w:val="24"/>
            <w:szCs w:val="24"/>
            <w:lang w:eastAsia="en-GB"/>
          </w:rPr>
          <w:t>Hinkley</w:t>
        </w:r>
        <w:proofErr w:type="spellEnd"/>
        <w:r w:rsidR="006E63A3" w:rsidRPr="00511524">
          <w:rPr>
            <w:rFonts w:ascii="Times New Roman" w:eastAsia="Times New Roman" w:hAnsi="Times New Roman" w:cs="Times New Roman"/>
            <w:sz w:val="24"/>
            <w:szCs w:val="24"/>
            <w:lang w:eastAsia="en-GB"/>
          </w:rPr>
          <w:t xml:space="preserve"> Point</w:t>
        </w:r>
      </w:hyperlink>
    </w:p>
    <w:p w:rsidR="006E63A3" w:rsidRPr="00511524" w:rsidRDefault="00817E5A" w:rsidP="006E63A3">
      <w:pPr>
        <w:numPr>
          <w:ilvl w:val="0"/>
          <w:numId w:val="27"/>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hyperlink r:id="rId91" w:history="1">
        <w:r w:rsidR="006E63A3" w:rsidRPr="00511524">
          <w:rPr>
            <w:rFonts w:ascii="Times New Roman" w:eastAsia="Times New Roman" w:hAnsi="Times New Roman" w:cs="Times New Roman"/>
            <w:sz w:val="24"/>
            <w:szCs w:val="24"/>
            <w:lang w:eastAsia="en-GB"/>
          </w:rPr>
          <w:t>£589m Mersey Gateway Bridge</w:t>
        </w:r>
      </w:hyperlink>
    </w:p>
    <w:p w:rsidR="006E63A3" w:rsidRPr="00511524" w:rsidRDefault="00817E5A" w:rsidP="006E63A3">
      <w:pPr>
        <w:numPr>
          <w:ilvl w:val="0"/>
          <w:numId w:val="27"/>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hyperlink r:id="rId92" w:history="1">
        <w:r w:rsidR="006E63A3" w:rsidRPr="00511524">
          <w:rPr>
            <w:rFonts w:ascii="Times New Roman" w:eastAsia="Times New Roman" w:hAnsi="Times New Roman" w:cs="Times New Roman"/>
            <w:sz w:val="24"/>
            <w:szCs w:val="24"/>
            <w:lang w:eastAsia="en-GB"/>
          </w:rPr>
          <w:t>Heathrow Terminal 2 upgrade</w:t>
        </w:r>
      </w:hyperlink>
    </w:p>
    <w:p w:rsidR="006E63A3" w:rsidRPr="00511524" w:rsidRDefault="00817E5A" w:rsidP="006E63A3">
      <w:pPr>
        <w:numPr>
          <w:ilvl w:val="0"/>
          <w:numId w:val="27"/>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hyperlink r:id="rId93" w:history="1">
        <w:proofErr w:type="spellStart"/>
        <w:r w:rsidR="006E63A3" w:rsidRPr="00511524">
          <w:rPr>
            <w:rFonts w:ascii="Times New Roman" w:eastAsia="Times New Roman" w:hAnsi="Times New Roman" w:cs="Times New Roman"/>
            <w:sz w:val="24"/>
            <w:szCs w:val="24"/>
            <w:lang w:eastAsia="en-GB"/>
          </w:rPr>
          <w:t>Gwynt</w:t>
        </w:r>
        <w:proofErr w:type="spellEnd"/>
        <w:r w:rsidR="006E63A3" w:rsidRPr="00511524">
          <w:rPr>
            <w:rFonts w:ascii="Times New Roman" w:eastAsia="Times New Roman" w:hAnsi="Times New Roman" w:cs="Times New Roman"/>
            <w:sz w:val="24"/>
            <w:szCs w:val="24"/>
            <w:lang w:eastAsia="en-GB"/>
          </w:rPr>
          <w:t xml:space="preserve"> y </w:t>
        </w:r>
        <w:proofErr w:type="spellStart"/>
        <w:r w:rsidR="006E63A3" w:rsidRPr="00511524">
          <w:rPr>
            <w:rFonts w:ascii="Times New Roman" w:eastAsia="Times New Roman" w:hAnsi="Times New Roman" w:cs="Times New Roman"/>
            <w:sz w:val="24"/>
            <w:szCs w:val="24"/>
            <w:lang w:eastAsia="en-GB"/>
          </w:rPr>
          <w:t>Môr</w:t>
        </w:r>
        <w:proofErr w:type="spellEnd"/>
        <w:r w:rsidR="006E63A3" w:rsidRPr="00511524">
          <w:rPr>
            <w:rFonts w:ascii="Times New Roman" w:eastAsia="Times New Roman" w:hAnsi="Times New Roman" w:cs="Times New Roman"/>
            <w:sz w:val="24"/>
            <w:szCs w:val="24"/>
            <w:lang w:eastAsia="en-GB"/>
          </w:rPr>
          <w:t xml:space="preserve"> offshore </w:t>
        </w:r>
        <w:proofErr w:type="spellStart"/>
        <w:r w:rsidR="006E63A3" w:rsidRPr="00511524">
          <w:rPr>
            <w:rFonts w:ascii="Times New Roman" w:eastAsia="Times New Roman" w:hAnsi="Times New Roman" w:cs="Times New Roman"/>
            <w:sz w:val="24"/>
            <w:szCs w:val="24"/>
            <w:lang w:eastAsia="en-GB"/>
          </w:rPr>
          <w:t>windfarm</w:t>
        </w:r>
        <w:proofErr w:type="spellEnd"/>
      </w:hyperlink>
    </w:p>
    <w:p w:rsidR="006E63A3" w:rsidRPr="00511524" w:rsidRDefault="006E63A3" w:rsidP="006E63A3">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b/>
          <w:bCs/>
          <w:sz w:val="24"/>
          <w:szCs w:val="24"/>
          <w:lang w:eastAsia="en-GB"/>
        </w:rPr>
        <w:t>Gross and Net Investment</w:t>
      </w:r>
    </w:p>
    <w:p w:rsidR="006E63A3" w:rsidRPr="00511524" w:rsidRDefault="006E63A3" w:rsidP="006E63A3">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Gross Investment pending is the total amount that the economy spends on new capital. But this figure includes an estimate for the value of </w:t>
      </w:r>
      <w:r w:rsidRPr="00511524">
        <w:rPr>
          <w:rFonts w:ascii="Times New Roman" w:eastAsia="Times New Roman" w:hAnsi="Times New Roman" w:cs="Times New Roman"/>
          <w:b/>
          <w:bCs/>
          <w:sz w:val="24"/>
          <w:szCs w:val="24"/>
          <w:lang w:eastAsia="en-GB"/>
        </w:rPr>
        <w:t xml:space="preserve">capital </w:t>
      </w:r>
      <w:proofErr w:type="spellStart"/>
      <w:r w:rsidRPr="00511524">
        <w:rPr>
          <w:rFonts w:ascii="Times New Roman" w:eastAsia="Times New Roman" w:hAnsi="Times New Roman" w:cs="Times New Roman"/>
          <w:b/>
          <w:bCs/>
          <w:sz w:val="24"/>
          <w:szCs w:val="24"/>
          <w:lang w:eastAsia="en-GB"/>
        </w:rPr>
        <w:t>depreciation</w:t>
      </w:r>
      <w:r w:rsidRPr="00511524">
        <w:rPr>
          <w:rFonts w:ascii="Times New Roman" w:eastAsia="Times New Roman" w:hAnsi="Times New Roman" w:cs="Times New Roman"/>
          <w:sz w:val="24"/>
          <w:szCs w:val="24"/>
          <w:lang w:eastAsia="en-GB"/>
        </w:rPr>
        <w:t>since</w:t>
      </w:r>
      <w:proofErr w:type="spellEnd"/>
      <w:r w:rsidRPr="00511524">
        <w:rPr>
          <w:rFonts w:ascii="Times New Roman" w:eastAsia="Times New Roman" w:hAnsi="Times New Roman" w:cs="Times New Roman"/>
          <w:sz w:val="24"/>
          <w:szCs w:val="24"/>
          <w:lang w:eastAsia="en-GB"/>
        </w:rPr>
        <w:t xml:space="preserve"> some investment is needed each year just to replace technologically obsolete or worn-out plant and machinery.</w:t>
      </w:r>
    </w:p>
    <w:p w:rsidR="006E63A3" w:rsidRPr="00511524" w:rsidRDefault="006E63A3" w:rsidP="006E63A3">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If gross investment is higher than depreciation, then </w:t>
      </w:r>
      <w:r w:rsidRPr="00511524">
        <w:rPr>
          <w:rFonts w:ascii="Times New Roman" w:eastAsia="Times New Roman" w:hAnsi="Times New Roman" w:cs="Times New Roman"/>
          <w:b/>
          <w:bCs/>
          <w:sz w:val="24"/>
          <w:szCs w:val="24"/>
          <w:lang w:eastAsia="en-GB"/>
        </w:rPr>
        <w:t>net investment</w:t>
      </w:r>
      <w:r w:rsidRPr="00511524">
        <w:rPr>
          <w:rFonts w:ascii="Times New Roman" w:eastAsia="Times New Roman" w:hAnsi="Times New Roman" w:cs="Times New Roman"/>
          <w:sz w:val="24"/>
          <w:szCs w:val="24"/>
          <w:lang w:eastAsia="en-GB"/>
        </w:rPr>
        <w:t> will be positive and this means that businesses will have a higher </w:t>
      </w:r>
      <w:r w:rsidRPr="00511524">
        <w:rPr>
          <w:rFonts w:ascii="Times New Roman" w:eastAsia="Times New Roman" w:hAnsi="Times New Roman" w:cs="Times New Roman"/>
          <w:b/>
          <w:bCs/>
          <w:sz w:val="24"/>
          <w:szCs w:val="24"/>
          <w:lang w:eastAsia="en-GB"/>
        </w:rPr>
        <w:t>productive capacity</w:t>
      </w:r>
      <w:r w:rsidRPr="00511524">
        <w:rPr>
          <w:rFonts w:ascii="Times New Roman" w:eastAsia="Times New Roman" w:hAnsi="Times New Roman" w:cs="Times New Roman"/>
          <w:sz w:val="24"/>
          <w:szCs w:val="24"/>
          <w:lang w:eastAsia="en-GB"/>
        </w:rPr>
        <w:t> and can meet rising demand in the future</w:t>
      </w:r>
    </w:p>
    <w:p w:rsidR="006E63A3" w:rsidRPr="00511524" w:rsidRDefault="006E63A3" w:rsidP="006E63A3">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G</w:t>
      </w:r>
      <w:r w:rsidRPr="00511524">
        <w:rPr>
          <w:rFonts w:ascii="Times New Roman" w:eastAsia="Times New Roman" w:hAnsi="Times New Roman" w:cs="Times New Roman"/>
          <w:i/>
          <w:iCs/>
          <w:sz w:val="24"/>
          <w:szCs w:val="24"/>
          <w:lang w:eastAsia="en-GB"/>
        </w:rPr>
        <w:t>ross investment – capital depreciation = net investment</w:t>
      </w:r>
    </w:p>
    <w:p w:rsidR="006E63A3" w:rsidRPr="00511524" w:rsidRDefault="006E63A3" w:rsidP="006E63A3">
      <w:pPr>
        <w:spacing w:after="0" w:line="240" w:lineRule="auto"/>
        <w:rPr>
          <w:rFonts w:ascii="Times New Roman" w:eastAsia="Times New Roman" w:hAnsi="Times New Roman" w:cs="Times New Roman"/>
          <w:sz w:val="24"/>
          <w:szCs w:val="24"/>
          <w:lang w:eastAsia="en-GB"/>
        </w:rPr>
      </w:pPr>
      <w:r w:rsidRPr="00511524">
        <w:rPr>
          <w:rFonts w:ascii="Times New Roman" w:eastAsia="Times New Roman" w:hAnsi="Times New Roman" w:cs="Times New Roman"/>
          <w:noProof/>
          <w:sz w:val="24"/>
          <w:szCs w:val="24"/>
          <w:lang w:eastAsia="en-GB"/>
        </w:rPr>
        <w:lastRenderedPageBreak/>
        <w:drawing>
          <wp:inline distT="0" distB="0" distL="0" distR="0" wp14:anchorId="4B3F388A" wp14:editId="5368E7C3">
            <wp:extent cx="6019800" cy="4520390"/>
            <wp:effectExtent l="0" t="0" r="0" b="0"/>
            <wp:docPr id="18" name="Picture 4" descr="http://beta.tutor2u.net/media/portals/economics/investment_infrastruc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beta.tutor2u.net/media/portals/economics/investment_infrastructure.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019800" cy="4520390"/>
                    </a:xfrm>
                    <a:prstGeom prst="rect">
                      <a:avLst/>
                    </a:prstGeom>
                    <a:noFill/>
                    <a:ln>
                      <a:noFill/>
                    </a:ln>
                  </pic:spPr>
                </pic:pic>
              </a:graphicData>
            </a:graphic>
          </wp:inline>
        </w:drawing>
      </w:r>
    </w:p>
    <w:p w:rsidR="006E63A3" w:rsidRPr="00511524" w:rsidRDefault="006E63A3" w:rsidP="006E63A3">
      <w:pPr>
        <w:spacing w:after="0" w:line="240" w:lineRule="auto"/>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Infrastructure Investment</w:t>
      </w:r>
    </w:p>
    <w:p w:rsidR="006E63A3" w:rsidRPr="00511524" w:rsidRDefault="006E63A3" w:rsidP="006E63A3">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b/>
          <w:bCs/>
          <w:sz w:val="24"/>
          <w:szCs w:val="24"/>
          <w:lang w:eastAsia="en-GB"/>
        </w:rPr>
        <w:t>Investment and Aggregate Demand</w:t>
      </w:r>
    </w:p>
    <w:p w:rsidR="006E63A3" w:rsidRPr="00511524" w:rsidRDefault="006E63A3" w:rsidP="006E63A3">
      <w:pPr>
        <w:numPr>
          <w:ilvl w:val="0"/>
          <w:numId w:val="28"/>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Investment is a component of AD i.e. (C+I+G+X-M). Businesses involved in developing, manufacturing, testing, distributing and marketing the capital goods themselves stand to benefit from increased orders for new plant and machinery.</w:t>
      </w:r>
    </w:p>
    <w:p w:rsidR="006E63A3" w:rsidRPr="00511524" w:rsidRDefault="006E63A3" w:rsidP="006E63A3">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A rise in capital spending will have a positive </w:t>
      </w:r>
      <w:r w:rsidRPr="00511524">
        <w:rPr>
          <w:rFonts w:ascii="Times New Roman" w:eastAsia="Times New Roman" w:hAnsi="Times New Roman" w:cs="Times New Roman"/>
          <w:b/>
          <w:bCs/>
          <w:sz w:val="24"/>
          <w:szCs w:val="24"/>
          <w:lang w:eastAsia="en-GB"/>
        </w:rPr>
        <w:t xml:space="preserve">multiplier </w:t>
      </w:r>
      <w:proofErr w:type="gramStart"/>
      <w:r w:rsidRPr="00511524">
        <w:rPr>
          <w:rFonts w:ascii="Times New Roman" w:eastAsia="Times New Roman" w:hAnsi="Times New Roman" w:cs="Times New Roman"/>
          <w:b/>
          <w:bCs/>
          <w:sz w:val="24"/>
          <w:szCs w:val="24"/>
          <w:lang w:eastAsia="en-GB"/>
        </w:rPr>
        <w:t>effect</w:t>
      </w:r>
      <w:proofErr w:type="gramEnd"/>
      <w:r w:rsidRPr="00511524">
        <w:rPr>
          <w:rFonts w:ascii="Times New Roman" w:eastAsia="Times New Roman" w:hAnsi="Times New Roman" w:cs="Times New Roman"/>
          <w:sz w:val="24"/>
          <w:szCs w:val="24"/>
          <w:lang w:eastAsia="en-GB"/>
        </w:rPr>
        <w:t> Increased spending on capital goods boosts demand for industries that manufacture the technology / hardware / construction sector</w:t>
      </w:r>
    </w:p>
    <w:p w:rsidR="006E63A3" w:rsidRPr="00511524" w:rsidRDefault="006E63A3" w:rsidP="006E63A3">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b/>
          <w:bCs/>
          <w:sz w:val="24"/>
          <w:szCs w:val="24"/>
          <w:lang w:eastAsia="en-GB"/>
        </w:rPr>
        <w:t>Investment and jobs</w:t>
      </w:r>
    </w:p>
    <w:p w:rsidR="006E63A3" w:rsidRPr="00511524" w:rsidRDefault="006E63A3" w:rsidP="006E63A3">
      <w:pPr>
        <w:numPr>
          <w:ilvl w:val="0"/>
          <w:numId w:val="29"/>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Some investment projects cost people their jobs when a business replaces labour with capital inputs.</w:t>
      </w:r>
    </w:p>
    <w:p w:rsidR="006E63A3" w:rsidRPr="00511524" w:rsidRDefault="006E63A3" w:rsidP="006E63A3">
      <w:pPr>
        <w:numPr>
          <w:ilvl w:val="0"/>
          <w:numId w:val="29"/>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Investment creates </w:t>
      </w:r>
      <w:r w:rsidRPr="00511524">
        <w:rPr>
          <w:rFonts w:ascii="Times New Roman" w:eastAsia="Times New Roman" w:hAnsi="Times New Roman" w:cs="Times New Roman"/>
          <w:b/>
          <w:bCs/>
          <w:sz w:val="24"/>
          <w:szCs w:val="24"/>
          <w:lang w:eastAsia="en-GB"/>
        </w:rPr>
        <w:t>jobs </w:t>
      </w:r>
      <w:r w:rsidRPr="00511524">
        <w:rPr>
          <w:rFonts w:ascii="Times New Roman" w:eastAsia="Times New Roman" w:hAnsi="Times New Roman" w:cs="Times New Roman"/>
          <w:sz w:val="24"/>
          <w:szCs w:val="24"/>
          <w:lang w:eastAsia="en-GB"/>
        </w:rPr>
        <w:t>in producing, designing and installing plant and equipment</w:t>
      </w:r>
    </w:p>
    <w:p w:rsidR="006E63A3" w:rsidRPr="00511524" w:rsidRDefault="006E63A3" w:rsidP="006E63A3">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b/>
          <w:bCs/>
          <w:sz w:val="24"/>
          <w:szCs w:val="24"/>
          <w:lang w:eastAsia="en-GB"/>
        </w:rPr>
        <w:t>Quality of investment</w:t>
      </w:r>
    </w:p>
    <w:p w:rsidR="006E63A3" w:rsidRPr="00511524" w:rsidRDefault="006E63A3" w:rsidP="006E63A3">
      <w:pPr>
        <w:numPr>
          <w:ilvl w:val="0"/>
          <w:numId w:val="30"/>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 xml:space="preserve">A high level of investment on its own may not be sufficient to create an increase in LRAS since workers need training to work the new machinery and there will </w:t>
      </w:r>
      <w:proofErr w:type="spellStart"/>
      <w:r w:rsidRPr="00511524">
        <w:rPr>
          <w:rFonts w:ascii="Times New Roman" w:eastAsia="Times New Roman" w:hAnsi="Times New Roman" w:cs="Times New Roman"/>
          <w:sz w:val="24"/>
          <w:szCs w:val="24"/>
          <w:lang w:eastAsia="en-GB"/>
        </w:rPr>
        <w:t>be</w:t>
      </w:r>
      <w:r w:rsidRPr="00511524">
        <w:rPr>
          <w:rFonts w:ascii="Times New Roman" w:eastAsia="Times New Roman" w:hAnsi="Times New Roman" w:cs="Times New Roman"/>
          <w:b/>
          <w:bCs/>
          <w:sz w:val="24"/>
          <w:szCs w:val="24"/>
          <w:lang w:eastAsia="en-GB"/>
        </w:rPr>
        <w:t>time</w:t>
      </w:r>
      <w:proofErr w:type="spellEnd"/>
      <w:r w:rsidRPr="00511524">
        <w:rPr>
          <w:rFonts w:ascii="Times New Roman" w:eastAsia="Times New Roman" w:hAnsi="Times New Roman" w:cs="Times New Roman"/>
          <w:b/>
          <w:bCs/>
          <w:sz w:val="24"/>
          <w:szCs w:val="24"/>
          <w:lang w:eastAsia="en-GB"/>
        </w:rPr>
        <w:t xml:space="preserve"> lags</w:t>
      </w:r>
      <w:r w:rsidRPr="00511524">
        <w:rPr>
          <w:rFonts w:ascii="Times New Roman" w:eastAsia="Times New Roman" w:hAnsi="Times New Roman" w:cs="Times New Roman"/>
          <w:sz w:val="24"/>
          <w:szCs w:val="24"/>
          <w:lang w:eastAsia="en-GB"/>
        </w:rPr>
        <w:t> between new capital spending and the effects on output and productivity.</w:t>
      </w:r>
    </w:p>
    <w:p w:rsidR="006E63A3" w:rsidRPr="00511524" w:rsidRDefault="006E63A3" w:rsidP="006E63A3">
      <w:pPr>
        <w:numPr>
          <w:ilvl w:val="0"/>
          <w:numId w:val="30"/>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If there is insufficient demand, a growing capital stock may lead to </w:t>
      </w:r>
      <w:r w:rsidRPr="00511524">
        <w:rPr>
          <w:rFonts w:ascii="Times New Roman" w:eastAsia="Times New Roman" w:hAnsi="Times New Roman" w:cs="Times New Roman"/>
          <w:b/>
          <w:bCs/>
          <w:sz w:val="24"/>
          <w:szCs w:val="24"/>
          <w:lang w:eastAsia="en-GB"/>
        </w:rPr>
        <w:t>excess capacity</w:t>
      </w:r>
      <w:r w:rsidRPr="00511524">
        <w:rPr>
          <w:rFonts w:ascii="Times New Roman" w:eastAsia="Times New Roman" w:hAnsi="Times New Roman" w:cs="Times New Roman"/>
          <w:sz w:val="24"/>
          <w:szCs w:val="24"/>
          <w:lang w:eastAsia="en-GB"/>
        </w:rPr>
        <w:t> putting downward pressure on prices and profits</w:t>
      </w:r>
    </w:p>
    <w:p w:rsidR="006E63A3" w:rsidRPr="00511524" w:rsidRDefault="006E63A3" w:rsidP="006E63A3">
      <w:pPr>
        <w:spacing w:after="0" w:line="240" w:lineRule="auto"/>
        <w:rPr>
          <w:rFonts w:ascii="Times New Roman" w:eastAsia="Times New Roman" w:hAnsi="Times New Roman" w:cs="Times New Roman"/>
          <w:sz w:val="24"/>
          <w:szCs w:val="24"/>
          <w:lang w:eastAsia="en-GB"/>
        </w:rPr>
      </w:pPr>
      <w:r w:rsidRPr="00511524">
        <w:rPr>
          <w:rFonts w:ascii="Times New Roman" w:eastAsia="Times New Roman" w:hAnsi="Times New Roman" w:cs="Times New Roman"/>
          <w:noProof/>
          <w:sz w:val="24"/>
          <w:szCs w:val="24"/>
          <w:lang w:eastAsia="en-GB"/>
        </w:rPr>
        <w:lastRenderedPageBreak/>
        <w:drawing>
          <wp:inline distT="0" distB="0" distL="0" distR="0" wp14:anchorId="7A4F5FEF" wp14:editId="52203D2C">
            <wp:extent cx="6124575" cy="4600974"/>
            <wp:effectExtent l="0" t="0" r="0" b="9525"/>
            <wp:docPr id="19" name="Picture 19" descr="http://beta.tutor2u.net/media/portals/economics/investment_cyc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beta.tutor2u.net/media/portals/economics/investment_cycle.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124575" cy="4600974"/>
                    </a:xfrm>
                    <a:prstGeom prst="rect">
                      <a:avLst/>
                    </a:prstGeom>
                    <a:noFill/>
                    <a:ln>
                      <a:noFill/>
                    </a:ln>
                  </pic:spPr>
                </pic:pic>
              </a:graphicData>
            </a:graphic>
          </wp:inline>
        </w:drawing>
      </w:r>
    </w:p>
    <w:p w:rsidR="006E63A3" w:rsidRPr="00511524" w:rsidRDefault="006E63A3" w:rsidP="006E63A3">
      <w:pPr>
        <w:spacing w:after="0" w:line="240" w:lineRule="auto"/>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Investment spending and the economic cycle</w:t>
      </w:r>
    </w:p>
    <w:p w:rsidR="006E63A3" w:rsidRPr="00511524" w:rsidRDefault="006E63A3" w:rsidP="006E63A3">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b/>
          <w:bCs/>
          <w:sz w:val="24"/>
          <w:szCs w:val="24"/>
          <w:lang w:eastAsia="en-GB"/>
        </w:rPr>
        <w:t>Key factors affecting capital investment spending</w:t>
      </w:r>
    </w:p>
    <w:p w:rsidR="006E63A3" w:rsidRPr="00511524" w:rsidRDefault="006E63A3" w:rsidP="006E63A3">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What are the main factors that affect how much businesses can commit to investment projects?</w:t>
      </w:r>
    </w:p>
    <w:p w:rsidR="006E63A3" w:rsidRPr="00511524" w:rsidRDefault="006E63A3" w:rsidP="006E63A3">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proofErr w:type="gramStart"/>
      <w:r w:rsidRPr="00511524">
        <w:rPr>
          <w:rFonts w:ascii="Times New Roman" w:eastAsia="Times New Roman" w:hAnsi="Times New Roman" w:cs="Times New Roman"/>
          <w:sz w:val="24"/>
          <w:szCs w:val="24"/>
          <w:lang w:eastAsia="en-GB"/>
        </w:rPr>
        <w:t>1.</w:t>
      </w:r>
      <w:r w:rsidRPr="00511524">
        <w:rPr>
          <w:rFonts w:ascii="Times New Roman" w:eastAsia="Times New Roman" w:hAnsi="Times New Roman" w:cs="Times New Roman"/>
          <w:b/>
          <w:bCs/>
          <w:sz w:val="24"/>
          <w:szCs w:val="24"/>
          <w:lang w:eastAsia="en-GB"/>
        </w:rPr>
        <w:t>Interest</w:t>
      </w:r>
      <w:proofErr w:type="gramEnd"/>
      <w:r w:rsidRPr="00511524">
        <w:rPr>
          <w:rFonts w:ascii="Times New Roman" w:eastAsia="Times New Roman" w:hAnsi="Times New Roman" w:cs="Times New Roman"/>
          <w:b/>
          <w:bCs/>
          <w:sz w:val="24"/>
          <w:szCs w:val="24"/>
          <w:lang w:eastAsia="en-GB"/>
        </w:rPr>
        <w:t xml:space="preserve"> rates</w:t>
      </w:r>
      <w:r w:rsidRPr="00511524">
        <w:rPr>
          <w:rFonts w:ascii="Times New Roman" w:eastAsia="Times New Roman" w:hAnsi="Times New Roman" w:cs="Times New Roman"/>
          <w:sz w:val="24"/>
          <w:szCs w:val="24"/>
          <w:lang w:eastAsia="en-GB"/>
        </w:rPr>
        <w:t> – which affect the cost of capital</w:t>
      </w:r>
    </w:p>
    <w:p w:rsidR="006E63A3" w:rsidRPr="00511524" w:rsidRDefault="006E63A3" w:rsidP="006E63A3">
      <w:pPr>
        <w:numPr>
          <w:ilvl w:val="0"/>
          <w:numId w:val="31"/>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If the rate of interest increases, the cost of funding investment increases, lowering the expected rate of return on a capital project</w:t>
      </w:r>
    </w:p>
    <w:p w:rsidR="006E63A3" w:rsidRPr="00511524" w:rsidRDefault="006E63A3" w:rsidP="006E63A3">
      <w:pPr>
        <w:numPr>
          <w:ilvl w:val="0"/>
          <w:numId w:val="31"/>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Higher interest rates also raise the </w:t>
      </w:r>
      <w:r w:rsidRPr="00511524">
        <w:rPr>
          <w:rFonts w:ascii="Times New Roman" w:eastAsia="Times New Roman" w:hAnsi="Times New Roman" w:cs="Times New Roman"/>
          <w:b/>
          <w:bCs/>
          <w:sz w:val="24"/>
          <w:szCs w:val="24"/>
          <w:lang w:eastAsia="en-GB"/>
        </w:rPr>
        <w:t>opportunity cost</w:t>
      </w:r>
      <w:r w:rsidRPr="00511524">
        <w:rPr>
          <w:rFonts w:ascii="Times New Roman" w:eastAsia="Times New Roman" w:hAnsi="Times New Roman" w:cs="Times New Roman"/>
          <w:sz w:val="24"/>
          <w:szCs w:val="24"/>
          <w:lang w:eastAsia="en-GB"/>
        </w:rPr>
        <w:t> of using profits to finance investment – i.e. a business might decide that they can earn a better return by simply investing the cash</w:t>
      </w:r>
    </w:p>
    <w:p w:rsidR="006E63A3" w:rsidRPr="00511524" w:rsidRDefault="006E63A3" w:rsidP="006E63A3">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proofErr w:type="gramStart"/>
      <w:r w:rsidRPr="00511524">
        <w:rPr>
          <w:rFonts w:ascii="Times New Roman" w:eastAsia="Times New Roman" w:hAnsi="Times New Roman" w:cs="Times New Roman"/>
          <w:sz w:val="24"/>
          <w:szCs w:val="24"/>
          <w:lang w:eastAsia="en-GB"/>
        </w:rPr>
        <w:t>2.</w:t>
      </w:r>
      <w:r w:rsidRPr="00511524">
        <w:rPr>
          <w:rFonts w:ascii="Times New Roman" w:eastAsia="Times New Roman" w:hAnsi="Times New Roman" w:cs="Times New Roman"/>
          <w:b/>
          <w:bCs/>
          <w:sz w:val="24"/>
          <w:szCs w:val="24"/>
          <w:lang w:eastAsia="en-GB"/>
        </w:rPr>
        <w:t>Risk</w:t>
      </w:r>
      <w:proofErr w:type="gramEnd"/>
      <w:r w:rsidRPr="00511524">
        <w:rPr>
          <w:rFonts w:ascii="Times New Roman" w:eastAsia="Times New Roman" w:hAnsi="Times New Roman" w:cs="Times New Roman"/>
          <w:sz w:val="24"/>
          <w:szCs w:val="24"/>
          <w:lang w:eastAsia="en-GB"/>
        </w:rPr>
        <w:t>: Committing money to a project involves taking a risk for no business can be certain that a given project will succeed and bring about a profit. When </w:t>
      </w:r>
      <w:r w:rsidRPr="00511524">
        <w:rPr>
          <w:rFonts w:ascii="Times New Roman" w:eastAsia="Times New Roman" w:hAnsi="Times New Roman" w:cs="Times New Roman"/>
          <w:b/>
          <w:bCs/>
          <w:sz w:val="24"/>
          <w:szCs w:val="24"/>
          <w:lang w:eastAsia="en-GB"/>
        </w:rPr>
        <w:t>risk and uncertainty</w:t>
      </w:r>
      <w:r w:rsidRPr="00511524">
        <w:rPr>
          <w:rFonts w:ascii="Times New Roman" w:eastAsia="Times New Roman" w:hAnsi="Times New Roman" w:cs="Times New Roman"/>
          <w:sz w:val="24"/>
          <w:szCs w:val="24"/>
          <w:lang w:eastAsia="en-GB"/>
        </w:rPr>
        <w:t> is high for example during times of volatility then business investment spending may fall</w:t>
      </w:r>
    </w:p>
    <w:p w:rsidR="006E63A3" w:rsidRPr="00511524" w:rsidRDefault="006E63A3" w:rsidP="006E63A3">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proofErr w:type="gramStart"/>
      <w:r w:rsidRPr="00511524">
        <w:rPr>
          <w:rFonts w:ascii="Times New Roman" w:eastAsia="Times New Roman" w:hAnsi="Times New Roman" w:cs="Times New Roman"/>
          <w:sz w:val="24"/>
          <w:szCs w:val="24"/>
          <w:lang w:eastAsia="en-GB"/>
        </w:rPr>
        <w:t>3.</w:t>
      </w:r>
      <w:r w:rsidRPr="00511524">
        <w:rPr>
          <w:rFonts w:ascii="Times New Roman" w:eastAsia="Times New Roman" w:hAnsi="Times New Roman" w:cs="Times New Roman"/>
          <w:b/>
          <w:bCs/>
          <w:sz w:val="24"/>
          <w:szCs w:val="24"/>
          <w:lang w:eastAsia="en-GB"/>
        </w:rPr>
        <w:t>The</w:t>
      </w:r>
      <w:proofErr w:type="gramEnd"/>
      <w:r w:rsidRPr="00511524">
        <w:rPr>
          <w:rFonts w:ascii="Times New Roman" w:eastAsia="Times New Roman" w:hAnsi="Times New Roman" w:cs="Times New Roman"/>
          <w:b/>
          <w:bCs/>
          <w:sz w:val="24"/>
          <w:szCs w:val="24"/>
          <w:lang w:eastAsia="en-GB"/>
        </w:rPr>
        <w:t xml:space="preserve"> rate of growth of market demand</w:t>
      </w:r>
      <w:r w:rsidRPr="00511524">
        <w:rPr>
          <w:rFonts w:ascii="Times New Roman" w:eastAsia="Times New Roman" w:hAnsi="Times New Roman" w:cs="Times New Roman"/>
          <w:sz w:val="24"/>
          <w:szCs w:val="24"/>
          <w:lang w:eastAsia="en-GB"/>
        </w:rPr>
        <w:t>: Investment tends to be stronger when consumer spending is rising. Higher expected sales also increase </w:t>
      </w:r>
      <w:r w:rsidRPr="00511524">
        <w:rPr>
          <w:rFonts w:ascii="Times New Roman" w:eastAsia="Times New Roman" w:hAnsi="Times New Roman" w:cs="Times New Roman"/>
          <w:b/>
          <w:bCs/>
          <w:sz w:val="24"/>
          <w:szCs w:val="24"/>
          <w:lang w:eastAsia="en-GB"/>
        </w:rPr>
        <w:t>potential profits</w:t>
      </w:r>
      <w:r w:rsidRPr="00511524">
        <w:rPr>
          <w:rFonts w:ascii="Times New Roman" w:eastAsia="Times New Roman" w:hAnsi="Times New Roman" w:cs="Times New Roman"/>
          <w:sz w:val="24"/>
          <w:szCs w:val="24"/>
          <w:lang w:eastAsia="en-GB"/>
        </w:rPr>
        <w:t> – in other words, the </w:t>
      </w:r>
      <w:r w:rsidRPr="00511524">
        <w:rPr>
          <w:rFonts w:ascii="Times New Roman" w:eastAsia="Times New Roman" w:hAnsi="Times New Roman" w:cs="Times New Roman"/>
          <w:b/>
          <w:bCs/>
          <w:sz w:val="24"/>
          <w:szCs w:val="24"/>
          <w:lang w:eastAsia="en-GB"/>
        </w:rPr>
        <w:t>price mechanism</w:t>
      </w:r>
      <w:r w:rsidRPr="00511524">
        <w:rPr>
          <w:rFonts w:ascii="Times New Roman" w:eastAsia="Times New Roman" w:hAnsi="Times New Roman" w:cs="Times New Roman"/>
          <w:sz w:val="24"/>
          <w:szCs w:val="24"/>
          <w:lang w:eastAsia="en-GB"/>
        </w:rPr>
        <w:t> should allocate extra funds and factor inputs towards capital goods into those markets where consumer demand is rising.</w:t>
      </w:r>
    </w:p>
    <w:p w:rsidR="006E63A3" w:rsidRPr="00511524" w:rsidRDefault="006E63A3" w:rsidP="006E63A3">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proofErr w:type="gramStart"/>
      <w:r w:rsidRPr="00511524">
        <w:rPr>
          <w:rFonts w:ascii="Times New Roman" w:eastAsia="Times New Roman" w:hAnsi="Times New Roman" w:cs="Times New Roman"/>
          <w:sz w:val="24"/>
          <w:szCs w:val="24"/>
          <w:lang w:eastAsia="en-GB"/>
        </w:rPr>
        <w:t>4.</w:t>
      </w:r>
      <w:r w:rsidRPr="00511524">
        <w:rPr>
          <w:rFonts w:ascii="Times New Roman" w:eastAsia="Times New Roman" w:hAnsi="Times New Roman" w:cs="Times New Roman"/>
          <w:b/>
          <w:bCs/>
          <w:sz w:val="24"/>
          <w:szCs w:val="24"/>
          <w:lang w:eastAsia="en-GB"/>
        </w:rPr>
        <w:t>Corporate</w:t>
      </w:r>
      <w:proofErr w:type="gramEnd"/>
      <w:r w:rsidRPr="00511524">
        <w:rPr>
          <w:rFonts w:ascii="Times New Roman" w:eastAsia="Times New Roman" w:hAnsi="Times New Roman" w:cs="Times New Roman"/>
          <w:b/>
          <w:bCs/>
          <w:sz w:val="24"/>
          <w:szCs w:val="24"/>
          <w:lang w:eastAsia="en-GB"/>
        </w:rPr>
        <w:t xml:space="preserve"> taxes</w:t>
      </w:r>
    </w:p>
    <w:p w:rsidR="006E63A3" w:rsidRPr="00511524" w:rsidRDefault="006E63A3" w:rsidP="006E63A3">
      <w:pPr>
        <w:numPr>
          <w:ilvl w:val="0"/>
          <w:numId w:val="32"/>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lastRenderedPageBreak/>
        <w:t>Corporation tax is paid depending on the level of business profits. If the government reduces the rate of corporation tax there is a greater incentive to invest.</w:t>
      </w:r>
    </w:p>
    <w:p w:rsidR="006E63A3" w:rsidRPr="001B33FA" w:rsidRDefault="006E63A3" w:rsidP="001B33FA">
      <w:pPr>
        <w:pStyle w:val="ListParagraph"/>
        <w:numPr>
          <w:ilvl w:val="0"/>
          <w:numId w:val="98"/>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1B33FA">
        <w:rPr>
          <w:rFonts w:ascii="Times New Roman" w:eastAsia="Times New Roman" w:hAnsi="Times New Roman" w:cs="Times New Roman"/>
          <w:sz w:val="24"/>
          <w:szCs w:val="24"/>
          <w:lang w:eastAsia="en-GB"/>
        </w:rPr>
        <w:t>The main rate of corporation tax in the UK has been reduced from 28% in 2010 to 21% in 2015</w:t>
      </w:r>
    </w:p>
    <w:p w:rsidR="006E63A3" w:rsidRPr="001B33FA" w:rsidRDefault="006E63A3" w:rsidP="001B33FA">
      <w:pPr>
        <w:pStyle w:val="ListParagraph"/>
        <w:numPr>
          <w:ilvl w:val="0"/>
          <w:numId w:val="98"/>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1B33FA">
        <w:rPr>
          <w:rFonts w:ascii="Times New Roman" w:eastAsia="Times New Roman" w:hAnsi="Times New Roman" w:cs="Times New Roman"/>
          <w:sz w:val="24"/>
          <w:szCs w:val="24"/>
          <w:lang w:eastAsia="en-GB"/>
        </w:rPr>
        <w:t>The Small Profits Corporation Tax Rate can be claimed by qualifying companies with profits at a rate not exceeding £300,000 per year. This tax rate has come down from 21% to 20%</w:t>
      </w:r>
    </w:p>
    <w:p w:rsidR="006E63A3" w:rsidRPr="00511524" w:rsidRDefault="006E63A3" w:rsidP="006E63A3">
      <w:pPr>
        <w:numPr>
          <w:ilvl w:val="0"/>
          <w:numId w:val="33"/>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The government may also change the level of tax allowances e.g. the incentives for businesses to offset their investment spending against future tax bills</w:t>
      </w:r>
    </w:p>
    <w:p w:rsidR="006E63A3" w:rsidRPr="00511524" w:rsidRDefault="006E63A3" w:rsidP="006E63A3">
      <w:pPr>
        <w:numPr>
          <w:ilvl w:val="0"/>
          <w:numId w:val="33"/>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Regulations can also affect planned investment. For example laws on carbon emissions might affect investment and innovation in the transport industry. The price of carbon emissions in the EU trading system might influence investment by businesses looking to cut their emissions and make significant progress towards low carbon production</w:t>
      </w:r>
    </w:p>
    <w:p w:rsidR="006E63A3" w:rsidRPr="00511524" w:rsidRDefault="006E63A3" w:rsidP="006E63A3">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5.</w:t>
      </w:r>
      <w:r w:rsidR="001B33FA">
        <w:rPr>
          <w:rFonts w:ascii="Times New Roman" w:eastAsia="Times New Roman" w:hAnsi="Times New Roman" w:cs="Times New Roman"/>
          <w:sz w:val="24"/>
          <w:szCs w:val="24"/>
          <w:lang w:eastAsia="en-GB"/>
        </w:rPr>
        <w:t xml:space="preserve"> </w:t>
      </w:r>
      <w:r w:rsidRPr="00511524">
        <w:rPr>
          <w:rFonts w:ascii="Times New Roman" w:eastAsia="Times New Roman" w:hAnsi="Times New Roman" w:cs="Times New Roman"/>
          <w:b/>
          <w:bCs/>
          <w:sz w:val="24"/>
          <w:szCs w:val="24"/>
          <w:lang w:eastAsia="en-GB"/>
        </w:rPr>
        <w:t>Technological change and degree of market competition:</w:t>
      </w:r>
      <w:r w:rsidRPr="00511524">
        <w:rPr>
          <w:rFonts w:ascii="Times New Roman" w:eastAsia="Times New Roman" w:hAnsi="Times New Roman" w:cs="Times New Roman"/>
          <w:sz w:val="24"/>
          <w:szCs w:val="24"/>
          <w:lang w:eastAsia="en-GB"/>
        </w:rPr>
        <w:t> In markets where technological change is rapid, companies may have to invest simply to remain competitive. A good example is the intense competition in the markets for smart-phones.</w:t>
      </w:r>
    </w:p>
    <w:p w:rsidR="006E63A3" w:rsidRPr="00511524" w:rsidRDefault="006E63A3" w:rsidP="006E63A3">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6.</w:t>
      </w:r>
      <w:r w:rsidR="001B33FA">
        <w:rPr>
          <w:rFonts w:ascii="Times New Roman" w:eastAsia="Times New Roman" w:hAnsi="Times New Roman" w:cs="Times New Roman"/>
          <w:sz w:val="24"/>
          <w:szCs w:val="24"/>
          <w:lang w:eastAsia="en-GB"/>
        </w:rPr>
        <w:t xml:space="preserve"> </w:t>
      </w:r>
      <w:r w:rsidRPr="00511524">
        <w:rPr>
          <w:rFonts w:ascii="Times New Roman" w:eastAsia="Times New Roman" w:hAnsi="Times New Roman" w:cs="Times New Roman"/>
          <w:b/>
          <w:bCs/>
          <w:sz w:val="24"/>
          <w:szCs w:val="24"/>
          <w:lang w:eastAsia="en-GB"/>
        </w:rPr>
        <w:t>Business confidence: </w:t>
      </w:r>
      <w:r w:rsidRPr="00511524">
        <w:rPr>
          <w:rFonts w:ascii="Times New Roman" w:eastAsia="Times New Roman" w:hAnsi="Times New Roman" w:cs="Times New Roman"/>
          <w:sz w:val="24"/>
          <w:szCs w:val="24"/>
          <w:lang w:eastAsia="en-GB"/>
        </w:rPr>
        <w:t>During a downturn many businesses may postpone investment because they feel that demand will not be high enough to give them the rate of profit they need. The Keynesian term for business confidence is </w:t>
      </w:r>
      <w:r w:rsidRPr="00511524">
        <w:rPr>
          <w:rFonts w:ascii="Times New Roman" w:eastAsia="Times New Roman" w:hAnsi="Times New Roman" w:cs="Times New Roman"/>
          <w:b/>
          <w:bCs/>
          <w:sz w:val="24"/>
          <w:szCs w:val="24"/>
          <w:lang w:eastAsia="en-GB"/>
        </w:rPr>
        <w:t>animal spirits.</w:t>
      </w:r>
    </w:p>
    <w:p w:rsidR="006E63A3" w:rsidRPr="00511524" w:rsidRDefault="006E63A3" w:rsidP="006E63A3">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7.</w:t>
      </w:r>
      <w:r w:rsidR="001B33FA">
        <w:rPr>
          <w:rFonts w:ascii="Times New Roman" w:eastAsia="Times New Roman" w:hAnsi="Times New Roman" w:cs="Times New Roman"/>
          <w:sz w:val="24"/>
          <w:szCs w:val="24"/>
          <w:lang w:eastAsia="en-GB"/>
        </w:rPr>
        <w:t xml:space="preserve"> </w:t>
      </w:r>
      <w:r w:rsidRPr="00511524">
        <w:rPr>
          <w:rFonts w:ascii="Times New Roman" w:eastAsia="Times New Roman" w:hAnsi="Times New Roman" w:cs="Times New Roman"/>
          <w:b/>
          <w:bCs/>
          <w:sz w:val="24"/>
          <w:szCs w:val="24"/>
          <w:lang w:eastAsia="en-GB"/>
        </w:rPr>
        <w:t>Social costs and benefits</w:t>
      </w:r>
      <w:r w:rsidRPr="00511524">
        <w:rPr>
          <w:rFonts w:ascii="Times New Roman" w:eastAsia="Times New Roman" w:hAnsi="Times New Roman" w:cs="Times New Roman"/>
          <w:sz w:val="24"/>
          <w:szCs w:val="24"/>
          <w:lang w:eastAsia="en-GB"/>
        </w:rPr>
        <w:t>: In the public (government) sector, a different set of criteria may be used. Typically local and central government will use </w:t>
      </w:r>
      <w:r w:rsidRPr="00511524">
        <w:rPr>
          <w:rFonts w:ascii="Times New Roman" w:eastAsia="Times New Roman" w:hAnsi="Times New Roman" w:cs="Times New Roman"/>
          <w:b/>
          <w:bCs/>
          <w:sz w:val="24"/>
          <w:szCs w:val="24"/>
          <w:lang w:eastAsia="en-GB"/>
        </w:rPr>
        <w:t>cost-benefit analysis</w:t>
      </w:r>
      <w:r w:rsidRPr="00511524">
        <w:rPr>
          <w:rFonts w:ascii="Times New Roman" w:eastAsia="Times New Roman" w:hAnsi="Times New Roman" w:cs="Times New Roman"/>
          <w:sz w:val="24"/>
          <w:szCs w:val="24"/>
          <w:lang w:eastAsia="en-GB"/>
        </w:rPr>
        <w:t> when assessing the likely economic and social effects of investment; this is often used for infrastructure projects.</w:t>
      </w:r>
    </w:p>
    <w:p w:rsidR="006E63A3" w:rsidRPr="00511524" w:rsidRDefault="006E63A3" w:rsidP="006E63A3">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b/>
          <w:bCs/>
          <w:sz w:val="24"/>
          <w:szCs w:val="24"/>
          <w:lang w:eastAsia="en-GB"/>
        </w:rPr>
        <w:t>Research and Development Spending (R&amp;D)</w:t>
      </w:r>
    </w:p>
    <w:p w:rsidR="006E63A3" w:rsidRPr="00511524" w:rsidRDefault="006E63A3" w:rsidP="006E63A3">
      <w:pPr>
        <w:numPr>
          <w:ilvl w:val="0"/>
          <w:numId w:val="34"/>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In 2011 UK gross expenditure on R&amp;D was £27.4 billion</w:t>
      </w:r>
    </w:p>
    <w:p w:rsidR="006E63A3" w:rsidRPr="00511524" w:rsidRDefault="006E63A3" w:rsidP="006E63A3">
      <w:pPr>
        <w:numPr>
          <w:ilvl w:val="0"/>
          <w:numId w:val="34"/>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£17.4 billion (63.6%) of this was business investment</w:t>
      </w:r>
    </w:p>
    <w:p w:rsidR="006E63A3" w:rsidRPr="00511524" w:rsidRDefault="006E63A3" w:rsidP="006E63A3">
      <w:pPr>
        <w:numPr>
          <w:ilvl w:val="0"/>
          <w:numId w:val="34"/>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£9.4 billion (34.6%) was government investment</w:t>
      </w:r>
    </w:p>
    <w:p w:rsidR="006E63A3" w:rsidRPr="00511524" w:rsidRDefault="006E63A3" w:rsidP="006E63A3">
      <w:pPr>
        <w:numPr>
          <w:ilvl w:val="0"/>
          <w:numId w:val="34"/>
        </w:num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£0.5 billion (1.9%) was from private non-profit organisations</w:t>
      </w:r>
    </w:p>
    <w:p w:rsidR="006E63A3" w:rsidRPr="00511524" w:rsidRDefault="006E63A3" w:rsidP="006E63A3">
      <w:pPr>
        <w:numPr>
          <w:ilvl w:val="0"/>
          <w:numId w:val="34"/>
        </w:numPr>
        <w:shd w:val="clear" w:color="auto" w:fill="FFFFFF"/>
        <w:spacing w:before="100" w:beforeAutospacing="1" w:after="0"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UK R&amp;D spending as a proportion of GDP was 1.79%, slightly below the EU average of 2.03%.</w:t>
      </w:r>
    </w:p>
    <w:p w:rsidR="00372849" w:rsidRPr="00511524" w:rsidRDefault="00372849" w:rsidP="00503A1D">
      <w:pPr>
        <w:shd w:val="clear" w:color="auto" w:fill="FFFFFF"/>
        <w:spacing w:before="180" w:after="0" w:line="240" w:lineRule="auto"/>
        <w:outlineLvl w:val="2"/>
        <w:rPr>
          <w:rFonts w:ascii="Arial" w:eastAsia="Times New Roman" w:hAnsi="Arial" w:cs="Arial"/>
          <w:sz w:val="33"/>
          <w:szCs w:val="33"/>
          <w:lang w:eastAsia="en-GB"/>
        </w:rPr>
      </w:pPr>
    </w:p>
    <w:p w:rsidR="00511524" w:rsidRPr="00511524" w:rsidRDefault="00511524" w:rsidP="00511524">
      <w:pPr>
        <w:shd w:val="clear" w:color="auto" w:fill="FFFFFF"/>
        <w:spacing w:after="0" w:line="240" w:lineRule="auto"/>
        <w:outlineLvl w:val="0"/>
        <w:rPr>
          <w:rFonts w:ascii="Times New Roman" w:eastAsia="Times New Roman" w:hAnsi="Times New Roman" w:cs="Times New Roman"/>
          <w:b/>
          <w:bCs/>
          <w:color w:val="202020"/>
          <w:kern w:val="36"/>
          <w:sz w:val="28"/>
          <w:szCs w:val="28"/>
          <w:u w:val="single"/>
          <w:lang w:eastAsia="en-GB"/>
        </w:rPr>
      </w:pPr>
      <w:r w:rsidRPr="00511524">
        <w:rPr>
          <w:rFonts w:ascii="Times New Roman" w:eastAsia="Times New Roman" w:hAnsi="Times New Roman" w:cs="Times New Roman"/>
          <w:b/>
          <w:bCs/>
          <w:color w:val="202020"/>
          <w:kern w:val="36"/>
          <w:sz w:val="28"/>
          <w:szCs w:val="28"/>
          <w:u w:val="single"/>
          <w:lang w:eastAsia="en-GB"/>
        </w:rPr>
        <w:t>Household Saving</w:t>
      </w:r>
    </w:p>
    <w:p w:rsidR="00511524" w:rsidRPr="00511524" w:rsidRDefault="00511524" w:rsidP="00511524">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Saving is a decision by people to postpone their consumption</w:t>
      </w:r>
    </w:p>
    <w:p w:rsidR="00511524" w:rsidRPr="00511524" w:rsidRDefault="00511524" w:rsidP="00511524">
      <w:pPr>
        <w:numPr>
          <w:ilvl w:val="0"/>
          <w:numId w:val="35"/>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Saving is disposable income that is not spent</w:t>
      </w:r>
    </w:p>
    <w:p w:rsidR="00511524" w:rsidRPr="00511524" w:rsidRDefault="00511524" w:rsidP="00511524">
      <w:pPr>
        <w:numPr>
          <w:ilvl w:val="0"/>
          <w:numId w:val="35"/>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lastRenderedPageBreak/>
        <w:t>There are many ways in which money can be saved ranging from accounts in bank and building society accounts to savings in pensions and the stock market</w:t>
      </w:r>
    </w:p>
    <w:p w:rsidR="00511524" w:rsidRPr="00511524" w:rsidRDefault="00511524" w:rsidP="00511524">
      <w:pPr>
        <w:numPr>
          <w:ilvl w:val="0"/>
          <w:numId w:val="35"/>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The savings ratio is the % of disposable income saved rather than spent e.g. if a person has an annual income of £25,000 and saves £2500 of this, then the savings ratio is 10%</w:t>
      </w:r>
    </w:p>
    <w:p w:rsidR="00511524" w:rsidRPr="00511524" w:rsidRDefault="00511524" w:rsidP="00511524">
      <w:pPr>
        <w:numPr>
          <w:ilvl w:val="0"/>
          <w:numId w:val="35"/>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A high savings ratio (other factors remaining equal) lowers consumption and aggregate demand </w:t>
      </w:r>
    </w:p>
    <w:p w:rsidR="00511524" w:rsidRPr="00511524" w:rsidRDefault="00511524" w:rsidP="00511524">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b/>
          <w:bCs/>
          <w:color w:val="202020"/>
          <w:sz w:val="24"/>
          <w:szCs w:val="24"/>
          <w:lang w:eastAsia="en-GB"/>
        </w:rPr>
        <w:t>What factors affect how much of their income people save?</w:t>
      </w:r>
    </w:p>
    <w:p w:rsidR="00511524" w:rsidRPr="00511524" w:rsidRDefault="00511524" w:rsidP="00511524">
      <w:pPr>
        <w:numPr>
          <w:ilvl w:val="0"/>
          <w:numId w:val="36"/>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b/>
          <w:bCs/>
          <w:color w:val="202020"/>
          <w:sz w:val="24"/>
          <w:szCs w:val="24"/>
          <w:lang w:eastAsia="en-GB"/>
        </w:rPr>
        <w:t>Real interest rate</w:t>
      </w:r>
      <w:r w:rsidRPr="00511524">
        <w:rPr>
          <w:rFonts w:ascii="Times New Roman" w:eastAsia="Times New Roman" w:hAnsi="Times New Roman" w:cs="Times New Roman"/>
          <w:color w:val="202020"/>
          <w:sz w:val="24"/>
          <w:szCs w:val="24"/>
          <w:lang w:eastAsia="en-GB"/>
        </w:rPr>
        <w:t> on savings deposits – i.e. the return on savings adjusted for inflation</w:t>
      </w:r>
    </w:p>
    <w:p w:rsidR="00511524" w:rsidRPr="00511524" w:rsidRDefault="00511524" w:rsidP="00511524">
      <w:pPr>
        <w:numPr>
          <w:ilvl w:val="0"/>
          <w:numId w:val="36"/>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b/>
          <w:bCs/>
          <w:color w:val="202020"/>
          <w:sz w:val="24"/>
          <w:szCs w:val="24"/>
          <w:lang w:eastAsia="en-GB"/>
        </w:rPr>
        <w:t>Expectations</w:t>
      </w:r>
      <w:r w:rsidRPr="00511524">
        <w:rPr>
          <w:rFonts w:ascii="Times New Roman" w:eastAsia="Times New Roman" w:hAnsi="Times New Roman" w:cs="Times New Roman"/>
          <w:color w:val="202020"/>
          <w:sz w:val="24"/>
          <w:szCs w:val="24"/>
          <w:lang w:eastAsia="en-GB"/>
        </w:rPr>
        <w:t> of future income and job security / all linked to consumer confidence</w:t>
      </w:r>
    </w:p>
    <w:p w:rsidR="00511524" w:rsidRPr="00511524" w:rsidRDefault="00511524" w:rsidP="00511524">
      <w:pPr>
        <w:numPr>
          <w:ilvl w:val="0"/>
          <w:numId w:val="36"/>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b/>
          <w:bCs/>
          <w:color w:val="202020"/>
          <w:sz w:val="24"/>
          <w:szCs w:val="24"/>
          <w:lang w:eastAsia="en-GB"/>
        </w:rPr>
        <w:t>Availability of credit</w:t>
      </w:r>
      <w:r w:rsidRPr="00511524">
        <w:rPr>
          <w:rFonts w:ascii="Times New Roman" w:eastAsia="Times New Roman" w:hAnsi="Times New Roman" w:cs="Times New Roman"/>
          <w:color w:val="202020"/>
          <w:sz w:val="24"/>
          <w:szCs w:val="24"/>
          <w:lang w:eastAsia="en-GB"/>
        </w:rPr>
        <w:t> – borrowing to finance extra spending counts as </w:t>
      </w:r>
      <w:r w:rsidRPr="00511524">
        <w:rPr>
          <w:rFonts w:ascii="Times New Roman" w:eastAsia="Times New Roman" w:hAnsi="Times New Roman" w:cs="Times New Roman"/>
          <w:b/>
          <w:bCs/>
          <w:color w:val="202020"/>
          <w:sz w:val="24"/>
          <w:szCs w:val="24"/>
          <w:lang w:eastAsia="en-GB"/>
        </w:rPr>
        <w:t>dis-saving</w:t>
      </w:r>
    </w:p>
    <w:p w:rsidR="00511524" w:rsidRPr="00511524" w:rsidRDefault="00511524" w:rsidP="00511524">
      <w:pPr>
        <w:numPr>
          <w:ilvl w:val="0"/>
          <w:numId w:val="36"/>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b/>
          <w:bCs/>
          <w:color w:val="202020"/>
          <w:sz w:val="24"/>
          <w:szCs w:val="24"/>
          <w:lang w:eastAsia="en-GB"/>
        </w:rPr>
        <w:t>Taxation of saving</w:t>
      </w:r>
      <w:r w:rsidRPr="00511524">
        <w:rPr>
          <w:rFonts w:ascii="Times New Roman" w:eastAsia="Times New Roman" w:hAnsi="Times New Roman" w:cs="Times New Roman"/>
          <w:color w:val="202020"/>
          <w:sz w:val="24"/>
          <w:szCs w:val="24"/>
          <w:lang w:eastAsia="en-GB"/>
        </w:rPr>
        <w:t> e.g. tax efficient savings schemes and tax relief on occupational pensions such may encourage people to put away more of their disposable income</w:t>
      </w:r>
    </w:p>
    <w:p w:rsidR="00511524" w:rsidRPr="00511524" w:rsidRDefault="00511524" w:rsidP="00511524">
      <w:pPr>
        <w:numPr>
          <w:ilvl w:val="0"/>
          <w:numId w:val="36"/>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The need to save to </w:t>
      </w:r>
      <w:r w:rsidRPr="00511524">
        <w:rPr>
          <w:rFonts w:ascii="Times New Roman" w:eastAsia="Times New Roman" w:hAnsi="Times New Roman" w:cs="Times New Roman"/>
          <w:b/>
          <w:bCs/>
          <w:color w:val="202020"/>
          <w:sz w:val="24"/>
          <w:szCs w:val="24"/>
          <w:lang w:eastAsia="en-GB"/>
        </w:rPr>
        <w:t>repay debt</w:t>
      </w:r>
      <w:r w:rsidRPr="00511524">
        <w:rPr>
          <w:rFonts w:ascii="Times New Roman" w:eastAsia="Times New Roman" w:hAnsi="Times New Roman" w:cs="Times New Roman"/>
          <w:color w:val="202020"/>
          <w:sz w:val="24"/>
          <w:szCs w:val="24"/>
          <w:lang w:eastAsia="en-GB"/>
        </w:rPr>
        <w:t> – e.g. property owners stuck in negative equity where their house is worth less than their mortgage debt or families that need to cut their debts on credit cards</w:t>
      </w:r>
    </w:p>
    <w:p w:rsidR="00511524" w:rsidRPr="00511524" w:rsidRDefault="00511524" w:rsidP="00511524">
      <w:pPr>
        <w:numPr>
          <w:ilvl w:val="0"/>
          <w:numId w:val="36"/>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A need to save to build up a </w:t>
      </w:r>
      <w:r w:rsidRPr="00511524">
        <w:rPr>
          <w:rFonts w:ascii="Times New Roman" w:eastAsia="Times New Roman" w:hAnsi="Times New Roman" w:cs="Times New Roman"/>
          <w:b/>
          <w:bCs/>
          <w:color w:val="202020"/>
          <w:sz w:val="24"/>
          <w:szCs w:val="24"/>
          <w:lang w:eastAsia="en-GB"/>
        </w:rPr>
        <w:t>deposit for a mortgage</w:t>
      </w:r>
      <w:r w:rsidRPr="00511524">
        <w:rPr>
          <w:rFonts w:ascii="Times New Roman" w:eastAsia="Times New Roman" w:hAnsi="Times New Roman" w:cs="Times New Roman"/>
          <w:color w:val="202020"/>
          <w:sz w:val="24"/>
          <w:szCs w:val="24"/>
          <w:lang w:eastAsia="en-GB"/>
        </w:rPr>
        <w:t>, pay school and university fees, and save for retirement in an occupational pension scheme</w:t>
      </w:r>
    </w:p>
    <w:p w:rsidR="00511524" w:rsidRPr="00511524" w:rsidRDefault="00511524" w:rsidP="00511524">
      <w:pPr>
        <w:numPr>
          <w:ilvl w:val="0"/>
          <w:numId w:val="36"/>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b/>
          <w:bCs/>
          <w:color w:val="202020"/>
          <w:sz w:val="24"/>
          <w:szCs w:val="24"/>
          <w:lang w:eastAsia="en-GB"/>
        </w:rPr>
        <w:t>The availability of savings institutions</w:t>
      </w:r>
      <w:r w:rsidRPr="00511524">
        <w:rPr>
          <w:rFonts w:ascii="Times New Roman" w:eastAsia="Times New Roman" w:hAnsi="Times New Roman" w:cs="Times New Roman"/>
          <w:color w:val="202020"/>
          <w:sz w:val="24"/>
          <w:szCs w:val="24"/>
          <w:lang w:eastAsia="en-GB"/>
        </w:rPr>
        <w:t> such as banks and our trust in those institutions. The UK government guarantees deposits in UK banks but in other countries including Cyprus in 2013, large-scale depositors were hit by an unexpected tax as part of the Cyprus emergency bail-out.</w:t>
      </w:r>
    </w:p>
    <w:p w:rsidR="00511524" w:rsidRPr="00511524" w:rsidRDefault="00511524" w:rsidP="00511524">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b/>
          <w:bCs/>
          <w:color w:val="202020"/>
          <w:sz w:val="24"/>
          <w:szCs w:val="24"/>
          <w:lang w:eastAsia="en-GB"/>
        </w:rPr>
        <w:t>Evaluating the importance of saving for an economy</w:t>
      </w:r>
    </w:p>
    <w:p w:rsidR="00511524" w:rsidRPr="00511524" w:rsidRDefault="00511524" w:rsidP="00511524">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Decisions by people and by businesses about how much to save have a powerful effect on economic performance – here are some reasons:</w:t>
      </w:r>
    </w:p>
    <w:p w:rsidR="00511524" w:rsidRPr="00511524" w:rsidRDefault="00511524" w:rsidP="00511524">
      <w:pPr>
        <w:numPr>
          <w:ilvl w:val="0"/>
          <w:numId w:val="37"/>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Corporate savings provide a cushion during a recession when demand and profits fall. Business savings can be used as finance for takeovers and for capital investment projects</w:t>
      </w:r>
    </w:p>
    <w:p w:rsidR="00511524" w:rsidRPr="00511524" w:rsidRDefault="00511524" w:rsidP="00511524">
      <w:pPr>
        <w:numPr>
          <w:ilvl w:val="0"/>
          <w:numId w:val="37"/>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Savings by families flow into financial institutions</w:t>
      </w:r>
    </w:p>
    <w:p w:rsidR="00511524" w:rsidRPr="00511524" w:rsidRDefault="00511524" w:rsidP="00511524">
      <w:pPr>
        <w:numPr>
          <w:ilvl w:val="1"/>
          <w:numId w:val="37"/>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Banks need deposits as capital from which they can lend. Many small businesses have complained about the difficulty in getting loans in the aftermath of the global financial crisis</w:t>
      </w:r>
    </w:p>
    <w:p w:rsidR="00511524" w:rsidRPr="00511524" w:rsidRDefault="00511524" w:rsidP="00511524">
      <w:pPr>
        <w:numPr>
          <w:ilvl w:val="1"/>
          <w:numId w:val="37"/>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Savings flow into pension funds – these can be reinvested in stock markets providing funds for businesses that need to raise capital to finance expansion plans.</w:t>
      </w:r>
    </w:p>
    <w:p w:rsidR="00511524" w:rsidRPr="00511524" w:rsidRDefault="00511524" w:rsidP="00511524">
      <w:pPr>
        <w:numPr>
          <w:ilvl w:val="0"/>
          <w:numId w:val="37"/>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Savings provide a source of household wealth and a buffer against uncertain times allowing people to smooth out their consumption when times are tough. They allow people to reduce debts and save to allow a reasonable standard of living during retirement.</w:t>
      </w:r>
    </w:p>
    <w:p w:rsidR="00511524" w:rsidRPr="00511524" w:rsidRDefault="00511524" w:rsidP="00511524">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b/>
          <w:bCs/>
          <w:color w:val="202020"/>
          <w:sz w:val="24"/>
          <w:szCs w:val="24"/>
          <w:lang w:eastAsia="en-GB"/>
        </w:rPr>
        <w:lastRenderedPageBreak/>
        <w:t>The Paradox of Thrift</w:t>
      </w:r>
    </w:p>
    <w:p w:rsidR="00511524" w:rsidRPr="00511524" w:rsidRDefault="00511524" w:rsidP="00511524">
      <w:pPr>
        <w:numPr>
          <w:ilvl w:val="0"/>
          <w:numId w:val="38"/>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The paradox of thrift is an important idea from Keynesian economics. Saving is regarded as positive because it provides the funds to finance the capital investment needed to promote long-term growth</w:t>
      </w:r>
    </w:p>
    <w:p w:rsidR="00511524" w:rsidRPr="00511524" w:rsidRDefault="00511524" w:rsidP="00511524">
      <w:pPr>
        <w:numPr>
          <w:ilvl w:val="0"/>
          <w:numId w:val="38"/>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But if many people start saving more at the same time, this causes a drop in consumer demand and an even deeper recession</w:t>
      </w:r>
    </w:p>
    <w:p w:rsidR="00511524" w:rsidRPr="00511524" w:rsidRDefault="00511524" w:rsidP="00511524">
      <w:pPr>
        <w:numPr>
          <w:ilvl w:val="0"/>
          <w:numId w:val="38"/>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What might be rational and virtuous for an individual might be damaging for the economy as a whole</w:t>
      </w:r>
    </w:p>
    <w:p w:rsidR="00511524" w:rsidRPr="00511524" w:rsidRDefault="00511524" w:rsidP="00511524">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b/>
          <w:bCs/>
          <w:color w:val="202020"/>
          <w:sz w:val="24"/>
          <w:szCs w:val="24"/>
          <w:lang w:eastAsia="en-GB"/>
        </w:rPr>
        <w:t>Household savings ratio for European Union countries</w:t>
      </w: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6116"/>
        <w:gridCol w:w="480"/>
        <w:gridCol w:w="480"/>
        <w:gridCol w:w="480"/>
        <w:gridCol w:w="480"/>
        <w:gridCol w:w="480"/>
        <w:gridCol w:w="510"/>
      </w:tblGrid>
      <w:tr w:rsidR="00511524" w:rsidRPr="00511524" w:rsidTr="00511524">
        <w:trPr>
          <w:gridAfter w:val="6"/>
        </w:trPr>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Savings rate of households in selected countries worldwide 2009-2013</w:t>
            </w:r>
          </w:p>
        </w:tc>
      </w:tr>
      <w:tr w:rsidR="00511524" w:rsidRPr="00511524" w:rsidTr="00511524">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 of disposable income</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 </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 </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 </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 </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 </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 </w:t>
            </w:r>
          </w:p>
        </w:tc>
      </w:tr>
      <w:tr w:rsidR="00511524" w:rsidRPr="00511524" w:rsidTr="00511524">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240" w:lineRule="auto"/>
              <w:jc w:val="both"/>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2008</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240" w:lineRule="auto"/>
              <w:jc w:val="both"/>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2009</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240" w:lineRule="auto"/>
              <w:jc w:val="both"/>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2010</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240" w:lineRule="auto"/>
              <w:jc w:val="both"/>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2011</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240" w:lineRule="auto"/>
              <w:jc w:val="both"/>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2012</w:t>
            </w:r>
          </w:p>
        </w:tc>
        <w:tc>
          <w:tcPr>
            <w:tcW w:w="0" w:type="auto"/>
            <w:shd w:val="clear" w:color="auto" w:fill="FFFFFF"/>
            <w:vAlign w:val="center"/>
            <w:hideMark/>
          </w:tcPr>
          <w:p w:rsidR="00511524" w:rsidRPr="00511524" w:rsidRDefault="00511524" w:rsidP="00511524">
            <w:pPr>
              <w:spacing w:after="0" w:line="240" w:lineRule="auto"/>
              <w:jc w:val="both"/>
              <w:rPr>
                <w:rFonts w:ascii="Times New Roman" w:eastAsia="Times New Roman" w:hAnsi="Times New Roman" w:cs="Times New Roman"/>
                <w:sz w:val="24"/>
                <w:szCs w:val="24"/>
                <w:lang w:eastAsia="en-GB"/>
              </w:rPr>
            </w:pPr>
            <w:r>
              <w:rPr>
                <w:rFonts w:ascii="Times New Roman" w:eastAsia="Times New Roman" w:hAnsi="Times New Roman" w:cs="Times New Roman"/>
                <w:sz w:val="24"/>
                <w:szCs w:val="24"/>
                <w:lang w:eastAsia="en-GB"/>
              </w:rPr>
              <w:t>2013</w:t>
            </w:r>
          </w:p>
        </w:tc>
      </w:tr>
      <w:tr w:rsidR="00511524" w:rsidRPr="00511524" w:rsidTr="00511524">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France</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15.6</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16.4</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15.9</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16.2</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15.7</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15.4</w:t>
            </w:r>
          </w:p>
        </w:tc>
      </w:tr>
      <w:tr w:rsidR="00511524" w:rsidRPr="00511524" w:rsidTr="00511524">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Sweden</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11.2</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11</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8.3</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10</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12.1</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12.2</w:t>
            </w:r>
          </w:p>
        </w:tc>
      </w:tr>
      <w:tr w:rsidR="00511524" w:rsidRPr="00511524" w:rsidTr="00511524">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Switzerland</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11.7</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11.4</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11.3</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12.7</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13.6</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13.4</w:t>
            </w:r>
          </w:p>
        </w:tc>
      </w:tr>
      <w:tr w:rsidR="00511524" w:rsidRPr="00511524" w:rsidTr="00511524">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Germany</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11.7</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10.9</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10.9</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10.4</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10.3</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9.9</w:t>
            </w:r>
          </w:p>
        </w:tc>
      </w:tr>
      <w:tr w:rsidR="00511524" w:rsidRPr="00511524" w:rsidTr="00511524">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Spain</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13.5</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17.8</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13.1</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11</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4.4</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7</w:t>
            </w:r>
          </w:p>
        </w:tc>
      </w:tr>
      <w:tr w:rsidR="00511524" w:rsidRPr="00511524" w:rsidTr="00511524">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Belgium</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11.7</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13.3</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10.1</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8.8</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9.6</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9.8</w:t>
            </w:r>
          </w:p>
        </w:tc>
      </w:tr>
      <w:tr w:rsidR="00511524" w:rsidRPr="00511524" w:rsidTr="00511524">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Portugal</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7.1</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10.9</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10.2</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10</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12.2</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12.5</w:t>
            </w:r>
          </w:p>
        </w:tc>
      </w:tr>
      <w:tr w:rsidR="00511524" w:rsidRPr="00511524" w:rsidTr="00511524">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Norway</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3.7</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6.6</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6.1</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7.8</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8.5</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8.7</w:t>
            </w:r>
          </w:p>
        </w:tc>
      </w:tr>
      <w:tr w:rsidR="00511524" w:rsidRPr="00511524" w:rsidTr="00511524">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Ireland</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5.5</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9.8</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7</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5.4</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5.2</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5</w:t>
            </w:r>
          </w:p>
        </w:tc>
      </w:tr>
      <w:tr w:rsidR="00511524" w:rsidRPr="00511524" w:rsidTr="00511524">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Austria</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11.5</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11.2</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9.1</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7.4</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7.4</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8.2</w:t>
            </w:r>
          </w:p>
        </w:tc>
      </w:tr>
      <w:tr w:rsidR="00511524" w:rsidRPr="00511524" w:rsidTr="00511524">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Hungary</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2.7</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4.8</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5.4</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5.1</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1.9</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2.4</w:t>
            </w:r>
          </w:p>
        </w:tc>
      </w:tr>
      <w:tr w:rsidR="00511524" w:rsidRPr="00511524" w:rsidTr="00511524">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Japan</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2.2</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2.4</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2.1</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2.9</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0.8</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0.8</w:t>
            </w:r>
          </w:p>
        </w:tc>
      </w:tr>
      <w:tr w:rsidR="00511524" w:rsidRPr="00511524" w:rsidTr="00511524">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United Kingdom</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3.2</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6.6</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6.6</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6</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6.8</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5.8</w:t>
            </w:r>
          </w:p>
        </w:tc>
      </w:tr>
      <w:tr w:rsidR="00511524" w:rsidRPr="00511524" w:rsidTr="00511524">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Czech Republic</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4.8</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6.8</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6.8</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4.9</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5.9</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4.4</w:t>
            </w:r>
          </w:p>
        </w:tc>
      </w:tr>
      <w:tr w:rsidR="00511524" w:rsidRPr="00511524" w:rsidTr="00511524">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Poland</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0.8</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6.8</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5.9</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3.5</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2.6</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1</w:t>
            </w:r>
          </w:p>
        </w:tc>
      </w:tr>
      <w:tr w:rsidR="00511524" w:rsidRPr="00511524" w:rsidTr="00511524">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United States</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5.4</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4.7</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5.1</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4.2</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5.6</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4.5</w:t>
            </w:r>
          </w:p>
        </w:tc>
      </w:tr>
      <w:tr w:rsidR="00511524" w:rsidRPr="00511524" w:rsidTr="00511524">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Canada</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3.9</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4.9</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4.8</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3.5</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5</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5</w:t>
            </w:r>
          </w:p>
        </w:tc>
      </w:tr>
      <w:tr w:rsidR="00511524" w:rsidRPr="00511524" w:rsidTr="00511524">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Italy</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8</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7.1</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5.3</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4.3</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3.6</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4.3</w:t>
            </w:r>
          </w:p>
        </w:tc>
      </w:tr>
      <w:tr w:rsidR="00511524" w:rsidRPr="00511524" w:rsidTr="00511524">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Netherlands</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5.9</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5.6</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3.4</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5</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4.1</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4.4</w:t>
            </w:r>
          </w:p>
        </w:tc>
      </w:tr>
      <w:tr w:rsidR="00511524" w:rsidRPr="00511524" w:rsidTr="00511524">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Slovakia</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2.2</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1.6</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5.7</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4.8</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3</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2.5</w:t>
            </w:r>
          </w:p>
        </w:tc>
      </w:tr>
      <w:tr w:rsidR="00511524" w:rsidRPr="00511524" w:rsidTr="00511524">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Finland</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0</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4.2</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3.3</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1.1</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1.1</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1.9</w:t>
            </w:r>
          </w:p>
        </w:tc>
      </w:tr>
      <w:tr w:rsidR="00511524" w:rsidRPr="00511524" w:rsidTr="00511524">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Denmark</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-3.3</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0.2</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-1</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-0.6</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-0.7</w:t>
            </w:r>
          </w:p>
        </w:tc>
        <w:tc>
          <w:tcPr>
            <w:tcW w:w="0" w:type="auto"/>
            <w:shd w:val="clear" w:color="auto" w:fill="FFFFFF"/>
            <w:tcMar>
              <w:top w:w="0" w:type="dxa"/>
              <w:left w:w="0" w:type="dxa"/>
              <w:bottom w:w="0" w:type="dxa"/>
              <w:right w:w="0" w:type="dxa"/>
            </w:tcMar>
            <w:vAlign w:val="center"/>
            <w:hideMark/>
          </w:tcPr>
          <w:p w:rsidR="00511524" w:rsidRPr="00511524" w:rsidRDefault="00511524" w:rsidP="00511524">
            <w:pPr>
              <w:spacing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-1.1</w:t>
            </w:r>
          </w:p>
        </w:tc>
      </w:tr>
    </w:tbl>
    <w:p w:rsidR="00372849" w:rsidRDefault="00372849" w:rsidP="00503A1D">
      <w:pPr>
        <w:shd w:val="clear" w:color="auto" w:fill="FFFFFF"/>
        <w:spacing w:before="180" w:after="0" w:line="240" w:lineRule="auto"/>
        <w:outlineLvl w:val="2"/>
        <w:rPr>
          <w:rFonts w:ascii="Times New Roman" w:eastAsia="Times New Roman" w:hAnsi="Times New Roman" w:cs="Times New Roman"/>
          <w:sz w:val="24"/>
          <w:szCs w:val="24"/>
          <w:lang w:eastAsia="en-GB"/>
        </w:rPr>
      </w:pPr>
    </w:p>
    <w:p w:rsidR="00511524" w:rsidRDefault="00511524" w:rsidP="00503A1D">
      <w:pPr>
        <w:shd w:val="clear" w:color="auto" w:fill="FFFFFF"/>
        <w:spacing w:before="180" w:after="0" w:line="240" w:lineRule="auto"/>
        <w:outlineLvl w:val="2"/>
        <w:rPr>
          <w:rFonts w:ascii="Times New Roman" w:eastAsia="Times New Roman" w:hAnsi="Times New Roman" w:cs="Times New Roman"/>
          <w:sz w:val="24"/>
          <w:szCs w:val="24"/>
          <w:lang w:eastAsia="en-GB"/>
        </w:rPr>
      </w:pPr>
    </w:p>
    <w:p w:rsidR="00511524" w:rsidRPr="00511524" w:rsidRDefault="00511524" w:rsidP="00511524">
      <w:pPr>
        <w:shd w:val="clear" w:color="auto" w:fill="FFFFFF"/>
        <w:spacing w:after="0" w:line="240" w:lineRule="auto"/>
        <w:outlineLvl w:val="0"/>
        <w:rPr>
          <w:rFonts w:ascii="Times New Roman" w:eastAsia="Times New Roman" w:hAnsi="Times New Roman" w:cs="Times New Roman"/>
          <w:b/>
          <w:bCs/>
          <w:color w:val="202020"/>
          <w:kern w:val="36"/>
          <w:sz w:val="28"/>
          <w:szCs w:val="28"/>
          <w:u w:val="single"/>
          <w:lang w:eastAsia="en-GB"/>
        </w:rPr>
      </w:pPr>
      <w:r w:rsidRPr="00511524">
        <w:rPr>
          <w:rFonts w:ascii="Times New Roman" w:eastAsia="Times New Roman" w:hAnsi="Times New Roman" w:cs="Times New Roman"/>
          <w:b/>
          <w:bCs/>
          <w:color w:val="202020"/>
          <w:kern w:val="36"/>
          <w:sz w:val="28"/>
          <w:szCs w:val="28"/>
          <w:u w:val="single"/>
          <w:lang w:eastAsia="en-GB"/>
        </w:rPr>
        <w:t>Consumer Spending</w:t>
      </w:r>
    </w:p>
    <w:p w:rsidR="00511524" w:rsidRPr="00511524" w:rsidRDefault="00511524" w:rsidP="00511524">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Consumption is spending by households on goods &amp; services</w:t>
      </w:r>
    </w:p>
    <w:p w:rsidR="00511524" w:rsidRPr="00511524" w:rsidRDefault="00511524" w:rsidP="00511524">
      <w:pPr>
        <w:spacing w:after="0" w:line="240" w:lineRule="auto"/>
        <w:rPr>
          <w:rFonts w:ascii="Times New Roman" w:eastAsia="Times New Roman" w:hAnsi="Times New Roman" w:cs="Times New Roman"/>
          <w:sz w:val="24"/>
          <w:szCs w:val="24"/>
          <w:lang w:eastAsia="en-GB"/>
        </w:rPr>
      </w:pPr>
      <w:r w:rsidRPr="00511524">
        <w:rPr>
          <w:rFonts w:ascii="Times New Roman" w:eastAsia="Times New Roman" w:hAnsi="Times New Roman" w:cs="Times New Roman"/>
          <w:noProof/>
          <w:sz w:val="24"/>
          <w:szCs w:val="24"/>
          <w:lang w:eastAsia="en-GB"/>
        </w:rPr>
        <w:lastRenderedPageBreak/>
        <w:drawing>
          <wp:inline distT="0" distB="0" distL="0" distR="0" wp14:anchorId="21ACAE17" wp14:editId="789F72E8">
            <wp:extent cx="6000750" cy="5070022"/>
            <wp:effectExtent l="0" t="0" r="0" b="0"/>
            <wp:docPr id="20" name="Picture 1" descr="http://beta.tutor2u.net/media/portals/economics/consumer_spending_tot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beta.tutor2u.net/media/portals/economics/consumer_spending_total.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004037" cy="5072799"/>
                    </a:xfrm>
                    <a:prstGeom prst="rect">
                      <a:avLst/>
                    </a:prstGeom>
                    <a:noFill/>
                    <a:ln>
                      <a:noFill/>
                    </a:ln>
                  </pic:spPr>
                </pic:pic>
              </a:graphicData>
            </a:graphic>
          </wp:inline>
        </w:drawing>
      </w:r>
      <w:r w:rsidRPr="00511524">
        <w:rPr>
          <w:rFonts w:ascii="Times New Roman" w:eastAsia="Times New Roman" w:hAnsi="Times New Roman" w:cs="Times New Roman"/>
          <w:sz w:val="24"/>
          <w:szCs w:val="24"/>
          <w:lang w:eastAsia="en-GB"/>
        </w:rPr>
        <w:t>Consumer spending</w:t>
      </w:r>
    </w:p>
    <w:p w:rsidR="00511524" w:rsidRPr="00511524" w:rsidRDefault="00511524" w:rsidP="00511524">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In 2012 consumer spending in the UK was £927 billion out of a total GDP level of £1504 billion</w:t>
      </w:r>
    </w:p>
    <w:p w:rsidR="00511524" w:rsidRPr="00511524" w:rsidRDefault="00511524" w:rsidP="00511524">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 xml:space="preserve">Consumption is the biggest single component of aggregate </w:t>
      </w:r>
      <w:proofErr w:type="gramStart"/>
      <w:r w:rsidRPr="00511524">
        <w:rPr>
          <w:rFonts w:ascii="Times New Roman" w:eastAsia="Times New Roman" w:hAnsi="Times New Roman" w:cs="Times New Roman"/>
          <w:color w:val="202020"/>
          <w:sz w:val="24"/>
          <w:szCs w:val="24"/>
          <w:lang w:eastAsia="en-GB"/>
        </w:rPr>
        <w:t>demand,</w:t>
      </w:r>
      <w:proofErr w:type="gramEnd"/>
      <w:r w:rsidRPr="00511524">
        <w:rPr>
          <w:rFonts w:ascii="Times New Roman" w:eastAsia="Times New Roman" w:hAnsi="Times New Roman" w:cs="Times New Roman"/>
          <w:color w:val="202020"/>
          <w:sz w:val="24"/>
          <w:szCs w:val="24"/>
          <w:lang w:eastAsia="en-GB"/>
        </w:rPr>
        <w:t xml:space="preserve"> in 2012 it was 61% of GDP</w:t>
      </w:r>
    </w:p>
    <w:p w:rsidR="00511524" w:rsidRPr="00511524" w:rsidRDefault="00511524" w:rsidP="00511524">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Many factors affect the ability of people to spend and this has a large effect on the economic cycle</w:t>
      </w:r>
    </w:p>
    <w:p w:rsidR="00511524" w:rsidRPr="00511524" w:rsidRDefault="00511524" w:rsidP="00511524">
      <w:pPr>
        <w:spacing w:after="0" w:line="240" w:lineRule="auto"/>
        <w:rPr>
          <w:rFonts w:ascii="Times New Roman" w:eastAsia="Times New Roman" w:hAnsi="Times New Roman" w:cs="Times New Roman"/>
          <w:sz w:val="24"/>
          <w:szCs w:val="24"/>
          <w:lang w:eastAsia="en-GB"/>
        </w:rPr>
      </w:pPr>
      <w:r w:rsidRPr="00511524">
        <w:rPr>
          <w:rFonts w:ascii="Times New Roman" w:eastAsia="Times New Roman" w:hAnsi="Times New Roman" w:cs="Times New Roman"/>
          <w:noProof/>
          <w:sz w:val="24"/>
          <w:szCs w:val="24"/>
          <w:lang w:eastAsia="en-GB"/>
        </w:rPr>
        <w:lastRenderedPageBreak/>
        <w:drawing>
          <wp:inline distT="0" distB="0" distL="0" distR="0" wp14:anchorId="18082439" wp14:editId="0B624E97">
            <wp:extent cx="5629275" cy="4232330"/>
            <wp:effectExtent l="0" t="0" r="0" b="0"/>
            <wp:docPr id="21" name="Picture 21" descr="http://beta.tutor2u.net/media/portals/economics/consumer_spending_in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beta.tutor2u.net/media/portals/economics/consumer_spending_intro.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629275" cy="4232330"/>
                    </a:xfrm>
                    <a:prstGeom prst="rect">
                      <a:avLst/>
                    </a:prstGeom>
                    <a:noFill/>
                    <a:ln>
                      <a:noFill/>
                    </a:ln>
                  </pic:spPr>
                </pic:pic>
              </a:graphicData>
            </a:graphic>
          </wp:inline>
        </w:drawing>
      </w:r>
      <w:r w:rsidRPr="00511524">
        <w:rPr>
          <w:rFonts w:ascii="Times New Roman" w:eastAsia="Times New Roman" w:hAnsi="Times New Roman" w:cs="Times New Roman"/>
          <w:sz w:val="24"/>
          <w:szCs w:val="24"/>
          <w:lang w:eastAsia="en-GB"/>
        </w:rPr>
        <w:t>Consumer spending</w:t>
      </w:r>
    </w:p>
    <w:p w:rsidR="00511524" w:rsidRPr="00511524" w:rsidRDefault="00511524" w:rsidP="00511524">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b/>
          <w:bCs/>
          <w:color w:val="202020"/>
          <w:sz w:val="24"/>
          <w:szCs w:val="24"/>
          <w:lang w:eastAsia="en-GB"/>
        </w:rPr>
        <w:t>Disposable income and spending – the propensity to spend</w:t>
      </w:r>
    </w:p>
    <w:p w:rsidR="00511524" w:rsidRPr="00511524" w:rsidRDefault="00817E5A" w:rsidP="00511524">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hyperlink r:id="rId98" w:history="1">
        <w:r w:rsidR="00511524" w:rsidRPr="00511524">
          <w:rPr>
            <w:rFonts w:ascii="Times New Roman" w:eastAsia="Times New Roman" w:hAnsi="Times New Roman" w:cs="Times New Roman"/>
            <w:b/>
            <w:bCs/>
            <w:color w:val="202020"/>
            <w:sz w:val="24"/>
            <w:szCs w:val="24"/>
            <w:lang w:eastAsia="en-GB"/>
          </w:rPr>
          <w:t>John Maynard Keynes</w:t>
        </w:r>
      </w:hyperlink>
      <w:r w:rsidR="00511524" w:rsidRPr="00511524">
        <w:rPr>
          <w:rFonts w:ascii="Times New Roman" w:eastAsia="Times New Roman" w:hAnsi="Times New Roman" w:cs="Times New Roman"/>
          <w:color w:val="202020"/>
          <w:sz w:val="24"/>
          <w:szCs w:val="24"/>
          <w:lang w:eastAsia="en-GB"/>
        </w:rPr>
        <w:t> was undoubtedly one of the major figures in the history of economics developed a theory of consumption that depended mainly on </w:t>
      </w:r>
      <w:r w:rsidR="00511524" w:rsidRPr="00511524">
        <w:rPr>
          <w:rFonts w:ascii="Times New Roman" w:eastAsia="Times New Roman" w:hAnsi="Times New Roman" w:cs="Times New Roman"/>
          <w:b/>
          <w:bCs/>
          <w:color w:val="202020"/>
          <w:sz w:val="24"/>
          <w:szCs w:val="24"/>
          <w:lang w:eastAsia="en-GB"/>
        </w:rPr>
        <w:t>disposable income</w:t>
      </w:r>
      <w:r w:rsidR="00511524" w:rsidRPr="00511524">
        <w:rPr>
          <w:rFonts w:ascii="Times New Roman" w:eastAsia="Times New Roman" w:hAnsi="Times New Roman" w:cs="Times New Roman"/>
          <w:color w:val="202020"/>
          <w:sz w:val="24"/>
          <w:szCs w:val="24"/>
          <w:lang w:eastAsia="en-GB"/>
        </w:rPr>
        <w:t>. Disposable income is income after direct taxes and welfare benefits.</w:t>
      </w:r>
    </w:p>
    <w:p w:rsidR="00511524" w:rsidRPr="00511524" w:rsidRDefault="00511524" w:rsidP="00511524">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b/>
          <w:bCs/>
          <w:color w:val="202020"/>
          <w:sz w:val="24"/>
          <w:szCs w:val="24"/>
          <w:lang w:eastAsia="en-GB"/>
        </w:rPr>
        <w:t>The Propensity to Consume</w:t>
      </w:r>
    </w:p>
    <w:p w:rsidR="00511524" w:rsidRPr="00511524" w:rsidRDefault="00511524" w:rsidP="00511524">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What matters is the rate at which consumers increase their spending as income rises. This is called the </w:t>
      </w:r>
      <w:r w:rsidRPr="00511524">
        <w:rPr>
          <w:rFonts w:ascii="Times New Roman" w:eastAsia="Times New Roman" w:hAnsi="Times New Roman" w:cs="Times New Roman"/>
          <w:b/>
          <w:bCs/>
          <w:color w:val="202020"/>
          <w:sz w:val="24"/>
          <w:szCs w:val="24"/>
          <w:lang w:eastAsia="en-GB"/>
        </w:rPr>
        <w:t>marginal propensity to consume</w:t>
      </w:r>
      <w:r w:rsidRPr="00511524">
        <w:rPr>
          <w:rFonts w:ascii="Times New Roman" w:eastAsia="Times New Roman" w:hAnsi="Times New Roman" w:cs="Times New Roman"/>
          <w:color w:val="202020"/>
          <w:sz w:val="24"/>
          <w:szCs w:val="24"/>
          <w:lang w:eastAsia="en-GB"/>
        </w:rPr>
        <w:t>. Say that someone receives extra pay of £2000 in a year and they spend £1500, thus the </w:t>
      </w:r>
      <w:r w:rsidRPr="00511524">
        <w:rPr>
          <w:rFonts w:ascii="Times New Roman" w:eastAsia="Times New Roman" w:hAnsi="Times New Roman" w:cs="Times New Roman"/>
          <w:b/>
          <w:bCs/>
          <w:color w:val="202020"/>
          <w:sz w:val="24"/>
          <w:szCs w:val="24"/>
          <w:lang w:eastAsia="en-GB"/>
        </w:rPr>
        <w:t>marginal propensity to consume </w:t>
      </w:r>
      <w:r w:rsidRPr="00511524">
        <w:rPr>
          <w:rFonts w:ascii="Times New Roman" w:eastAsia="Times New Roman" w:hAnsi="Times New Roman" w:cs="Times New Roman"/>
          <w:color w:val="202020"/>
          <w:sz w:val="24"/>
          <w:szCs w:val="24"/>
          <w:lang w:eastAsia="en-GB"/>
        </w:rPr>
        <w:t xml:space="preserve">is £1500 / £2000 = 0.75. The remainder is saved so </w:t>
      </w:r>
      <w:proofErr w:type="spellStart"/>
      <w:r w:rsidRPr="00511524">
        <w:rPr>
          <w:rFonts w:ascii="Times New Roman" w:eastAsia="Times New Roman" w:hAnsi="Times New Roman" w:cs="Times New Roman"/>
          <w:color w:val="202020"/>
          <w:sz w:val="24"/>
          <w:szCs w:val="24"/>
          <w:lang w:eastAsia="en-GB"/>
        </w:rPr>
        <w:t>the</w:t>
      </w:r>
      <w:r w:rsidRPr="00511524">
        <w:rPr>
          <w:rFonts w:ascii="Times New Roman" w:eastAsia="Times New Roman" w:hAnsi="Times New Roman" w:cs="Times New Roman"/>
          <w:b/>
          <w:bCs/>
          <w:color w:val="202020"/>
          <w:sz w:val="24"/>
          <w:szCs w:val="24"/>
          <w:lang w:eastAsia="en-GB"/>
        </w:rPr>
        <w:t>marginal</w:t>
      </w:r>
      <w:proofErr w:type="spellEnd"/>
      <w:r w:rsidRPr="00511524">
        <w:rPr>
          <w:rFonts w:ascii="Times New Roman" w:eastAsia="Times New Roman" w:hAnsi="Times New Roman" w:cs="Times New Roman"/>
          <w:b/>
          <w:bCs/>
          <w:color w:val="202020"/>
          <w:sz w:val="24"/>
          <w:szCs w:val="24"/>
          <w:lang w:eastAsia="en-GB"/>
        </w:rPr>
        <w:t xml:space="preserve"> propensity to save</w:t>
      </w:r>
      <w:r w:rsidRPr="00511524">
        <w:rPr>
          <w:rFonts w:ascii="Times New Roman" w:eastAsia="Times New Roman" w:hAnsi="Times New Roman" w:cs="Times New Roman"/>
          <w:color w:val="202020"/>
          <w:sz w:val="24"/>
          <w:szCs w:val="24"/>
          <w:lang w:eastAsia="en-GB"/>
        </w:rPr>
        <w:t> is 0.25.</w:t>
      </w:r>
    </w:p>
    <w:p w:rsidR="00511524" w:rsidRPr="00511524" w:rsidRDefault="00511524" w:rsidP="00511524">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i/>
          <w:iCs/>
          <w:color w:val="202020"/>
          <w:sz w:val="24"/>
          <w:szCs w:val="24"/>
          <w:lang w:eastAsia="en-GB"/>
        </w:rPr>
        <w:t>A simple rule to remember is that the marginal propensity to consumer added to the marginal propensity to save must always equal 1.</w:t>
      </w:r>
    </w:p>
    <w:p w:rsidR="00511524" w:rsidRPr="00511524" w:rsidRDefault="00511524" w:rsidP="00511524">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Generally, people on </w:t>
      </w:r>
      <w:r w:rsidRPr="00511524">
        <w:rPr>
          <w:rFonts w:ascii="Times New Roman" w:eastAsia="Times New Roman" w:hAnsi="Times New Roman" w:cs="Times New Roman"/>
          <w:b/>
          <w:bCs/>
          <w:color w:val="202020"/>
          <w:sz w:val="24"/>
          <w:szCs w:val="24"/>
          <w:lang w:eastAsia="en-GB"/>
        </w:rPr>
        <w:t>lower incomes</w:t>
      </w:r>
      <w:r w:rsidRPr="00511524">
        <w:rPr>
          <w:rFonts w:ascii="Times New Roman" w:eastAsia="Times New Roman" w:hAnsi="Times New Roman" w:cs="Times New Roman"/>
          <w:color w:val="202020"/>
          <w:sz w:val="24"/>
          <w:szCs w:val="24"/>
          <w:lang w:eastAsia="en-GB"/>
        </w:rPr>
        <w:t> tend to have a higher propensity to spend. This matters when the government announces changes in taxation and the level of welfare benefits. A fall in the marginal propensity to spend will cause a lower level of consumption for a given level of income.</w:t>
      </w:r>
    </w:p>
    <w:p w:rsidR="00511524" w:rsidRPr="00511524" w:rsidRDefault="00511524" w:rsidP="00511524">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b/>
          <w:bCs/>
          <w:color w:val="202020"/>
          <w:sz w:val="24"/>
          <w:szCs w:val="24"/>
          <w:lang w:eastAsia="en-GB"/>
        </w:rPr>
        <w:t>Some Factors that Determine Consumer Spending</w:t>
      </w:r>
    </w:p>
    <w:p w:rsidR="00511524" w:rsidRPr="00511524" w:rsidRDefault="00511524" w:rsidP="00511524">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Many factors have an influence on the total level of consumer spending in an economy.</w:t>
      </w:r>
    </w:p>
    <w:p w:rsidR="00511524" w:rsidRPr="00511524" w:rsidRDefault="00511524" w:rsidP="00511524">
      <w:pPr>
        <w:numPr>
          <w:ilvl w:val="0"/>
          <w:numId w:val="39"/>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b/>
          <w:bCs/>
          <w:color w:val="202020"/>
          <w:sz w:val="24"/>
          <w:szCs w:val="24"/>
          <w:lang w:eastAsia="en-GB"/>
        </w:rPr>
        <w:lastRenderedPageBreak/>
        <w:t>Real incomes</w:t>
      </w:r>
      <w:r w:rsidRPr="00511524">
        <w:rPr>
          <w:rFonts w:ascii="Times New Roman" w:eastAsia="Times New Roman" w:hAnsi="Times New Roman" w:cs="Times New Roman"/>
          <w:color w:val="202020"/>
          <w:sz w:val="24"/>
          <w:szCs w:val="24"/>
          <w:lang w:eastAsia="en-GB"/>
        </w:rPr>
        <w:t> – if people’s money wages rise faster than prices, then real incomes will increase and this leads to a higher level of real purchasing power</w:t>
      </w:r>
    </w:p>
    <w:p w:rsidR="00511524" w:rsidRPr="00511524" w:rsidRDefault="00511524" w:rsidP="00511524">
      <w:pPr>
        <w:numPr>
          <w:ilvl w:val="0"/>
          <w:numId w:val="39"/>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b/>
          <w:bCs/>
          <w:color w:val="202020"/>
          <w:sz w:val="24"/>
          <w:szCs w:val="24"/>
          <w:lang w:eastAsia="en-GB"/>
        </w:rPr>
        <w:t>Direct and indirect taxation</w:t>
      </w:r>
      <w:r w:rsidRPr="00511524">
        <w:rPr>
          <w:rFonts w:ascii="Times New Roman" w:eastAsia="Times New Roman" w:hAnsi="Times New Roman" w:cs="Times New Roman"/>
          <w:color w:val="202020"/>
          <w:sz w:val="24"/>
          <w:szCs w:val="24"/>
          <w:lang w:eastAsia="en-GB"/>
        </w:rPr>
        <w:t> – if there is a cut in direct taxation then, other factors remaining the same, consumers will experience an increase in their disposable income and spending power. In contrast, a hike in indirect taxes such as import duties or VAT will cause prices to rise and real incomes to decline.</w:t>
      </w:r>
    </w:p>
    <w:p w:rsidR="00511524" w:rsidRPr="00511524" w:rsidRDefault="00511524" w:rsidP="00511524">
      <w:pPr>
        <w:numPr>
          <w:ilvl w:val="0"/>
          <w:numId w:val="39"/>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b/>
          <w:bCs/>
          <w:color w:val="202020"/>
          <w:sz w:val="24"/>
          <w:szCs w:val="24"/>
          <w:lang w:eastAsia="en-GB"/>
        </w:rPr>
        <w:t>Interest Rates</w:t>
      </w:r>
      <w:r w:rsidRPr="00511524">
        <w:rPr>
          <w:rFonts w:ascii="Times New Roman" w:eastAsia="Times New Roman" w:hAnsi="Times New Roman" w:cs="Times New Roman"/>
          <w:color w:val="202020"/>
          <w:sz w:val="24"/>
          <w:szCs w:val="24"/>
          <w:lang w:eastAsia="en-GB"/>
        </w:rPr>
        <w:t> – lower interest rates cuts the cost of paying the debt on a mortgage and increases the </w:t>
      </w:r>
      <w:r w:rsidRPr="00511524">
        <w:rPr>
          <w:rFonts w:ascii="Times New Roman" w:eastAsia="Times New Roman" w:hAnsi="Times New Roman" w:cs="Times New Roman"/>
          <w:i/>
          <w:iCs/>
          <w:color w:val="202020"/>
          <w:sz w:val="24"/>
          <w:szCs w:val="24"/>
          <w:lang w:eastAsia="en-GB"/>
        </w:rPr>
        <w:t>effective disposable income</w:t>
      </w:r>
      <w:r w:rsidRPr="00511524">
        <w:rPr>
          <w:rFonts w:ascii="Times New Roman" w:eastAsia="Times New Roman" w:hAnsi="Times New Roman" w:cs="Times New Roman"/>
          <w:color w:val="202020"/>
          <w:sz w:val="24"/>
          <w:szCs w:val="24"/>
          <w:lang w:eastAsia="en-GB"/>
        </w:rPr>
        <w:t> of homeowners. In recent years many central banks around the world have made deep cut in interest rates in a bid to stimulate consumer demand. Official interest rates in the UK have been at 0.5% since March 2009.</w:t>
      </w:r>
    </w:p>
    <w:p w:rsidR="00511524" w:rsidRPr="00511524" w:rsidRDefault="00511524" w:rsidP="00511524">
      <w:pPr>
        <w:numPr>
          <w:ilvl w:val="0"/>
          <w:numId w:val="39"/>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b/>
          <w:bCs/>
          <w:color w:val="202020"/>
          <w:sz w:val="24"/>
          <w:szCs w:val="24"/>
          <w:lang w:eastAsia="en-GB"/>
        </w:rPr>
        <w:t>Household Wealth</w:t>
      </w:r>
      <w:r w:rsidRPr="00511524">
        <w:rPr>
          <w:rFonts w:ascii="Times New Roman" w:eastAsia="Times New Roman" w:hAnsi="Times New Roman" w:cs="Times New Roman"/>
          <w:color w:val="202020"/>
          <w:sz w:val="24"/>
          <w:szCs w:val="24"/>
          <w:lang w:eastAsia="en-GB"/>
        </w:rPr>
        <w:t> – for example a sustained fall in house prices might cause a decline in personal wealth and spending as homeowners have less </w:t>
      </w:r>
      <w:r w:rsidRPr="00511524">
        <w:rPr>
          <w:rFonts w:ascii="Times New Roman" w:eastAsia="Times New Roman" w:hAnsi="Times New Roman" w:cs="Times New Roman"/>
          <w:b/>
          <w:bCs/>
          <w:color w:val="202020"/>
          <w:sz w:val="24"/>
          <w:szCs w:val="24"/>
          <w:lang w:eastAsia="en-GB"/>
        </w:rPr>
        <w:t>housing equity</w:t>
      </w:r>
      <w:r w:rsidRPr="00511524">
        <w:rPr>
          <w:rFonts w:ascii="Times New Roman" w:eastAsia="Times New Roman" w:hAnsi="Times New Roman" w:cs="Times New Roman"/>
          <w:color w:val="202020"/>
          <w:sz w:val="24"/>
          <w:szCs w:val="24"/>
          <w:lang w:eastAsia="en-GB"/>
        </w:rPr>
        <w:t> available to borrow. This is sometimes referred to as the negative </w:t>
      </w:r>
      <w:r w:rsidRPr="00511524">
        <w:rPr>
          <w:rFonts w:ascii="Times New Roman" w:eastAsia="Times New Roman" w:hAnsi="Times New Roman" w:cs="Times New Roman"/>
          <w:b/>
          <w:bCs/>
          <w:color w:val="202020"/>
          <w:sz w:val="24"/>
          <w:szCs w:val="24"/>
          <w:lang w:eastAsia="en-GB"/>
        </w:rPr>
        <w:t>wealth effect</w:t>
      </w:r>
      <w:r w:rsidRPr="00511524">
        <w:rPr>
          <w:rFonts w:ascii="Times New Roman" w:eastAsia="Times New Roman" w:hAnsi="Times New Roman" w:cs="Times New Roman"/>
          <w:color w:val="202020"/>
          <w:sz w:val="24"/>
          <w:szCs w:val="24"/>
          <w:lang w:eastAsia="en-GB"/>
        </w:rPr>
        <w:t>. Housing equity is the difference between the market value of property and the outstanding mortgage loan.</w:t>
      </w:r>
    </w:p>
    <w:p w:rsidR="00511524" w:rsidRPr="00511524" w:rsidRDefault="00511524" w:rsidP="00511524">
      <w:pPr>
        <w:numPr>
          <w:ilvl w:val="0"/>
          <w:numId w:val="39"/>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b/>
          <w:bCs/>
          <w:color w:val="202020"/>
          <w:sz w:val="24"/>
          <w:szCs w:val="24"/>
          <w:lang w:eastAsia="en-GB"/>
        </w:rPr>
        <w:t>Consumer Confidence</w:t>
      </w:r>
      <w:r w:rsidRPr="00511524">
        <w:rPr>
          <w:rFonts w:ascii="Times New Roman" w:eastAsia="Times New Roman" w:hAnsi="Times New Roman" w:cs="Times New Roman"/>
          <w:color w:val="202020"/>
          <w:sz w:val="24"/>
          <w:szCs w:val="24"/>
          <w:lang w:eastAsia="en-GB"/>
        </w:rPr>
        <w:t> – for example, fears of rising unemployment and expectations of higher taxes will hit consumer sentiment and spending. If you don’t have enough confidence, you are unlikely to go ahead with major purchases such as a new car or kitchen.</w:t>
      </w:r>
    </w:p>
    <w:p w:rsidR="00511524" w:rsidRPr="00511524" w:rsidRDefault="00511524" w:rsidP="00511524">
      <w:pPr>
        <w:numPr>
          <w:ilvl w:val="0"/>
          <w:numId w:val="39"/>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b/>
          <w:bCs/>
          <w:color w:val="202020"/>
          <w:sz w:val="24"/>
          <w:szCs w:val="24"/>
          <w:lang w:eastAsia="en-GB"/>
        </w:rPr>
        <w:t>The Supply of Credit:</w:t>
      </w:r>
      <w:r w:rsidRPr="00511524">
        <w:rPr>
          <w:rFonts w:ascii="Times New Roman" w:eastAsia="Times New Roman" w:hAnsi="Times New Roman" w:cs="Times New Roman"/>
          <w:color w:val="202020"/>
          <w:sz w:val="24"/>
          <w:szCs w:val="24"/>
          <w:lang w:eastAsia="en-GB"/>
        </w:rPr>
        <w:t> One of the features of the credit crunch has been a slump in the flow of credit available for many households and businesses – banks have become less willing to lend and if they do, the rate of interest on the loan has increased. The supply of mortgage finance has dried up and would-be homebuyers now need to find a bigger deposit before getting a home loan.</w:t>
      </w:r>
    </w:p>
    <w:p w:rsidR="00511524" w:rsidRPr="00511524" w:rsidRDefault="00511524" w:rsidP="00511524">
      <w:pPr>
        <w:numPr>
          <w:ilvl w:val="0"/>
          <w:numId w:val="39"/>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b/>
          <w:bCs/>
          <w:color w:val="202020"/>
          <w:sz w:val="24"/>
          <w:szCs w:val="24"/>
          <w:lang w:eastAsia="en-GB"/>
        </w:rPr>
        <w:t>The Distribution of Income</w:t>
      </w:r>
      <w:r w:rsidRPr="00511524">
        <w:rPr>
          <w:rFonts w:ascii="Times New Roman" w:eastAsia="Times New Roman" w:hAnsi="Times New Roman" w:cs="Times New Roman"/>
          <w:color w:val="202020"/>
          <w:sz w:val="24"/>
          <w:szCs w:val="24"/>
          <w:lang w:eastAsia="en-GB"/>
        </w:rPr>
        <w:t>: Lower income families tend to have a higher propensity to consume than better-off households (who tend to have a higher savings ratio). Thus a redistribution of income towards poorer families may have the effect of boosting total consumer demand.</w:t>
      </w:r>
    </w:p>
    <w:p w:rsidR="00511524" w:rsidRPr="00511524" w:rsidRDefault="00511524" w:rsidP="00511524">
      <w:pPr>
        <w:numPr>
          <w:ilvl w:val="0"/>
          <w:numId w:val="39"/>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b/>
          <w:bCs/>
          <w:color w:val="202020"/>
          <w:sz w:val="24"/>
          <w:szCs w:val="24"/>
          <w:lang w:eastAsia="en-GB"/>
        </w:rPr>
        <w:t>Demographics</w:t>
      </w:r>
      <w:r w:rsidRPr="00511524">
        <w:rPr>
          <w:rFonts w:ascii="Times New Roman" w:eastAsia="Times New Roman" w:hAnsi="Times New Roman" w:cs="Times New Roman"/>
          <w:color w:val="202020"/>
          <w:sz w:val="24"/>
          <w:szCs w:val="24"/>
          <w:lang w:eastAsia="en-GB"/>
        </w:rPr>
        <w:t>: The size and growth rate of a country’s population and the </w:t>
      </w:r>
      <w:r w:rsidRPr="00511524">
        <w:rPr>
          <w:rFonts w:ascii="Times New Roman" w:eastAsia="Times New Roman" w:hAnsi="Times New Roman" w:cs="Times New Roman"/>
          <w:b/>
          <w:bCs/>
          <w:color w:val="202020"/>
          <w:sz w:val="24"/>
          <w:szCs w:val="24"/>
          <w:lang w:eastAsia="en-GB"/>
        </w:rPr>
        <w:t>age structure</w:t>
      </w:r>
      <w:r w:rsidRPr="00511524">
        <w:rPr>
          <w:rFonts w:ascii="Times New Roman" w:eastAsia="Times New Roman" w:hAnsi="Times New Roman" w:cs="Times New Roman"/>
          <w:color w:val="202020"/>
          <w:sz w:val="24"/>
          <w:szCs w:val="24"/>
          <w:lang w:eastAsia="en-GB"/>
        </w:rPr>
        <w:t> has a direct effect on total consumer spending. Some countries have a strongly positive natural rate of population growth perhaps aided by net migration of labour. An expanding population will add to demand for many different goods and services including housing, health care and education.</w:t>
      </w:r>
    </w:p>
    <w:p w:rsidR="00511524" w:rsidRPr="00511524" w:rsidRDefault="00511524" w:rsidP="00511524">
      <w:pPr>
        <w:spacing w:after="0" w:line="240" w:lineRule="auto"/>
        <w:rPr>
          <w:rFonts w:ascii="Times New Roman" w:eastAsia="Times New Roman" w:hAnsi="Times New Roman" w:cs="Times New Roman"/>
          <w:sz w:val="24"/>
          <w:szCs w:val="24"/>
          <w:lang w:eastAsia="en-GB"/>
        </w:rPr>
      </w:pPr>
      <w:r w:rsidRPr="00511524">
        <w:rPr>
          <w:rFonts w:ascii="Times New Roman" w:eastAsia="Times New Roman" w:hAnsi="Times New Roman" w:cs="Times New Roman"/>
          <w:noProof/>
          <w:sz w:val="24"/>
          <w:szCs w:val="24"/>
          <w:lang w:eastAsia="en-GB"/>
        </w:rPr>
        <w:lastRenderedPageBreak/>
        <w:drawing>
          <wp:inline distT="0" distB="0" distL="0" distR="0" wp14:anchorId="556DACF4" wp14:editId="6B90EC06">
            <wp:extent cx="5751252" cy="4295775"/>
            <wp:effectExtent l="0" t="0" r="1905" b="0"/>
            <wp:docPr id="22" name="Picture 22" descr="http://beta.tutor2u.net/media/portals/economics/consumer_spending_facto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beta.tutor2u.net/media/portals/economics/consumer_spending_factors.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58384" cy="4301102"/>
                    </a:xfrm>
                    <a:prstGeom prst="rect">
                      <a:avLst/>
                    </a:prstGeom>
                    <a:noFill/>
                    <a:ln>
                      <a:noFill/>
                    </a:ln>
                  </pic:spPr>
                </pic:pic>
              </a:graphicData>
            </a:graphic>
          </wp:inline>
        </w:drawing>
      </w:r>
      <w:r w:rsidRPr="00511524">
        <w:rPr>
          <w:rFonts w:ascii="Times New Roman" w:eastAsia="Times New Roman" w:hAnsi="Times New Roman" w:cs="Times New Roman"/>
          <w:sz w:val="24"/>
          <w:szCs w:val="24"/>
          <w:lang w:eastAsia="en-GB"/>
        </w:rPr>
        <w:t>Factors affecting total consumer demand for goods and services</w:t>
      </w:r>
    </w:p>
    <w:p w:rsidR="00511524" w:rsidRPr="00511524" w:rsidRDefault="00511524" w:rsidP="00511524">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b/>
          <w:bCs/>
          <w:color w:val="202020"/>
          <w:sz w:val="24"/>
          <w:szCs w:val="24"/>
          <w:lang w:eastAsia="en-GB"/>
        </w:rPr>
        <w:t>Consumer confidence</w:t>
      </w:r>
    </w:p>
    <w:p w:rsidR="00511524" w:rsidRPr="00511524" w:rsidRDefault="00511524" w:rsidP="00511524">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Consumer confidence is measured using surveys that ask people about their own financial situation and expectations for themselves and the economy. When consumer confidence is low people save more because of fears about job security and future income.</w:t>
      </w:r>
    </w:p>
    <w:p w:rsidR="00511524" w:rsidRPr="00511524" w:rsidRDefault="00511524" w:rsidP="00511524">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b/>
          <w:bCs/>
          <w:color w:val="202020"/>
          <w:sz w:val="24"/>
          <w:szCs w:val="24"/>
          <w:lang w:eastAsia="en-GB"/>
        </w:rPr>
        <w:t>The Wealth Effect</w:t>
      </w:r>
    </w:p>
    <w:p w:rsidR="00511524" w:rsidRPr="00511524" w:rsidRDefault="00511524" w:rsidP="00511524">
      <w:pPr>
        <w:numPr>
          <w:ilvl w:val="0"/>
          <w:numId w:val="40"/>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Wealth represents the </w:t>
      </w:r>
      <w:r w:rsidRPr="00511524">
        <w:rPr>
          <w:rFonts w:ascii="Times New Roman" w:eastAsia="Times New Roman" w:hAnsi="Times New Roman" w:cs="Times New Roman"/>
          <w:b/>
          <w:bCs/>
          <w:color w:val="202020"/>
          <w:sz w:val="24"/>
          <w:szCs w:val="24"/>
          <w:lang w:eastAsia="en-GB"/>
        </w:rPr>
        <w:t>value of a stock of assets</w:t>
      </w:r>
    </w:p>
    <w:p w:rsidR="00511524" w:rsidRPr="00511524" w:rsidRDefault="00511524" w:rsidP="00511524">
      <w:pPr>
        <w:numPr>
          <w:ilvl w:val="0"/>
          <w:numId w:val="40"/>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For most people the majority of their wealth is held in </w:t>
      </w:r>
      <w:r w:rsidRPr="00511524">
        <w:rPr>
          <w:rFonts w:ascii="Times New Roman" w:eastAsia="Times New Roman" w:hAnsi="Times New Roman" w:cs="Times New Roman"/>
          <w:b/>
          <w:bCs/>
          <w:color w:val="202020"/>
          <w:sz w:val="24"/>
          <w:szCs w:val="24"/>
          <w:lang w:eastAsia="en-GB"/>
        </w:rPr>
        <w:t>property</w:t>
      </w:r>
      <w:r w:rsidRPr="00511524">
        <w:rPr>
          <w:rFonts w:ascii="Times New Roman" w:eastAsia="Times New Roman" w:hAnsi="Times New Roman" w:cs="Times New Roman"/>
          <w:color w:val="202020"/>
          <w:sz w:val="24"/>
          <w:szCs w:val="24"/>
          <w:lang w:eastAsia="en-GB"/>
        </w:rPr>
        <w:t>, </w:t>
      </w:r>
      <w:r w:rsidRPr="00511524">
        <w:rPr>
          <w:rFonts w:ascii="Times New Roman" w:eastAsia="Times New Roman" w:hAnsi="Times New Roman" w:cs="Times New Roman"/>
          <w:b/>
          <w:bCs/>
          <w:color w:val="202020"/>
          <w:sz w:val="24"/>
          <w:szCs w:val="24"/>
          <w:lang w:eastAsia="en-GB"/>
        </w:rPr>
        <w:t>shares</w:t>
      </w:r>
      <w:r w:rsidRPr="00511524">
        <w:rPr>
          <w:rFonts w:ascii="Times New Roman" w:eastAsia="Times New Roman" w:hAnsi="Times New Roman" w:cs="Times New Roman"/>
          <w:color w:val="202020"/>
          <w:sz w:val="24"/>
          <w:szCs w:val="24"/>
          <w:lang w:eastAsia="en-GB"/>
        </w:rPr>
        <w:t> in quoted companies on the stock market, </w:t>
      </w:r>
      <w:r w:rsidRPr="00511524">
        <w:rPr>
          <w:rFonts w:ascii="Times New Roman" w:eastAsia="Times New Roman" w:hAnsi="Times New Roman" w:cs="Times New Roman"/>
          <w:b/>
          <w:bCs/>
          <w:color w:val="202020"/>
          <w:sz w:val="24"/>
          <w:szCs w:val="24"/>
          <w:lang w:eastAsia="en-GB"/>
        </w:rPr>
        <w:t>savings</w:t>
      </w:r>
      <w:r w:rsidRPr="00511524">
        <w:rPr>
          <w:rFonts w:ascii="Times New Roman" w:eastAsia="Times New Roman" w:hAnsi="Times New Roman" w:cs="Times New Roman"/>
          <w:color w:val="202020"/>
          <w:sz w:val="24"/>
          <w:szCs w:val="24"/>
          <w:lang w:eastAsia="en-GB"/>
        </w:rPr>
        <w:t> in banks, building societies and money building up in </w:t>
      </w:r>
      <w:r w:rsidRPr="00511524">
        <w:rPr>
          <w:rFonts w:ascii="Times New Roman" w:eastAsia="Times New Roman" w:hAnsi="Times New Roman" w:cs="Times New Roman"/>
          <w:b/>
          <w:bCs/>
          <w:color w:val="202020"/>
          <w:sz w:val="24"/>
          <w:szCs w:val="24"/>
          <w:lang w:eastAsia="en-GB"/>
        </w:rPr>
        <w:t>occupational pension schemes</w:t>
      </w:r>
    </w:p>
    <w:p w:rsidR="00511524" w:rsidRPr="00511524" w:rsidRDefault="00511524" w:rsidP="00511524">
      <w:pPr>
        <w:numPr>
          <w:ilvl w:val="0"/>
          <w:numId w:val="40"/>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Many economists think that there is a positive relationship between wealth and spending although the size of the effect is open to question.</w:t>
      </w:r>
    </w:p>
    <w:p w:rsidR="00511524" w:rsidRPr="00511524" w:rsidRDefault="00511524" w:rsidP="00511524">
      <w:pPr>
        <w:numPr>
          <w:ilvl w:val="0"/>
          <w:numId w:val="41"/>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For millions of people, assets in the form of savings and occupational pension schemes are important. So the </w:t>
      </w:r>
      <w:r w:rsidRPr="00511524">
        <w:rPr>
          <w:rFonts w:ascii="Times New Roman" w:eastAsia="Times New Roman" w:hAnsi="Times New Roman" w:cs="Times New Roman"/>
          <w:b/>
          <w:bCs/>
          <w:color w:val="202020"/>
          <w:sz w:val="24"/>
          <w:szCs w:val="24"/>
          <w:lang w:eastAsia="en-GB"/>
        </w:rPr>
        <w:t>real value of their savings</w:t>
      </w:r>
      <w:r w:rsidRPr="00511524">
        <w:rPr>
          <w:rFonts w:ascii="Times New Roman" w:eastAsia="Times New Roman" w:hAnsi="Times New Roman" w:cs="Times New Roman"/>
          <w:color w:val="202020"/>
          <w:sz w:val="24"/>
          <w:szCs w:val="24"/>
          <w:lang w:eastAsia="en-GB"/>
        </w:rPr>
        <w:t> and the income that flows from deposit accounts from interest payments will have a direct effect on their spending power.</w:t>
      </w:r>
    </w:p>
    <w:p w:rsidR="00511524" w:rsidRPr="00511524" w:rsidRDefault="00511524" w:rsidP="00511524">
      <w:pPr>
        <w:numPr>
          <w:ilvl w:val="0"/>
          <w:numId w:val="41"/>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In recent years the average rate of interest on UK savings deposits have less than the rate of inflation – causing a cut in the </w:t>
      </w:r>
      <w:r w:rsidRPr="00511524">
        <w:rPr>
          <w:rFonts w:ascii="Times New Roman" w:eastAsia="Times New Roman" w:hAnsi="Times New Roman" w:cs="Times New Roman"/>
          <w:b/>
          <w:bCs/>
          <w:color w:val="202020"/>
          <w:sz w:val="24"/>
          <w:szCs w:val="24"/>
          <w:lang w:eastAsia="en-GB"/>
        </w:rPr>
        <w:t>real purchasing power of savers</w:t>
      </w:r>
    </w:p>
    <w:p w:rsidR="00511524" w:rsidRPr="00511524" w:rsidRDefault="00511524" w:rsidP="00511524">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b/>
          <w:bCs/>
          <w:color w:val="202020"/>
          <w:sz w:val="24"/>
          <w:szCs w:val="24"/>
          <w:lang w:eastAsia="en-GB"/>
        </w:rPr>
        <w:t>Consumer borrowing</w:t>
      </w:r>
    </w:p>
    <w:p w:rsidR="00511524" w:rsidRPr="00511524" w:rsidRDefault="00511524" w:rsidP="00511524">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lastRenderedPageBreak/>
        <w:t>Most of us at some time in our lives need to borrow money to finance spending. The credit market for individuals is complex. Broadly speaking we can distinguish between:</w:t>
      </w:r>
    </w:p>
    <w:p w:rsidR="00511524" w:rsidRPr="00511524" w:rsidRDefault="00511524" w:rsidP="00511524">
      <w:pPr>
        <w:numPr>
          <w:ilvl w:val="0"/>
          <w:numId w:val="42"/>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b/>
          <w:bCs/>
          <w:color w:val="202020"/>
          <w:sz w:val="24"/>
          <w:szCs w:val="24"/>
          <w:lang w:eastAsia="en-GB"/>
        </w:rPr>
        <w:t>Unsecured borrowing</w:t>
      </w:r>
      <w:r w:rsidRPr="00511524">
        <w:rPr>
          <w:rFonts w:ascii="Times New Roman" w:eastAsia="Times New Roman" w:hAnsi="Times New Roman" w:cs="Times New Roman"/>
          <w:color w:val="202020"/>
          <w:sz w:val="24"/>
          <w:szCs w:val="24"/>
          <w:lang w:eastAsia="en-GB"/>
        </w:rPr>
        <w:t> – that is a loan or an overdraft which is not tied to the value of another asset. Examples of this are student overdrafts, bank loans and money borrowed on store and credit cards</w:t>
      </w:r>
    </w:p>
    <w:p w:rsidR="00511524" w:rsidRPr="00511524" w:rsidRDefault="00511524" w:rsidP="00511524">
      <w:pPr>
        <w:numPr>
          <w:ilvl w:val="0"/>
          <w:numId w:val="42"/>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b/>
          <w:bCs/>
          <w:color w:val="202020"/>
          <w:sz w:val="24"/>
          <w:szCs w:val="24"/>
          <w:lang w:eastAsia="en-GB"/>
        </w:rPr>
        <w:t>Secured borrowing</w:t>
      </w:r>
      <w:r w:rsidRPr="00511524">
        <w:rPr>
          <w:rFonts w:ascii="Times New Roman" w:eastAsia="Times New Roman" w:hAnsi="Times New Roman" w:cs="Times New Roman"/>
          <w:color w:val="202020"/>
          <w:sz w:val="24"/>
          <w:szCs w:val="24"/>
          <w:lang w:eastAsia="en-GB"/>
        </w:rPr>
        <w:t> – is lending where the borrower must use another asset as collateral for the loan. The best example of this is a mortgage with a bank or building society. Home buyers are at risk if they fail to keep up with monthly mortgage repayments and ultimately, the lender may foreclose and seek repossession of the property.</w:t>
      </w:r>
    </w:p>
    <w:p w:rsidR="00511524" w:rsidRPr="00511524" w:rsidRDefault="00511524" w:rsidP="00511524">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 xml:space="preserve">One of the most important features of the British economy in recent years has been the high levels of borrowing. To use a technical term, what we have seen is </w:t>
      </w:r>
      <w:proofErr w:type="spellStart"/>
      <w:r w:rsidRPr="00511524">
        <w:rPr>
          <w:rFonts w:ascii="Times New Roman" w:eastAsia="Times New Roman" w:hAnsi="Times New Roman" w:cs="Times New Roman"/>
          <w:color w:val="202020"/>
          <w:sz w:val="24"/>
          <w:szCs w:val="24"/>
          <w:lang w:eastAsia="en-GB"/>
        </w:rPr>
        <w:t>a</w:t>
      </w:r>
      <w:r w:rsidRPr="00511524">
        <w:rPr>
          <w:rFonts w:ascii="Times New Roman" w:eastAsia="Times New Roman" w:hAnsi="Times New Roman" w:cs="Times New Roman"/>
          <w:b/>
          <w:bCs/>
          <w:color w:val="202020"/>
          <w:sz w:val="24"/>
          <w:szCs w:val="24"/>
          <w:lang w:eastAsia="en-GB"/>
        </w:rPr>
        <w:t>‘leveraging</w:t>
      </w:r>
      <w:proofErr w:type="spellEnd"/>
      <w:r w:rsidRPr="00511524">
        <w:rPr>
          <w:rFonts w:ascii="Times New Roman" w:eastAsia="Times New Roman" w:hAnsi="Times New Roman" w:cs="Times New Roman"/>
          <w:b/>
          <w:bCs/>
          <w:color w:val="202020"/>
          <w:sz w:val="24"/>
          <w:szCs w:val="24"/>
          <w:lang w:eastAsia="en-GB"/>
        </w:rPr>
        <w:t xml:space="preserve"> up’</w:t>
      </w:r>
      <w:r w:rsidRPr="00511524">
        <w:rPr>
          <w:rFonts w:ascii="Times New Roman" w:eastAsia="Times New Roman" w:hAnsi="Times New Roman" w:cs="Times New Roman"/>
          <w:color w:val="202020"/>
          <w:sz w:val="24"/>
          <w:szCs w:val="24"/>
          <w:lang w:eastAsia="en-GB"/>
        </w:rPr>
        <w:t> of the consumer sector – people seem to have been happy to increase the ratio of their </w:t>
      </w:r>
      <w:r w:rsidRPr="00511524">
        <w:rPr>
          <w:rFonts w:ascii="Times New Roman" w:eastAsia="Times New Roman" w:hAnsi="Times New Roman" w:cs="Times New Roman"/>
          <w:b/>
          <w:bCs/>
          <w:color w:val="202020"/>
          <w:sz w:val="24"/>
          <w:szCs w:val="24"/>
          <w:lang w:eastAsia="en-GB"/>
        </w:rPr>
        <w:t>debt to income </w:t>
      </w:r>
      <w:r w:rsidRPr="00511524">
        <w:rPr>
          <w:rFonts w:ascii="Times New Roman" w:eastAsia="Times New Roman" w:hAnsi="Times New Roman" w:cs="Times New Roman"/>
          <w:color w:val="202020"/>
          <w:sz w:val="24"/>
          <w:szCs w:val="24"/>
          <w:lang w:eastAsia="en-GB"/>
        </w:rPr>
        <w:t>with the result that the UK still has one of the highest debt-to-income ratios of any of the leading economies.</w:t>
      </w:r>
    </w:p>
    <w:p w:rsidR="00511524" w:rsidRPr="00511524" w:rsidRDefault="00511524" w:rsidP="00511524">
      <w:pPr>
        <w:shd w:val="clear" w:color="auto" w:fill="FFFFFF"/>
        <w:spacing w:before="180" w:after="0" w:line="240" w:lineRule="auto"/>
        <w:outlineLvl w:val="2"/>
        <w:rPr>
          <w:rFonts w:ascii="Times New Roman" w:eastAsia="Times New Roman" w:hAnsi="Times New Roman" w:cs="Times New Roman"/>
          <w:sz w:val="24"/>
          <w:szCs w:val="24"/>
          <w:lang w:eastAsia="en-GB"/>
        </w:rPr>
      </w:pPr>
      <w:r w:rsidRPr="00511524">
        <w:rPr>
          <w:rFonts w:ascii="Times New Roman" w:eastAsia="Times New Roman" w:hAnsi="Times New Roman" w:cs="Times New Roman"/>
          <w:noProof/>
          <w:sz w:val="24"/>
          <w:szCs w:val="24"/>
          <w:lang w:eastAsia="en-GB"/>
        </w:rPr>
        <w:drawing>
          <wp:inline distT="0" distB="0" distL="0" distR="0" wp14:anchorId="31BB84C9" wp14:editId="01E1EE5C">
            <wp:extent cx="5670596" cy="4791075"/>
            <wp:effectExtent l="0" t="0" r="6350" b="0"/>
            <wp:docPr id="23" name="Picture 23" descr="http://beta.tutor2u.net/media/portals/economics/consumer_spending_rhd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beta.tutor2u.net/media/portals/economics/consumer_spending_rhdi.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676179" cy="4795792"/>
                    </a:xfrm>
                    <a:prstGeom prst="rect">
                      <a:avLst/>
                    </a:prstGeom>
                    <a:noFill/>
                    <a:ln>
                      <a:noFill/>
                    </a:ln>
                  </pic:spPr>
                </pic:pic>
              </a:graphicData>
            </a:graphic>
          </wp:inline>
        </w:drawing>
      </w:r>
      <w:r w:rsidRPr="00511524">
        <w:rPr>
          <w:rFonts w:ascii="Times New Roman" w:eastAsia="Times New Roman" w:hAnsi="Times New Roman" w:cs="Times New Roman"/>
          <w:sz w:val="24"/>
          <w:szCs w:val="24"/>
          <w:lang w:eastAsia="en-GB"/>
        </w:rPr>
        <w:t>Real disposable income and household spending</w:t>
      </w:r>
    </w:p>
    <w:p w:rsidR="00372849" w:rsidRDefault="00372849" w:rsidP="00503A1D">
      <w:pPr>
        <w:shd w:val="clear" w:color="auto" w:fill="FFFFFF"/>
        <w:spacing w:before="180" w:after="0" w:line="240" w:lineRule="auto"/>
        <w:outlineLvl w:val="2"/>
        <w:rPr>
          <w:rFonts w:ascii="Arial" w:eastAsia="Times New Roman" w:hAnsi="Arial" w:cs="Arial"/>
          <w:sz w:val="33"/>
          <w:szCs w:val="33"/>
          <w:lang w:eastAsia="en-GB"/>
        </w:rPr>
      </w:pPr>
    </w:p>
    <w:p w:rsidR="00511524" w:rsidRDefault="00511524" w:rsidP="00511524">
      <w:pPr>
        <w:shd w:val="clear" w:color="auto" w:fill="FFFFFF"/>
        <w:spacing w:after="0" w:line="240" w:lineRule="auto"/>
        <w:outlineLvl w:val="0"/>
        <w:rPr>
          <w:rFonts w:ascii="ClearSans" w:eastAsia="Times New Roman" w:hAnsi="ClearSans" w:cs="Times New Roman"/>
          <w:b/>
          <w:bCs/>
          <w:color w:val="202020"/>
          <w:kern w:val="36"/>
          <w:sz w:val="28"/>
          <w:szCs w:val="28"/>
          <w:u w:val="single"/>
          <w:lang w:eastAsia="en-GB"/>
        </w:rPr>
      </w:pPr>
    </w:p>
    <w:p w:rsidR="00D77428" w:rsidRPr="00D77428" w:rsidRDefault="00D77428" w:rsidP="00D77428">
      <w:pPr>
        <w:spacing w:after="0" w:line="360" w:lineRule="atLeast"/>
        <w:outlineLvl w:val="0"/>
        <w:rPr>
          <w:rFonts w:ascii="Times New Roman" w:eastAsia="Times New Roman" w:hAnsi="Times New Roman" w:cs="Times New Roman"/>
          <w:b/>
          <w:bCs/>
          <w:color w:val="202020"/>
          <w:kern w:val="36"/>
          <w:sz w:val="48"/>
          <w:szCs w:val="48"/>
          <w:u w:val="single"/>
          <w:lang w:eastAsia="en-GB"/>
        </w:rPr>
      </w:pPr>
      <w:r w:rsidRPr="00D77428">
        <w:rPr>
          <w:rFonts w:ascii="Times New Roman" w:eastAsia="Times New Roman" w:hAnsi="Times New Roman" w:cs="Times New Roman"/>
          <w:b/>
          <w:bCs/>
          <w:color w:val="202020"/>
          <w:kern w:val="36"/>
          <w:sz w:val="48"/>
          <w:szCs w:val="48"/>
          <w:u w:val="single"/>
          <w:lang w:eastAsia="en-GB"/>
        </w:rPr>
        <w:t>The Importance of Consumption</w:t>
      </w:r>
    </w:p>
    <w:p w:rsidR="00D77428" w:rsidRPr="00D77428" w:rsidRDefault="00D77428" w:rsidP="00D77428">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D77428">
        <w:rPr>
          <w:rFonts w:ascii="Times New Roman" w:eastAsia="Times New Roman" w:hAnsi="Times New Roman" w:cs="Times New Roman"/>
          <w:noProof/>
          <w:color w:val="202020"/>
          <w:sz w:val="24"/>
          <w:szCs w:val="24"/>
          <w:lang w:eastAsia="en-GB"/>
        </w:rPr>
        <w:lastRenderedPageBreak/>
        <w:drawing>
          <wp:inline distT="0" distB="0" distL="0" distR="0" wp14:anchorId="0817F8DF" wp14:editId="1AB33E95">
            <wp:extent cx="4762500" cy="3543300"/>
            <wp:effectExtent l="0" t="0" r="0" b="0"/>
            <wp:docPr id="62" name="Picture 62" descr="http://www.tutor2u.net/blog/files/consume_0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tutor2u.net/blog/files/consume_0610.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762500" cy="3543300"/>
                    </a:xfrm>
                    <a:prstGeom prst="rect">
                      <a:avLst/>
                    </a:prstGeom>
                    <a:noFill/>
                    <a:ln>
                      <a:noFill/>
                    </a:ln>
                  </pic:spPr>
                </pic:pic>
              </a:graphicData>
            </a:graphic>
          </wp:inline>
        </w:drawing>
      </w:r>
    </w:p>
    <w:p w:rsidR="00D77428" w:rsidRPr="00D77428" w:rsidRDefault="00D77428" w:rsidP="00D77428">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D77428">
        <w:rPr>
          <w:rFonts w:ascii="Times New Roman" w:eastAsia="Times New Roman" w:hAnsi="Times New Roman" w:cs="Times New Roman"/>
          <w:color w:val="202020"/>
          <w:sz w:val="24"/>
          <w:szCs w:val="24"/>
          <w:lang w:eastAsia="en-GB"/>
        </w:rPr>
        <w:t>Consumer spending on goods and services is the main driver of aggregate demand in the British economy. Over sixty five per cent of demand comes from the household sector and the strength or weakness of household spending has a major bearing on movements in the economic cycle.</w:t>
      </w:r>
    </w:p>
    <w:p w:rsidR="00D77428" w:rsidRPr="00D77428" w:rsidRDefault="00D77428" w:rsidP="00D77428">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D77428">
        <w:rPr>
          <w:rFonts w:ascii="Times New Roman" w:eastAsia="Times New Roman" w:hAnsi="Times New Roman" w:cs="Times New Roman"/>
          <w:color w:val="202020"/>
          <w:sz w:val="24"/>
          <w:szCs w:val="24"/>
          <w:lang w:eastAsia="en-GB"/>
        </w:rPr>
        <w:t>In 2009 the real level of consumption dropped by 3% - one of the steepest declines in consumption for many years. It helps to explain the severity of the recession. Consumer spending is forecast to recover in 2010 but growth will be relatively weak and this has contributed to fears of a double-dip recession</w:t>
      </w:r>
    </w:p>
    <w:p w:rsidR="00D77428" w:rsidRPr="00D77428" w:rsidRDefault="00D77428" w:rsidP="00D77428">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D77428">
        <w:rPr>
          <w:rFonts w:ascii="Times New Roman" w:eastAsia="Times New Roman" w:hAnsi="Times New Roman" w:cs="Times New Roman"/>
          <w:noProof/>
          <w:color w:val="202020"/>
          <w:sz w:val="24"/>
          <w:szCs w:val="24"/>
          <w:lang w:eastAsia="en-GB"/>
        </w:rPr>
        <w:drawing>
          <wp:inline distT="0" distB="0" distL="0" distR="0" wp14:anchorId="69749D1D" wp14:editId="39BC4A36">
            <wp:extent cx="4762500" cy="3600450"/>
            <wp:effectExtent l="0" t="0" r="0" b="0"/>
            <wp:docPr id="63" name="Picture 63" descr="http://www.tutor2u.net/blog/files/consume_2_0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tutor2u.net/blog/files/consume_2_0610.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762500" cy="3600450"/>
                    </a:xfrm>
                    <a:prstGeom prst="rect">
                      <a:avLst/>
                    </a:prstGeom>
                    <a:noFill/>
                    <a:ln>
                      <a:noFill/>
                    </a:ln>
                  </pic:spPr>
                </pic:pic>
              </a:graphicData>
            </a:graphic>
          </wp:inline>
        </w:drawing>
      </w:r>
    </w:p>
    <w:p w:rsidR="00D77428" w:rsidRPr="00D77428" w:rsidRDefault="00D77428" w:rsidP="00D77428">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D77428">
        <w:rPr>
          <w:rFonts w:ascii="Times New Roman" w:eastAsia="Times New Roman" w:hAnsi="Times New Roman" w:cs="Times New Roman"/>
          <w:color w:val="202020"/>
          <w:sz w:val="24"/>
          <w:szCs w:val="24"/>
          <w:lang w:eastAsia="en-GB"/>
        </w:rPr>
        <w:t>Changes in consumer spending have a big impact on other aspects of the economy:</w:t>
      </w:r>
    </w:p>
    <w:p w:rsidR="00D77428" w:rsidRPr="00D77428" w:rsidRDefault="00D77428" w:rsidP="00D77428">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D77428">
        <w:rPr>
          <w:rFonts w:ascii="Times New Roman" w:eastAsia="Times New Roman" w:hAnsi="Times New Roman" w:cs="Times New Roman"/>
          <w:color w:val="202020"/>
          <w:sz w:val="24"/>
          <w:szCs w:val="24"/>
          <w:lang w:eastAsia="en-GB"/>
        </w:rPr>
        <w:lastRenderedPageBreak/>
        <w:t>1/ They affect the level of spare capacity in markets and the level of planned investment by businesses</w:t>
      </w:r>
      <w:r w:rsidRPr="00D77428">
        <w:rPr>
          <w:rFonts w:ascii="Times New Roman" w:eastAsia="Times New Roman" w:hAnsi="Times New Roman" w:cs="Times New Roman"/>
          <w:color w:val="202020"/>
          <w:sz w:val="24"/>
          <w:szCs w:val="24"/>
          <w:lang w:eastAsia="en-GB"/>
        </w:rPr>
        <w:br/>
        <w:t>2/ Changes in consumption affect the flow of direct and indirect tax revenues flowing into the government</w:t>
      </w:r>
      <w:r w:rsidRPr="00D77428">
        <w:rPr>
          <w:rFonts w:ascii="Times New Roman" w:eastAsia="Times New Roman" w:hAnsi="Times New Roman" w:cs="Times New Roman"/>
          <w:color w:val="202020"/>
          <w:sz w:val="24"/>
          <w:szCs w:val="24"/>
          <w:lang w:eastAsia="en-GB"/>
        </w:rPr>
        <w:br/>
        <w:t>3/ By impacting on aggregate demand, changes in consumption affect the level of demand-pull inflationary pressure</w:t>
      </w:r>
      <w:r w:rsidRPr="00D77428">
        <w:rPr>
          <w:rFonts w:ascii="Times New Roman" w:eastAsia="Times New Roman" w:hAnsi="Times New Roman" w:cs="Times New Roman"/>
          <w:color w:val="202020"/>
          <w:sz w:val="24"/>
          <w:szCs w:val="24"/>
          <w:lang w:eastAsia="en-GB"/>
        </w:rPr>
        <w:br/>
        <w:t>4/ UK consumers have a high marginal propensity to import - changes in consumption have a direct bearing on the balance of trade in goods and services</w:t>
      </w:r>
      <w:r w:rsidRPr="00D77428">
        <w:rPr>
          <w:rFonts w:ascii="Times New Roman" w:eastAsia="Times New Roman" w:hAnsi="Times New Roman" w:cs="Times New Roman"/>
          <w:color w:val="202020"/>
          <w:sz w:val="24"/>
          <w:szCs w:val="24"/>
          <w:lang w:eastAsia="en-GB"/>
        </w:rPr>
        <w:br/>
        <w:t>5/ Swings in consumer spending and saving have a huge effect on the labour market. The fall in consumption in 2009 was a big reason why unemployment rose so steeply last year.</w:t>
      </w:r>
    </w:p>
    <w:p w:rsidR="00D77428" w:rsidRPr="00D77428" w:rsidRDefault="00D77428" w:rsidP="00D77428">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D77428">
        <w:rPr>
          <w:rFonts w:ascii="Times New Roman" w:eastAsia="Times New Roman" w:hAnsi="Times New Roman" w:cs="Times New Roman"/>
          <w:b/>
          <w:bCs/>
          <w:color w:val="202020"/>
          <w:sz w:val="24"/>
          <w:szCs w:val="24"/>
          <w:lang w:eastAsia="en-GB"/>
        </w:rPr>
        <w:t>Revision on the key factors that drive consumer spending</w:t>
      </w:r>
    </w:p>
    <w:p w:rsidR="00D77428" w:rsidRPr="00D77428" w:rsidRDefault="00D77428" w:rsidP="00D77428">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D77428">
        <w:rPr>
          <w:rFonts w:ascii="Times New Roman" w:eastAsia="Times New Roman" w:hAnsi="Times New Roman" w:cs="Times New Roman"/>
          <w:color w:val="202020"/>
          <w:sz w:val="24"/>
          <w:szCs w:val="24"/>
          <w:lang w:eastAsia="en-GB"/>
        </w:rPr>
        <w:t>Factors that affect consumer demand</w:t>
      </w:r>
    </w:p>
    <w:p w:rsidR="00D77428" w:rsidRPr="00D77428" w:rsidRDefault="00D77428" w:rsidP="00D77428">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D77428">
        <w:rPr>
          <w:rFonts w:ascii="Times New Roman" w:eastAsia="Times New Roman" w:hAnsi="Times New Roman" w:cs="Times New Roman"/>
          <w:color w:val="202020"/>
          <w:sz w:val="24"/>
          <w:szCs w:val="24"/>
          <w:lang w:eastAsia="en-GB"/>
        </w:rPr>
        <w:t>* </w:t>
      </w:r>
      <w:r w:rsidRPr="00D77428">
        <w:rPr>
          <w:rFonts w:ascii="Times New Roman" w:eastAsia="Times New Roman" w:hAnsi="Times New Roman" w:cs="Times New Roman"/>
          <w:b/>
          <w:bCs/>
          <w:color w:val="202020"/>
          <w:sz w:val="24"/>
          <w:szCs w:val="24"/>
          <w:lang w:eastAsia="en-GB"/>
        </w:rPr>
        <w:t>A change in interest rates</w:t>
      </w:r>
      <w:r w:rsidRPr="00D77428">
        <w:rPr>
          <w:rFonts w:ascii="Times New Roman" w:eastAsia="Times New Roman" w:hAnsi="Times New Roman" w:cs="Times New Roman"/>
          <w:color w:val="202020"/>
          <w:sz w:val="24"/>
          <w:szCs w:val="24"/>
          <w:lang w:eastAsia="en-GB"/>
        </w:rPr>
        <w:t> – lower interest rates act to lower the cost of servicing the debt on a mortgage and thereby increase the effective disposable income of homeowners. One of the features of the current recession has been the sharp reduction in official ‘policy interest rates’ by central banks. Nominal interest rates in the UK have been cut to 0.5% and are likely to stay there for some time. But despite this consumption fell in 2009 - telling us that other factors were having a strong effect on planned spending</w:t>
      </w:r>
    </w:p>
    <w:p w:rsidR="00D77428" w:rsidRPr="00D77428" w:rsidRDefault="00D77428" w:rsidP="00D77428">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D77428">
        <w:rPr>
          <w:rFonts w:ascii="Times New Roman" w:eastAsia="Times New Roman" w:hAnsi="Times New Roman" w:cs="Times New Roman"/>
          <w:color w:val="202020"/>
          <w:sz w:val="24"/>
          <w:szCs w:val="24"/>
          <w:lang w:eastAsia="en-GB"/>
        </w:rPr>
        <w:t>* A change in real disposable incomes - real disposable income is the money value of household income adjusted for the effects of price changes and after direct taxes and welfare benefits have been included. When disposable incomes are growing, people have more money in their pockets and bank accounts to increase spending on goods and services</w:t>
      </w:r>
    </w:p>
    <w:p w:rsidR="00D77428" w:rsidRPr="00D77428" w:rsidRDefault="00D77428" w:rsidP="00D77428">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D77428">
        <w:rPr>
          <w:rFonts w:ascii="Times New Roman" w:eastAsia="Times New Roman" w:hAnsi="Times New Roman" w:cs="Times New Roman"/>
          <w:color w:val="202020"/>
          <w:sz w:val="24"/>
          <w:szCs w:val="24"/>
          <w:lang w:eastAsia="en-GB"/>
        </w:rPr>
        <w:t>*</w:t>
      </w:r>
      <w:r w:rsidRPr="00D77428">
        <w:rPr>
          <w:rFonts w:ascii="Times New Roman" w:eastAsia="Times New Roman" w:hAnsi="Times New Roman" w:cs="Times New Roman"/>
          <w:b/>
          <w:bCs/>
          <w:color w:val="202020"/>
          <w:sz w:val="24"/>
          <w:szCs w:val="24"/>
          <w:lang w:eastAsia="en-GB"/>
        </w:rPr>
        <w:t>A change in household wealth</w:t>
      </w:r>
      <w:r w:rsidRPr="00D77428">
        <w:rPr>
          <w:rFonts w:ascii="Times New Roman" w:eastAsia="Times New Roman" w:hAnsi="Times New Roman" w:cs="Times New Roman"/>
          <w:color w:val="202020"/>
          <w:sz w:val="24"/>
          <w:szCs w:val="24"/>
          <w:lang w:eastAsia="en-GB"/>
        </w:rPr>
        <w:t> – for example a sustained fall in house prices might cause a decline in personal wealth and spending as homeowners have less housing equity available to borrow. This is sometimes referred to as the negative wealth effect.</w:t>
      </w:r>
    </w:p>
    <w:p w:rsidR="00D77428" w:rsidRPr="00D77428" w:rsidRDefault="00D77428" w:rsidP="00D77428">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D77428">
        <w:rPr>
          <w:rFonts w:ascii="Times New Roman" w:eastAsia="Times New Roman" w:hAnsi="Times New Roman" w:cs="Times New Roman"/>
          <w:color w:val="202020"/>
          <w:sz w:val="24"/>
          <w:szCs w:val="24"/>
          <w:lang w:eastAsia="en-GB"/>
        </w:rPr>
        <w:t>*</w:t>
      </w:r>
      <w:r w:rsidRPr="00D77428">
        <w:rPr>
          <w:rFonts w:ascii="Times New Roman" w:eastAsia="Times New Roman" w:hAnsi="Times New Roman" w:cs="Times New Roman"/>
          <w:b/>
          <w:bCs/>
          <w:color w:val="202020"/>
          <w:sz w:val="24"/>
          <w:szCs w:val="24"/>
          <w:lang w:eastAsia="en-GB"/>
        </w:rPr>
        <w:t>A change in consumer confidence</w:t>
      </w:r>
      <w:r w:rsidRPr="00D77428">
        <w:rPr>
          <w:rFonts w:ascii="Times New Roman" w:eastAsia="Times New Roman" w:hAnsi="Times New Roman" w:cs="Times New Roman"/>
          <w:color w:val="202020"/>
          <w:sz w:val="24"/>
          <w:szCs w:val="24"/>
          <w:lang w:eastAsia="en-GB"/>
        </w:rPr>
        <w:t> – for example, fears of rising unemployment and expectations of higher taxes (as the government seeks to cut the budget deficit) will hit consumer sentiment and spending</w:t>
      </w:r>
    </w:p>
    <w:p w:rsidR="00D77428" w:rsidRPr="00D77428" w:rsidRDefault="00D77428" w:rsidP="00D77428">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D77428">
        <w:rPr>
          <w:rFonts w:ascii="Times New Roman" w:eastAsia="Times New Roman" w:hAnsi="Times New Roman" w:cs="Times New Roman"/>
          <w:color w:val="202020"/>
          <w:sz w:val="24"/>
          <w:szCs w:val="24"/>
          <w:lang w:eastAsia="en-GB"/>
        </w:rPr>
        <w:t>*</w:t>
      </w:r>
      <w:r w:rsidRPr="00D77428">
        <w:rPr>
          <w:rFonts w:ascii="Times New Roman" w:eastAsia="Times New Roman" w:hAnsi="Times New Roman" w:cs="Times New Roman"/>
          <w:b/>
          <w:bCs/>
          <w:color w:val="202020"/>
          <w:sz w:val="24"/>
          <w:szCs w:val="24"/>
          <w:lang w:eastAsia="en-GB"/>
        </w:rPr>
        <w:t>A change in the supply of credit</w:t>
      </w:r>
      <w:r w:rsidRPr="00D77428">
        <w:rPr>
          <w:rFonts w:ascii="Times New Roman" w:eastAsia="Times New Roman" w:hAnsi="Times New Roman" w:cs="Times New Roman"/>
          <w:color w:val="202020"/>
          <w:sz w:val="24"/>
          <w:szCs w:val="24"/>
          <w:lang w:eastAsia="en-GB"/>
        </w:rPr>
        <w:t xml:space="preserve"> - One of the features of the credit crunch has been a slump in the flow of credit available for both households and businesses – banks became less willing to lend and the rate of interest charged on </w:t>
      </w:r>
      <w:proofErr w:type="spellStart"/>
      <w:r w:rsidRPr="00D77428">
        <w:rPr>
          <w:rFonts w:ascii="Times New Roman" w:eastAsia="Times New Roman" w:hAnsi="Times New Roman" w:cs="Times New Roman"/>
          <w:color w:val="202020"/>
          <w:sz w:val="24"/>
          <w:szCs w:val="24"/>
          <w:lang w:eastAsia="en-GB"/>
        </w:rPr>
        <w:t>unsecureedd</w:t>
      </w:r>
      <w:proofErr w:type="spellEnd"/>
      <w:r w:rsidRPr="00D77428">
        <w:rPr>
          <w:rFonts w:ascii="Times New Roman" w:eastAsia="Times New Roman" w:hAnsi="Times New Roman" w:cs="Times New Roman"/>
          <w:color w:val="202020"/>
          <w:sz w:val="24"/>
          <w:szCs w:val="24"/>
          <w:lang w:eastAsia="en-GB"/>
        </w:rPr>
        <w:t xml:space="preserve"> loans and overdrafts has increased. The supply of mortgage finance has contracted and would-be homebuyers now need to find a bigger deposit before getting a home loan. The loan to valuation ratios have fallen that has affected people’s ability to borrow to fund property purchases.</w:t>
      </w:r>
    </w:p>
    <w:p w:rsidR="00D77428" w:rsidRPr="00D77428" w:rsidRDefault="00D77428" w:rsidP="00D77428">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D77428">
        <w:rPr>
          <w:rFonts w:ascii="Times New Roman" w:eastAsia="Times New Roman" w:hAnsi="Times New Roman" w:cs="Times New Roman"/>
          <w:noProof/>
          <w:color w:val="202020"/>
          <w:sz w:val="24"/>
          <w:szCs w:val="24"/>
          <w:lang w:eastAsia="en-GB"/>
        </w:rPr>
        <w:lastRenderedPageBreak/>
        <w:drawing>
          <wp:inline distT="0" distB="0" distL="0" distR="0" wp14:anchorId="0777C9F2" wp14:editId="198AF19A">
            <wp:extent cx="4762500" cy="3609975"/>
            <wp:effectExtent l="0" t="0" r="0" b="9525"/>
            <wp:docPr id="64" name="Picture 64" descr="http://www.tutor2u.net/blog/files/consume_3_0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tutor2u.net/blog/files/consume_3_0610.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762500" cy="3609975"/>
                    </a:xfrm>
                    <a:prstGeom prst="rect">
                      <a:avLst/>
                    </a:prstGeom>
                    <a:noFill/>
                    <a:ln>
                      <a:noFill/>
                    </a:ln>
                  </pic:spPr>
                </pic:pic>
              </a:graphicData>
            </a:graphic>
          </wp:inline>
        </w:drawing>
      </w:r>
    </w:p>
    <w:p w:rsidR="00D77428" w:rsidRPr="00D77428" w:rsidRDefault="00817E5A" w:rsidP="00D77428">
      <w:pPr>
        <w:spacing w:after="0" w:line="360" w:lineRule="atLeast"/>
        <w:rPr>
          <w:rFonts w:ascii="Times New Roman" w:eastAsia="Times New Roman" w:hAnsi="Times New Roman" w:cs="Times New Roman"/>
          <w:color w:val="202020"/>
          <w:sz w:val="24"/>
          <w:szCs w:val="24"/>
          <w:lang w:eastAsia="en-GB"/>
        </w:rPr>
      </w:pPr>
      <w:hyperlink r:id="rId104" w:tooltip="Revision blog on consumer borrowing" w:history="1">
        <w:r w:rsidR="00D77428" w:rsidRPr="00D77428">
          <w:rPr>
            <w:rFonts w:ascii="Times New Roman" w:eastAsia="Times New Roman" w:hAnsi="Times New Roman" w:cs="Times New Roman"/>
            <w:color w:val="0068A8"/>
            <w:sz w:val="24"/>
            <w:szCs w:val="24"/>
            <w:u w:val="single"/>
            <w:lang w:eastAsia="en-GB"/>
          </w:rPr>
          <w:t>Revision blog on consumer borrowing</w:t>
        </w:r>
      </w:hyperlink>
    </w:p>
    <w:p w:rsidR="00511524" w:rsidRDefault="00511524" w:rsidP="00511524">
      <w:pPr>
        <w:shd w:val="clear" w:color="auto" w:fill="FFFFFF"/>
        <w:spacing w:after="0" w:line="240" w:lineRule="auto"/>
        <w:outlineLvl w:val="0"/>
        <w:rPr>
          <w:rFonts w:ascii="ClearSans" w:eastAsia="Times New Roman" w:hAnsi="ClearSans" w:cs="Times New Roman"/>
          <w:b/>
          <w:bCs/>
          <w:color w:val="202020"/>
          <w:kern w:val="36"/>
          <w:sz w:val="28"/>
          <w:szCs w:val="28"/>
          <w:u w:val="single"/>
          <w:lang w:eastAsia="en-GB"/>
        </w:rPr>
      </w:pPr>
    </w:p>
    <w:p w:rsidR="00511524" w:rsidRDefault="00511524" w:rsidP="00511524">
      <w:pPr>
        <w:shd w:val="clear" w:color="auto" w:fill="FFFFFF"/>
        <w:spacing w:after="0" w:line="240" w:lineRule="auto"/>
        <w:outlineLvl w:val="0"/>
        <w:rPr>
          <w:rFonts w:ascii="ClearSans" w:eastAsia="Times New Roman" w:hAnsi="ClearSans" w:cs="Times New Roman"/>
          <w:b/>
          <w:bCs/>
          <w:color w:val="202020"/>
          <w:kern w:val="36"/>
          <w:sz w:val="28"/>
          <w:szCs w:val="28"/>
          <w:u w:val="single"/>
          <w:lang w:eastAsia="en-GB"/>
        </w:rPr>
      </w:pPr>
    </w:p>
    <w:p w:rsidR="00511524" w:rsidRPr="00511524" w:rsidRDefault="00511524" w:rsidP="00511524">
      <w:pPr>
        <w:shd w:val="clear" w:color="auto" w:fill="FFFFFF"/>
        <w:spacing w:after="0" w:line="240" w:lineRule="auto"/>
        <w:outlineLvl w:val="0"/>
        <w:rPr>
          <w:rFonts w:ascii="ClearSans" w:eastAsia="Times New Roman" w:hAnsi="ClearSans" w:cs="Times New Roman"/>
          <w:b/>
          <w:bCs/>
          <w:color w:val="202020"/>
          <w:kern w:val="36"/>
          <w:sz w:val="28"/>
          <w:szCs w:val="28"/>
          <w:u w:val="single"/>
          <w:lang w:eastAsia="en-GB"/>
        </w:rPr>
      </w:pPr>
      <w:r w:rsidRPr="00511524">
        <w:rPr>
          <w:rFonts w:ascii="ClearSans" w:eastAsia="Times New Roman" w:hAnsi="ClearSans" w:cs="Times New Roman"/>
          <w:b/>
          <w:bCs/>
          <w:color w:val="202020"/>
          <w:kern w:val="36"/>
          <w:sz w:val="28"/>
          <w:szCs w:val="28"/>
          <w:u w:val="single"/>
          <w:lang w:eastAsia="en-GB"/>
        </w:rPr>
        <w:t>Macroeconomic Objectives and Macro Stability</w:t>
      </w:r>
    </w:p>
    <w:p w:rsidR="00511524" w:rsidRPr="00511524" w:rsidRDefault="00511524" w:rsidP="00511524">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What are objectives of macroeconomic policy?</w:t>
      </w:r>
    </w:p>
    <w:p w:rsidR="00511524" w:rsidRPr="00511524" w:rsidRDefault="00511524" w:rsidP="00511524">
      <w:pPr>
        <w:numPr>
          <w:ilvl w:val="0"/>
          <w:numId w:val="43"/>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Objectives are the goals of government policy</w:t>
      </w:r>
    </w:p>
    <w:p w:rsidR="00511524" w:rsidRPr="00511524" w:rsidRDefault="00511524" w:rsidP="00511524">
      <w:pPr>
        <w:numPr>
          <w:ilvl w:val="0"/>
          <w:numId w:val="43"/>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Instruments are the means by which these aims might be achieved</w:t>
      </w:r>
    </w:p>
    <w:p w:rsidR="00511524" w:rsidRPr="00511524" w:rsidRDefault="00511524" w:rsidP="00511524">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For example, the government might want to achieve an objective of a low rate of price inflation. The main instrument to achieve this are changes in monetary policy interest rates, since 1997 they have been set by the Bank of England. Fiscal policy could be another instrument to achieve this aim. This is in the hands of the government. Supply-side policies can also be used to control inflation and promote growth over the longer-term.</w:t>
      </w:r>
    </w:p>
    <w:p w:rsidR="00511524" w:rsidRPr="00511524" w:rsidRDefault="00511524" w:rsidP="00511524">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The government might have another objective to make the distribution of income more equal. It would then choose the policy instruments it thinks are best suited to reaching to this aim, perhaps a change in the income tax system or a rise in the national minimum wage.</w:t>
      </w:r>
    </w:p>
    <w:p w:rsidR="00511524" w:rsidRPr="00511524" w:rsidRDefault="00511524" w:rsidP="00511524">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The main </w:t>
      </w:r>
      <w:r w:rsidRPr="00511524">
        <w:rPr>
          <w:rFonts w:ascii="Times New Roman" w:eastAsia="Times New Roman" w:hAnsi="Times New Roman" w:cs="Times New Roman"/>
          <w:b/>
          <w:bCs/>
          <w:color w:val="202020"/>
          <w:sz w:val="24"/>
          <w:szCs w:val="24"/>
          <w:lang w:eastAsia="en-GB"/>
        </w:rPr>
        <w:t>policy instruments</w:t>
      </w:r>
      <w:r w:rsidRPr="00511524">
        <w:rPr>
          <w:rFonts w:ascii="Times New Roman" w:eastAsia="Times New Roman" w:hAnsi="Times New Roman" w:cs="Times New Roman"/>
          <w:color w:val="202020"/>
          <w:sz w:val="24"/>
          <w:szCs w:val="24"/>
          <w:lang w:eastAsia="en-GB"/>
        </w:rPr>
        <w:t> available to meet macroeconomic objectives are</w:t>
      </w:r>
    </w:p>
    <w:p w:rsidR="00511524" w:rsidRPr="00511524" w:rsidRDefault="00511524" w:rsidP="00511524">
      <w:pPr>
        <w:numPr>
          <w:ilvl w:val="0"/>
          <w:numId w:val="44"/>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b/>
          <w:bCs/>
          <w:color w:val="202020"/>
          <w:sz w:val="24"/>
          <w:szCs w:val="24"/>
          <w:lang w:eastAsia="en-GB"/>
        </w:rPr>
        <w:t>Monetary policy</w:t>
      </w:r>
      <w:r w:rsidRPr="00511524">
        <w:rPr>
          <w:rFonts w:ascii="Times New Roman" w:eastAsia="Times New Roman" w:hAnsi="Times New Roman" w:cs="Times New Roman"/>
          <w:color w:val="202020"/>
          <w:sz w:val="24"/>
          <w:szCs w:val="24"/>
          <w:lang w:eastAsia="en-GB"/>
        </w:rPr>
        <w:t> –changes to interest rates, the supply of money and credit and also changes to the value of the exchange rate</w:t>
      </w:r>
    </w:p>
    <w:p w:rsidR="00511524" w:rsidRPr="00511524" w:rsidRDefault="00511524" w:rsidP="00511524">
      <w:pPr>
        <w:numPr>
          <w:ilvl w:val="0"/>
          <w:numId w:val="44"/>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b/>
          <w:bCs/>
          <w:color w:val="202020"/>
          <w:sz w:val="24"/>
          <w:szCs w:val="24"/>
          <w:lang w:eastAsia="en-GB"/>
        </w:rPr>
        <w:t>Fiscal policy</w:t>
      </w:r>
      <w:r w:rsidRPr="00511524">
        <w:rPr>
          <w:rFonts w:ascii="Times New Roman" w:eastAsia="Times New Roman" w:hAnsi="Times New Roman" w:cs="Times New Roman"/>
          <w:color w:val="202020"/>
          <w:sz w:val="24"/>
          <w:szCs w:val="24"/>
          <w:lang w:eastAsia="en-GB"/>
        </w:rPr>
        <w:t> – changes to government taxation, government spending and borrowing</w:t>
      </w:r>
    </w:p>
    <w:p w:rsidR="00511524" w:rsidRPr="00511524" w:rsidRDefault="00511524" w:rsidP="00511524">
      <w:pPr>
        <w:numPr>
          <w:ilvl w:val="0"/>
          <w:numId w:val="44"/>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b/>
          <w:bCs/>
          <w:color w:val="202020"/>
          <w:sz w:val="24"/>
          <w:szCs w:val="24"/>
          <w:lang w:eastAsia="en-GB"/>
        </w:rPr>
        <w:t>Supply-side policies</w:t>
      </w:r>
      <w:r w:rsidRPr="00511524">
        <w:rPr>
          <w:rFonts w:ascii="Times New Roman" w:eastAsia="Times New Roman" w:hAnsi="Times New Roman" w:cs="Times New Roman"/>
          <w:color w:val="202020"/>
          <w:sz w:val="24"/>
          <w:szCs w:val="24"/>
          <w:lang w:eastAsia="en-GB"/>
        </w:rPr>
        <w:t> designed to make markets work more efficiently</w:t>
      </w:r>
    </w:p>
    <w:p w:rsidR="00511524" w:rsidRPr="00511524" w:rsidRDefault="00511524" w:rsidP="00511524">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b/>
          <w:bCs/>
          <w:color w:val="202020"/>
          <w:sz w:val="24"/>
          <w:szCs w:val="24"/>
          <w:lang w:eastAsia="en-GB"/>
        </w:rPr>
        <w:t>Objectives of UK Macroeconomic Policy</w:t>
      </w:r>
    </w:p>
    <w:p w:rsidR="00511524" w:rsidRPr="00511524" w:rsidRDefault="00511524" w:rsidP="00511524">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lastRenderedPageBreak/>
        <w:t>The key objectives for the UK are:</w:t>
      </w:r>
    </w:p>
    <w:p w:rsidR="00511524" w:rsidRPr="00511524" w:rsidRDefault="00511524" w:rsidP="00511524">
      <w:pPr>
        <w:numPr>
          <w:ilvl w:val="0"/>
          <w:numId w:val="45"/>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b/>
          <w:bCs/>
          <w:color w:val="202020"/>
          <w:sz w:val="24"/>
          <w:szCs w:val="24"/>
          <w:lang w:eastAsia="en-GB"/>
        </w:rPr>
        <w:t>Stable low inflation</w:t>
      </w:r>
      <w:r w:rsidRPr="00511524">
        <w:rPr>
          <w:rFonts w:ascii="Times New Roman" w:eastAsia="Times New Roman" w:hAnsi="Times New Roman" w:cs="Times New Roman"/>
          <w:color w:val="202020"/>
          <w:sz w:val="24"/>
          <w:szCs w:val="24"/>
          <w:lang w:eastAsia="en-GB"/>
        </w:rPr>
        <w:t> - the Government’s inflation target is </w:t>
      </w:r>
      <w:r w:rsidRPr="00511524">
        <w:rPr>
          <w:rFonts w:ascii="Times New Roman" w:eastAsia="Times New Roman" w:hAnsi="Times New Roman" w:cs="Times New Roman"/>
          <w:b/>
          <w:bCs/>
          <w:color w:val="202020"/>
          <w:sz w:val="24"/>
          <w:szCs w:val="24"/>
          <w:lang w:eastAsia="en-GB"/>
        </w:rPr>
        <w:t>2.0%</w:t>
      </w:r>
      <w:r w:rsidRPr="00511524">
        <w:rPr>
          <w:rFonts w:ascii="Times New Roman" w:eastAsia="Times New Roman" w:hAnsi="Times New Roman" w:cs="Times New Roman"/>
          <w:color w:val="202020"/>
          <w:sz w:val="24"/>
          <w:szCs w:val="24"/>
          <w:lang w:eastAsia="en-GB"/>
        </w:rPr>
        <w:t xml:space="preserve"> for </w:t>
      </w:r>
      <w:proofErr w:type="spellStart"/>
      <w:r w:rsidRPr="00511524">
        <w:rPr>
          <w:rFonts w:ascii="Times New Roman" w:eastAsia="Times New Roman" w:hAnsi="Times New Roman" w:cs="Times New Roman"/>
          <w:color w:val="202020"/>
          <w:sz w:val="24"/>
          <w:szCs w:val="24"/>
          <w:lang w:eastAsia="en-GB"/>
        </w:rPr>
        <w:t>the</w:t>
      </w:r>
      <w:r w:rsidRPr="00511524">
        <w:rPr>
          <w:rFonts w:ascii="Times New Roman" w:eastAsia="Times New Roman" w:hAnsi="Times New Roman" w:cs="Times New Roman"/>
          <w:b/>
          <w:bCs/>
          <w:color w:val="202020"/>
          <w:sz w:val="24"/>
          <w:szCs w:val="24"/>
          <w:lang w:eastAsia="en-GB"/>
        </w:rPr>
        <w:t>consumer</w:t>
      </w:r>
      <w:proofErr w:type="spellEnd"/>
      <w:r w:rsidRPr="00511524">
        <w:rPr>
          <w:rFonts w:ascii="Times New Roman" w:eastAsia="Times New Roman" w:hAnsi="Times New Roman" w:cs="Times New Roman"/>
          <w:b/>
          <w:bCs/>
          <w:color w:val="202020"/>
          <w:sz w:val="24"/>
          <w:szCs w:val="24"/>
          <w:lang w:eastAsia="en-GB"/>
        </w:rPr>
        <w:t xml:space="preserve"> price index</w:t>
      </w:r>
      <w:r w:rsidRPr="00511524">
        <w:rPr>
          <w:rFonts w:ascii="Times New Roman" w:eastAsia="Times New Roman" w:hAnsi="Times New Roman" w:cs="Times New Roman"/>
          <w:color w:val="202020"/>
          <w:sz w:val="24"/>
          <w:szCs w:val="24"/>
          <w:lang w:eastAsia="en-GB"/>
        </w:rPr>
        <w:t>.</w:t>
      </w:r>
    </w:p>
    <w:p w:rsidR="00511524" w:rsidRPr="00511524" w:rsidRDefault="00511524" w:rsidP="00511524">
      <w:pPr>
        <w:numPr>
          <w:ilvl w:val="0"/>
          <w:numId w:val="45"/>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b/>
          <w:bCs/>
          <w:color w:val="202020"/>
          <w:sz w:val="24"/>
          <w:szCs w:val="24"/>
          <w:lang w:eastAsia="en-GB"/>
        </w:rPr>
        <w:t>Sustainable growth</w:t>
      </w:r>
      <w:r w:rsidRPr="00511524">
        <w:rPr>
          <w:rFonts w:ascii="Times New Roman" w:eastAsia="Times New Roman" w:hAnsi="Times New Roman" w:cs="Times New Roman"/>
          <w:color w:val="202020"/>
          <w:sz w:val="24"/>
          <w:szCs w:val="24"/>
          <w:lang w:eastAsia="en-GB"/>
        </w:rPr>
        <w:t> – growth of </w:t>
      </w:r>
      <w:r w:rsidRPr="00511524">
        <w:rPr>
          <w:rFonts w:ascii="Times New Roman" w:eastAsia="Times New Roman" w:hAnsi="Times New Roman" w:cs="Times New Roman"/>
          <w:b/>
          <w:bCs/>
          <w:color w:val="202020"/>
          <w:sz w:val="24"/>
          <w:szCs w:val="24"/>
          <w:lang w:eastAsia="en-GB"/>
        </w:rPr>
        <w:t>real gross domestic product </w:t>
      </w:r>
      <w:r w:rsidRPr="00511524">
        <w:rPr>
          <w:rFonts w:ascii="Times New Roman" w:eastAsia="Times New Roman" w:hAnsi="Times New Roman" w:cs="Times New Roman"/>
          <w:color w:val="202020"/>
          <w:sz w:val="24"/>
          <w:szCs w:val="24"/>
          <w:lang w:eastAsia="en-GB"/>
        </w:rPr>
        <w:t>– sustainable in keeping inflation low and reducing the environmental impact of growth.</w:t>
      </w:r>
    </w:p>
    <w:p w:rsidR="00511524" w:rsidRPr="00511524" w:rsidRDefault="00511524" w:rsidP="00511524">
      <w:pPr>
        <w:numPr>
          <w:ilvl w:val="0"/>
          <w:numId w:val="45"/>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b/>
          <w:bCs/>
          <w:color w:val="202020"/>
          <w:sz w:val="24"/>
          <w:szCs w:val="24"/>
          <w:lang w:eastAsia="en-GB"/>
        </w:rPr>
        <w:t>Improvements in productivity</w:t>
      </w:r>
      <w:r w:rsidRPr="00511524">
        <w:rPr>
          <w:rFonts w:ascii="Times New Roman" w:eastAsia="Times New Roman" w:hAnsi="Times New Roman" w:cs="Times New Roman"/>
          <w:color w:val="202020"/>
          <w:sz w:val="24"/>
          <w:szCs w:val="24"/>
          <w:lang w:eastAsia="en-GB"/>
        </w:rPr>
        <w:t> – this is designed to improve competitiveness and global trade performance</w:t>
      </w:r>
    </w:p>
    <w:p w:rsidR="00511524" w:rsidRPr="00511524" w:rsidRDefault="00511524" w:rsidP="00511524">
      <w:pPr>
        <w:numPr>
          <w:ilvl w:val="0"/>
          <w:numId w:val="45"/>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b/>
          <w:bCs/>
          <w:color w:val="202020"/>
          <w:sz w:val="24"/>
          <w:szCs w:val="24"/>
          <w:lang w:eastAsia="en-GB"/>
        </w:rPr>
        <w:t>High employment</w:t>
      </w:r>
      <w:r w:rsidRPr="00511524">
        <w:rPr>
          <w:rFonts w:ascii="Times New Roman" w:eastAsia="Times New Roman" w:hAnsi="Times New Roman" w:cs="Times New Roman"/>
          <w:color w:val="202020"/>
          <w:sz w:val="24"/>
          <w:szCs w:val="24"/>
          <w:lang w:eastAsia="en-GB"/>
        </w:rPr>
        <w:t> - the government wants to achieve </w:t>
      </w:r>
      <w:r w:rsidRPr="00511524">
        <w:rPr>
          <w:rFonts w:ascii="Times New Roman" w:eastAsia="Times New Roman" w:hAnsi="Times New Roman" w:cs="Times New Roman"/>
          <w:b/>
          <w:bCs/>
          <w:color w:val="202020"/>
          <w:sz w:val="24"/>
          <w:szCs w:val="24"/>
          <w:lang w:eastAsia="en-GB"/>
        </w:rPr>
        <w:t xml:space="preserve">an increase </w:t>
      </w:r>
      <w:proofErr w:type="spellStart"/>
      <w:r w:rsidRPr="00511524">
        <w:rPr>
          <w:rFonts w:ascii="Times New Roman" w:eastAsia="Times New Roman" w:hAnsi="Times New Roman" w:cs="Times New Roman"/>
          <w:b/>
          <w:bCs/>
          <w:color w:val="202020"/>
          <w:sz w:val="24"/>
          <w:szCs w:val="24"/>
          <w:lang w:eastAsia="en-GB"/>
        </w:rPr>
        <w:t>employment</w:t>
      </w:r>
      <w:r w:rsidRPr="00511524">
        <w:rPr>
          <w:rFonts w:ascii="Times New Roman" w:eastAsia="Times New Roman" w:hAnsi="Times New Roman" w:cs="Times New Roman"/>
          <w:color w:val="202020"/>
          <w:sz w:val="24"/>
          <w:szCs w:val="24"/>
          <w:lang w:eastAsia="en-GB"/>
        </w:rPr>
        <w:t>and</w:t>
      </w:r>
      <w:proofErr w:type="spellEnd"/>
      <w:r w:rsidRPr="00511524">
        <w:rPr>
          <w:rFonts w:ascii="Times New Roman" w:eastAsia="Times New Roman" w:hAnsi="Times New Roman" w:cs="Times New Roman"/>
          <w:color w:val="202020"/>
          <w:sz w:val="24"/>
          <w:szCs w:val="24"/>
          <w:lang w:eastAsia="en-GB"/>
        </w:rPr>
        <w:t xml:space="preserve"> eventually a situation where all those able and available can find meaningful work</w:t>
      </w:r>
    </w:p>
    <w:p w:rsidR="00511524" w:rsidRPr="00511524" w:rsidRDefault="00511524" w:rsidP="00511524">
      <w:pPr>
        <w:numPr>
          <w:ilvl w:val="0"/>
          <w:numId w:val="45"/>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b/>
          <w:bCs/>
          <w:color w:val="202020"/>
          <w:sz w:val="24"/>
          <w:szCs w:val="24"/>
          <w:lang w:eastAsia="en-GB"/>
        </w:rPr>
        <w:t>Rising living standards and a fall in relative poverty </w:t>
      </w:r>
      <w:r w:rsidRPr="00511524">
        <w:rPr>
          <w:rFonts w:ascii="Times New Roman" w:eastAsia="Times New Roman" w:hAnsi="Times New Roman" w:cs="Times New Roman"/>
          <w:color w:val="202020"/>
          <w:sz w:val="24"/>
          <w:szCs w:val="24"/>
          <w:lang w:eastAsia="en-GB"/>
        </w:rPr>
        <w:t>– cutting child poverty and reducing pensioner poverty.</w:t>
      </w:r>
    </w:p>
    <w:p w:rsidR="00511524" w:rsidRDefault="00511524" w:rsidP="00511524">
      <w:pPr>
        <w:numPr>
          <w:ilvl w:val="0"/>
          <w:numId w:val="45"/>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b/>
          <w:bCs/>
          <w:color w:val="202020"/>
          <w:sz w:val="24"/>
          <w:szCs w:val="24"/>
          <w:lang w:eastAsia="en-GB"/>
        </w:rPr>
        <w:t>Sound government finances</w:t>
      </w:r>
      <w:r w:rsidRPr="00511524">
        <w:rPr>
          <w:rFonts w:ascii="Times New Roman" w:eastAsia="Times New Roman" w:hAnsi="Times New Roman" w:cs="Times New Roman"/>
          <w:color w:val="202020"/>
          <w:sz w:val="24"/>
          <w:szCs w:val="24"/>
          <w:lang w:eastAsia="en-GB"/>
        </w:rPr>
        <w:t> - including control over state borrowing and the total national debt</w:t>
      </w:r>
    </w:p>
    <w:p w:rsidR="00511524" w:rsidRDefault="00511524" w:rsidP="00511524">
      <w:pPr>
        <w:rPr>
          <w:rFonts w:ascii="Times New Roman" w:eastAsia="Times New Roman" w:hAnsi="Times New Roman" w:cs="Times New Roman"/>
          <w:sz w:val="24"/>
          <w:szCs w:val="24"/>
          <w:lang w:eastAsia="en-GB"/>
        </w:rPr>
      </w:pPr>
    </w:p>
    <w:p w:rsidR="00511524" w:rsidRPr="00511524" w:rsidRDefault="00511524" w:rsidP="00511524">
      <w:pPr>
        <w:rPr>
          <w:rFonts w:ascii="Times New Roman" w:eastAsia="Times New Roman" w:hAnsi="Times New Roman" w:cs="Times New Roman"/>
          <w:sz w:val="24"/>
          <w:szCs w:val="24"/>
          <w:lang w:eastAsia="en-GB"/>
        </w:rPr>
      </w:pPr>
    </w:p>
    <w:p w:rsidR="00511524" w:rsidRPr="00511524" w:rsidRDefault="00511524" w:rsidP="00511524">
      <w:pPr>
        <w:spacing w:after="0" w:line="240" w:lineRule="auto"/>
        <w:rPr>
          <w:rFonts w:ascii="Times New Roman" w:eastAsia="Times New Roman" w:hAnsi="Times New Roman" w:cs="Times New Roman"/>
          <w:sz w:val="24"/>
          <w:szCs w:val="24"/>
          <w:lang w:eastAsia="en-GB"/>
        </w:rPr>
      </w:pPr>
      <w:r w:rsidRPr="00511524">
        <w:rPr>
          <w:rFonts w:ascii="Times New Roman" w:eastAsia="Times New Roman" w:hAnsi="Times New Roman" w:cs="Times New Roman"/>
          <w:noProof/>
          <w:sz w:val="24"/>
          <w:szCs w:val="24"/>
          <w:lang w:eastAsia="en-GB"/>
        </w:rPr>
        <w:drawing>
          <wp:inline distT="0" distB="0" distL="0" distR="0" wp14:anchorId="4B58541D" wp14:editId="169FA91D">
            <wp:extent cx="5661846" cy="4267200"/>
            <wp:effectExtent l="0" t="0" r="0" b="0"/>
            <wp:docPr id="24" name="Picture 5" descr="http://beta.tutor2u.net/media/portals/economics/macro_objectiv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beta.tutor2u.net/media/portals/economics/macro_objectives.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61846" cy="4267200"/>
                    </a:xfrm>
                    <a:prstGeom prst="rect">
                      <a:avLst/>
                    </a:prstGeom>
                    <a:noFill/>
                    <a:ln>
                      <a:noFill/>
                    </a:ln>
                  </pic:spPr>
                </pic:pic>
              </a:graphicData>
            </a:graphic>
          </wp:inline>
        </w:drawing>
      </w:r>
      <w:r w:rsidRPr="00511524">
        <w:rPr>
          <w:rFonts w:ascii="Times New Roman" w:eastAsia="Times New Roman" w:hAnsi="Times New Roman" w:cs="Times New Roman"/>
          <w:sz w:val="24"/>
          <w:szCs w:val="24"/>
          <w:lang w:eastAsia="en-GB"/>
        </w:rPr>
        <w:t>Objectives of UK macroeconomic policy</w:t>
      </w:r>
    </w:p>
    <w:p w:rsidR="00511524" w:rsidRPr="00511524" w:rsidRDefault="00511524" w:rsidP="00511524">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b/>
          <w:bCs/>
          <w:color w:val="202020"/>
          <w:sz w:val="24"/>
          <w:szCs w:val="24"/>
          <w:lang w:eastAsia="en-GB"/>
        </w:rPr>
        <w:t>What is meant by macroeconomic stability?</w:t>
      </w:r>
    </w:p>
    <w:p w:rsidR="00511524" w:rsidRPr="00511524" w:rsidRDefault="00511524" w:rsidP="00511524">
      <w:pPr>
        <w:numPr>
          <w:ilvl w:val="0"/>
          <w:numId w:val="46"/>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t>Economic </w:t>
      </w:r>
      <w:r w:rsidRPr="00511524">
        <w:rPr>
          <w:rFonts w:ascii="Times New Roman" w:eastAsia="Times New Roman" w:hAnsi="Times New Roman" w:cs="Times New Roman"/>
          <w:b/>
          <w:bCs/>
          <w:color w:val="202020"/>
          <w:sz w:val="24"/>
          <w:szCs w:val="24"/>
          <w:lang w:eastAsia="en-GB"/>
        </w:rPr>
        <w:t>stability</w:t>
      </w:r>
      <w:r w:rsidRPr="00511524">
        <w:rPr>
          <w:rFonts w:ascii="Times New Roman" w:eastAsia="Times New Roman" w:hAnsi="Times New Roman" w:cs="Times New Roman"/>
          <w:color w:val="202020"/>
          <w:sz w:val="24"/>
          <w:szCs w:val="24"/>
          <w:lang w:eastAsia="en-GB"/>
        </w:rPr>
        <w:t> occurs when there is low volatility in key indicators such as prices, jobs, growth, interest rates, investment and trade.</w:t>
      </w:r>
    </w:p>
    <w:p w:rsidR="00511524" w:rsidRPr="00511524" w:rsidRDefault="00511524" w:rsidP="00511524">
      <w:pPr>
        <w:numPr>
          <w:ilvl w:val="0"/>
          <w:numId w:val="46"/>
        </w:numPr>
        <w:shd w:val="clear" w:color="auto" w:fill="FFFFFF"/>
        <w:spacing w:before="100" w:beforeAutospacing="1" w:after="0" w:line="360" w:lineRule="atLeast"/>
        <w:rPr>
          <w:rFonts w:ascii="Times New Roman" w:eastAsia="Times New Roman" w:hAnsi="Times New Roman" w:cs="Times New Roman"/>
          <w:color w:val="202020"/>
          <w:sz w:val="24"/>
          <w:szCs w:val="24"/>
          <w:lang w:eastAsia="en-GB"/>
        </w:rPr>
      </w:pPr>
      <w:r w:rsidRPr="00511524">
        <w:rPr>
          <w:rFonts w:ascii="Times New Roman" w:eastAsia="Times New Roman" w:hAnsi="Times New Roman" w:cs="Times New Roman"/>
          <w:color w:val="202020"/>
          <w:sz w:val="24"/>
          <w:szCs w:val="24"/>
          <w:lang w:eastAsia="en-GB"/>
        </w:rPr>
        <w:lastRenderedPageBreak/>
        <w:t>All countries experience an </w:t>
      </w:r>
      <w:r w:rsidRPr="00511524">
        <w:rPr>
          <w:rFonts w:ascii="Times New Roman" w:eastAsia="Times New Roman" w:hAnsi="Times New Roman" w:cs="Times New Roman"/>
          <w:b/>
          <w:bCs/>
          <w:color w:val="202020"/>
          <w:sz w:val="24"/>
          <w:szCs w:val="24"/>
          <w:lang w:eastAsia="en-GB"/>
        </w:rPr>
        <w:t>economic cycle</w:t>
      </w:r>
      <w:r w:rsidRPr="00511524">
        <w:rPr>
          <w:rFonts w:ascii="Times New Roman" w:eastAsia="Times New Roman" w:hAnsi="Times New Roman" w:cs="Times New Roman"/>
          <w:color w:val="202020"/>
          <w:sz w:val="24"/>
          <w:szCs w:val="24"/>
          <w:lang w:eastAsia="en-GB"/>
        </w:rPr>
        <w:t> which tracks the fluctuations in the rate of growth of a country’s </w:t>
      </w:r>
      <w:r w:rsidRPr="00511524">
        <w:rPr>
          <w:rFonts w:ascii="Times New Roman" w:eastAsia="Times New Roman" w:hAnsi="Times New Roman" w:cs="Times New Roman"/>
          <w:b/>
          <w:bCs/>
          <w:color w:val="202020"/>
          <w:sz w:val="24"/>
          <w:szCs w:val="24"/>
          <w:lang w:eastAsia="en-GB"/>
        </w:rPr>
        <w:t>Gross Domestic Product, </w:t>
      </w:r>
      <w:r w:rsidRPr="00511524">
        <w:rPr>
          <w:rFonts w:ascii="Times New Roman" w:eastAsia="Times New Roman" w:hAnsi="Times New Roman" w:cs="Times New Roman"/>
          <w:color w:val="202020"/>
          <w:sz w:val="24"/>
          <w:szCs w:val="24"/>
          <w:lang w:eastAsia="en-GB"/>
        </w:rPr>
        <w:t>some countries have a more volatile cycle than others</w:t>
      </w:r>
    </w:p>
    <w:p w:rsidR="00511524" w:rsidRDefault="00511524" w:rsidP="00503A1D">
      <w:pPr>
        <w:shd w:val="clear" w:color="auto" w:fill="FFFFFF"/>
        <w:spacing w:before="180" w:after="0" w:line="240" w:lineRule="auto"/>
        <w:outlineLvl w:val="2"/>
        <w:rPr>
          <w:rFonts w:ascii="Arial" w:eastAsia="Times New Roman" w:hAnsi="Arial" w:cs="Arial"/>
          <w:sz w:val="33"/>
          <w:szCs w:val="33"/>
          <w:lang w:eastAsia="en-GB"/>
        </w:rPr>
      </w:pPr>
    </w:p>
    <w:p w:rsidR="001B4405" w:rsidRPr="001B4405" w:rsidRDefault="001B4405" w:rsidP="001B4405">
      <w:pPr>
        <w:shd w:val="clear" w:color="auto" w:fill="FFFFFF"/>
        <w:spacing w:after="0" w:line="240" w:lineRule="auto"/>
        <w:outlineLvl w:val="0"/>
        <w:rPr>
          <w:rFonts w:ascii="Times New Roman" w:eastAsia="Times New Roman" w:hAnsi="Times New Roman" w:cs="Times New Roman"/>
          <w:b/>
          <w:bCs/>
          <w:color w:val="202020"/>
          <w:kern w:val="36"/>
          <w:sz w:val="28"/>
          <w:szCs w:val="28"/>
          <w:u w:val="single"/>
          <w:lang w:eastAsia="en-GB"/>
        </w:rPr>
      </w:pPr>
      <w:r w:rsidRPr="001B4405">
        <w:rPr>
          <w:rFonts w:ascii="Times New Roman" w:eastAsia="Times New Roman" w:hAnsi="Times New Roman" w:cs="Times New Roman"/>
          <w:b/>
          <w:bCs/>
          <w:color w:val="202020"/>
          <w:kern w:val="36"/>
          <w:sz w:val="28"/>
          <w:szCs w:val="28"/>
          <w:u w:val="single"/>
          <w:lang w:eastAsia="en-GB"/>
        </w:rPr>
        <w:t>Macroeconomic Objectives and Conflicts (Revision Presentation)</w:t>
      </w:r>
    </w:p>
    <w:p w:rsidR="00F22675" w:rsidRDefault="00F22675" w:rsidP="00F22675">
      <w:pPr>
        <w:shd w:val="clear" w:color="auto" w:fill="FFFFFF"/>
        <w:spacing w:after="0" w:line="240" w:lineRule="auto"/>
        <w:outlineLvl w:val="0"/>
        <w:rPr>
          <w:rFonts w:ascii="Times New Roman" w:eastAsia="Times New Roman" w:hAnsi="Times New Roman" w:cs="Times New Roman"/>
          <w:b/>
          <w:bCs/>
          <w:color w:val="202020"/>
          <w:kern w:val="36"/>
          <w:sz w:val="28"/>
          <w:szCs w:val="28"/>
          <w:u w:val="single"/>
          <w:lang w:eastAsia="en-GB"/>
        </w:rPr>
      </w:pPr>
    </w:p>
    <w:p w:rsidR="00372849" w:rsidRPr="001B4405" w:rsidRDefault="001B4405" w:rsidP="00503A1D">
      <w:pPr>
        <w:shd w:val="clear" w:color="auto" w:fill="FFFFFF"/>
        <w:spacing w:before="180" w:after="0" w:line="240" w:lineRule="auto"/>
        <w:outlineLvl w:val="2"/>
        <w:rPr>
          <w:rFonts w:ascii="Times New Roman" w:eastAsia="Times New Roman" w:hAnsi="Times New Roman" w:cs="Times New Roman"/>
          <w:sz w:val="24"/>
          <w:szCs w:val="24"/>
          <w:lang w:eastAsia="en-GB"/>
        </w:rPr>
      </w:pPr>
      <w:r w:rsidRPr="001B4405">
        <w:rPr>
          <w:rFonts w:ascii="Times New Roman" w:hAnsi="Times New Roman" w:cs="Times New Roman"/>
          <w:color w:val="202020"/>
          <w:sz w:val="24"/>
          <w:szCs w:val="24"/>
          <w:shd w:val="clear" w:color="auto" w:fill="FFFFFF"/>
        </w:rPr>
        <w:t>The key macroeconomic objectives and potential conflicts between those objectives are explored in this revision presentation</w:t>
      </w:r>
    </w:p>
    <w:p w:rsidR="00372849" w:rsidRPr="00511524" w:rsidRDefault="001B4405" w:rsidP="00503A1D">
      <w:pPr>
        <w:shd w:val="clear" w:color="auto" w:fill="FFFFFF"/>
        <w:spacing w:before="180" w:after="0" w:line="240" w:lineRule="auto"/>
        <w:outlineLvl w:val="2"/>
        <w:rPr>
          <w:rFonts w:ascii="Arial" w:eastAsia="Times New Roman" w:hAnsi="Arial" w:cs="Arial"/>
          <w:sz w:val="33"/>
          <w:szCs w:val="33"/>
          <w:lang w:eastAsia="en-GB"/>
        </w:rPr>
      </w:pPr>
      <w:r>
        <w:rPr>
          <w:noProof/>
          <w:lang w:eastAsia="en-GB"/>
        </w:rPr>
        <w:drawing>
          <wp:inline distT="0" distB="0" distL="0" distR="0" wp14:anchorId="2AF63902" wp14:editId="6D53F714">
            <wp:extent cx="4714875" cy="322510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5"/>
                    <a:srcRect l="18783" t="30053" r="33345" b="17553"/>
                    <a:stretch/>
                  </pic:blipFill>
                  <pic:spPr bwMode="auto">
                    <a:xfrm>
                      <a:off x="0" y="0"/>
                      <a:ext cx="4715920" cy="3225820"/>
                    </a:xfrm>
                    <a:prstGeom prst="rect">
                      <a:avLst/>
                    </a:prstGeom>
                    <a:ln>
                      <a:noFill/>
                    </a:ln>
                    <a:extLst>
                      <a:ext uri="{53640926-AAD7-44D8-BBD7-CCE9431645EC}">
                        <a14:shadowObscured xmlns:a14="http://schemas.microsoft.com/office/drawing/2010/main"/>
                      </a:ext>
                    </a:extLst>
                  </pic:spPr>
                </pic:pic>
              </a:graphicData>
            </a:graphic>
          </wp:inline>
        </w:drawing>
      </w:r>
    </w:p>
    <w:p w:rsidR="00372849" w:rsidRPr="001B4405" w:rsidRDefault="00817E5A" w:rsidP="00503A1D">
      <w:pPr>
        <w:shd w:val="clear" w:color="auto" w:fill="FFFFFF"/>
        <w:spacing w:before="180" w:after="0" w:line="240" w:lineRule="auto"/>
        <w:outlineLvl w:val="2"/>
        <w:rPr>
          <w:rFonts w:ascii="Times New Roman" w:eastAsia="Times New Roman" w:hAnsi="Times New Roman" w:cs="Times New Roman"/>
          <w:sz w:val="24"/>
          <w:szCs w:val="24"/>
          <w:lang w:eastAsia="en-GB"/>
        </w:rPr>
      </w:pPr>
      <w:hyperlink r:id="rId106" w:history="1">
        <w:r w:rsidR="001B4405" w:rsidRPr="001B4405">
          <w:rPr>
            <w:rStyle w:val="Hyperlink"/>
            <w:rFonts w:ascii="Times New Roman" w:eastAsia="Times New Roman" w:hAnsi="Times New Roman" w:cs="Times New Roman"/>
            <w:sz w:val="24"/>
            <w:szCs w:val="24"/>
            <w:u w:val="none"/>
            <w:lang w:eastAsia="en-GB"/>
          </w:rPr>
          <w:t>http://www.slideshare.net/tutor2u/as-macro-revision-macro-objectives-and-conflicts?ref=http://beta.tutor2u.net/economics/reference/macroeconomic-objectives-and-conflicts-revision-presentation</w:t>
        </w:r>
      </w:hyperlink>
      <w:r w:rsidR="001B4405" w:rsidRPr="001B4405">
        <w:rPr>
          <w:rFonts w:ascii="Times New Roman" w:eastAsia="Times New Roman" w:hAnsi="Times New Roman" w:cs="Times New Roman"/>
          <w:sz w:val="24"/>
          <w:szCs w:val="24"/>
          <w:lang w:eastAsia="en-GB"/>
        </w:rPr>
        <w:t xml:space="preserve"> </w:t>
      </w:r>
    </w:p>
    <w:p w:rsidR="001B4405" w:rsidRDefault="001B4405" w:rsidP="00503A1D">
      <w:pPr>
        <w:shd w:val="clear" w:color="auto" w:fill="FFFFFF"/>
        <w:spacing w:before="180" w:after="0" w:line="240" w:lineRule="auto"/>
        <w:outlineLvl w:val="2"/>
        <w:rPr>
          <w:rFonts w:ascii="Arial" w:eastAsia="Times New Roman" w:hAnsi="Arial" w:cs="Arial"/>
          <w:sz w:val="33"/>
          <w:szCs w:val="33"/>
          <w:lang w:eastAsia="en-GB"/>
        </w:rPr>
      </w:pPr>
    </w:p>
    <w:p w:rsidR="001B4405" w:rsidRPr="001B4405" w:rsidRDefault="001B4405" w:rsidP="00503A1D">
      <w:pPr>
        <w:shd w:val="clear" w:color="auto" w:fill="FFFFFF"/>
        <w:spacing w:before="180" w:after="0" w:line="240" w:lineRule="auto"/>
        <w:outlineLvl w:val="2"/>
        <w:rPr>
          <w:rFonts w:ascii="Times New Roman" w:eastAsia="Times New Roman" w:hAnsi="Times New Roman" w:cs="Times New Roman"/>
          <w:sz w:val="24"/>
          <w:szCs w:val="24"/>
          <w:lang w:eastAsia="en-GB"/>
        </w:rPr>
      </w:pPr>
      <w:r w:rsidRPr="001B4405">
        <w:rPr>
          <w:rFonts w:ascii="Times New Roman" w:hAnsi="Times New Roman" w:cs="Times New Roman"/>
          <w:color w:val="202020"/>
          <w:sz w:val="24"/>
          <w:szCs w:val="24"/>
          <w:shd w:val="clear" w:color="auto" w:fill="FFFFFF"/>
        </w:rPr>
        <w:t xml:space="preserve">The Phillips Curve - 60 Second Adventures in Economics </w:t>
      </w:r>
    </w:p>
    <w:p w:rsidR="001B4405" w:rsidRDefault="001B4405" w:rsidP="00503A1D">
      <w:pPr>
        <w:shd w:val="clear" w:color="auto" w:fill="FFFFFF"/>
        <w:spacing w:before="180" w:after="0" w:line="240" w:lineRule="auto"/>
        <w:outlineLvl w:val="2"/>
        <w:rPr>
          <w:rFonts w:ascii="Arial" w:eastAsia="Times New Roman" w:hAnsi="Arial" w:cs="Arial"/>
          <w:sz w:val="33"/>
          <w:szCs w:val="33"/>
          <w:lang w:eastAsia="en-GB"/>
        </w:rPr>
      </w:pPr>
      <w:r>
        <w:rPr>
          <w:noProof/>
          <w:lang w:eastAsia="en-GB"/>
        </w:rPr>
        <w:drawing>
          <wp:inline distT="0" distB="0" distL="0" distR="0" wp14:anchorId="39E97CA3" wp14:editId="5A1C731F">
            <wp:extent cx="4619625" cy="2596548"/>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7"/>
                    <a:srcRect l="18617" t="27660" r="33178" b="28989"/>
                    <a:stretch/>
                  </pic:blipFill>
                  <pic:spPr bwMode="auto">
                    <a:xfrm>
                      <a:off x="0" y="0"/>
                      <a:ext cx="4620649" cy="2597123"/>
                    </a:xfrm>
                    <a:prstGeom prst="rect">
                      <a:avLst/>
                    </a:prstGeom>
                    <a:ln>
                      <a:noFill/>
                    </a:ln>
                    <a:extLst>
                      <a:ext uri="{53640926-AAD7-44D8-BBD7-CCE9431645EC}">
                        <a14:shadowObscured xmlns:a14="http://schemas.microsoft.com/office/drawing/2010/main"/>
                      </a:ext>
                    </a:extLst>
                  </pic:spPr>
                </pic:pic>
              </a:graphicData>
            </a:graphic>
          </wp:inline>
        </w:drawing>
      </w:r>
    </w:p>
    <w:p w:rsidR="001B4405" w:rsidRPr="001B4405" w:rsidRDefault="00817E5A" w:rsidP="00503A1D">
      <w:pPr>
        <w:shd w:val="clear" w:color="auto" w:fill="FFFFFF"/>
        <w:spacing w:before="180" w:after="0" w:line="240" w:lineRule="auto"/>
        <w:outlineLvl w:val="2"/>
        <w:rPr>
          <w:rFonts w:ascii="Times New Roman" w:eastAsia="Times New Roman" w:hAnsi="Times New Roman" w:cs="Times New Roman"/>
          <w:sz w:val="24"/>
          <w:szCs w:val="24"/>
          <w:lang w:eastAsia="en-GB"/>
        </w:rPr>
      </w:pPr>
      <w:hyperlink r:id="rId108" w:history="1">
        <w:r w:rsidR="001B4405" w:rsidRPr="001B4405">
          <w:rPr>
            <w:rStyle w:val="Hyperlink"/>
            <w:rFonts w:ascii="Times New Roman" w:eastAsia="Times New Roman" w:hAnsi="Times New Roman" w:cs="Times New Roman"/>
            <w:sz w:val="24"/>
            <w:szCs w:val="24"/>
            <w:u w:val="none"/>
            <w:lang w:eastAsia="en-GB"/>
          </w:rPr>
          <w:t>https://www.youtube.com/watch?v=H_LHFs_Htak</w:t>
        </w:r>
      </w:hyperlink>
      <w:r w:rsidR="001B4405" w:rsidRPr="001B4405">
        <w:rPr>
          <w:rFonts w:ascii="Times New Roman" w:eastAsia="Times New Roman" w:hAnsi="Times New Roman" w:cs="Times New Roman"/>
          <w:sz w:val="24"/>
          <w:szCs w:val="24"/>
          <w:lang w:eastAsia="en-GB"/>
        </w:rPr>
        <w:t xml:space="preserve"> </w:t>
      </w:r>
    </w:p>
    <w:p w:rsidR="001B4405" w:rsidRPr="001B4405" w:rsidRDefault="001B4405" w:rsidP="00503A1D">
      <w:pPr>
        <w:shd w:val="clear" w:color="auto" w:fill="FFFFFF"/>
        <w:spacing w:before="180" w:after="0" w:line="240" w:lineRule="auto"/>
        <w:outlineLvl w:val="2"/>
        <w:rPr>
          <w:rFonts w:ascii="Times New Roman" w:eastAsia="Times New Roman" w:hAnsi="Times New Roman" w:cs="Times New Roman"/>
          <w:sz w:val="24"/>
          <w:szCs w:val="24"/>
          <w:lang w:eastAsia="en-GB"/>
        </w:rPr>
      </w:pPr>
    </w:p>
    <w:p w:rsidR="001B4405" w:rsidRDefault="001B4405" w:rsidP="001B4405">
      <w:pPr>
        <w:shd w:val="clear" w:color="auto" w:fill="FFFFFF"/>
        <w:spacing w:after="0" w:line="240" w:lineRule="auto"/>
        <w:outlineLvl w:val="0"/>
        <w:rPr>
          <w:rFonts w:ascii="Times New Roman" w:eastAsia="Times New Roman" w:hAnsi="Times New Roman" w:cs="Times New Roman"/>
          <w:b/>
          <w:bCs/>
          <w:color w:val="202020"/>
          <w:kern w:val="36"/>
          <w:sz w:val="28"/>
          <w:szCs w:val="28"/>
          <w:u w:val="single"/>
          <w:lang w:eastAsia="en-GB"/>
        </w:rPr>
      </w:pPr>
    </w:p>
    <w:p w:rsidR="001B4405" w:rsidRDefault="001B4405" w:rsidP="001B4405">
      <w:pPr>
        <w:shd w:val="clear" w:color="auto" w:fill="FFFFFF"/>
        <w:spacing w:after="0" w:line="240" w:lineRule="auto"/>
        <w:outlineLvl w:val="0"/>
        <w:rPr>
          <w:rFonts w:ascii="Times New Roman" w:eastAsia="Times New Roman" w:hAnsi="Times New Roman" w:cs="Times New Roman"/>
          <w:b/>
          <w:bCs/>
          <w:color w:val="202020"/>
          <w:kern w:val="36"/>
          <w:sz w:val="28"/>
          <w:szCs w:val="28"/>
          <w:u w:val="single"/>
          <w:lang w:eastAsia="en-GB"/>
        </w:rPr>
      </w:pPr>
      <w:r w:rsidRPr="001B4405">
        <w:rPr>
          <w:rFonts w:ascii="Times New Roman" w:eastAsia="Times New Roman" w:hAnsi="Times New Roman" w:cs="Times New Roman"/>
          <w:b/>
          <w:bCs/>
          <w:color w:val="202020"/>
          <w:kern w:val="36"/>
          <w:sz w:val="28"/>
          <w:szCs w:val="28"/>
          <w:u w:val="single"/>
          <w:lang w:eastAsia="en-GB"/>
        </w:rPr>
        <w:lastRenderedPageBreak/>
        <w:t>Sustainable Development</w:t>
      </w:r>
    </w:p>
    <w:p w:rsidR="001B4405" w:rsidRDefault="001B4405" w:rsidP="001B4405">
      <w:pPr>
        <w:shd w:val="clear" w:color="auto" w:fill="FFFFFF"/>
        <w:spacing w:after="0" w:line="240" w:lineRule="auto"/>
        <w:outlineLvl w:val="0"/>
        <w:rPr>
          <w:rFonts w:ascii="Times New Roman" w:eastAsia="Times New Roman" w:hAnsi="Times New Roman" w:cs="Times New Roman"/>
          <w:b/>
          <w:bCs/>
          <w:color w:val="202020"/>
          <w:kern w:val="36"/>
          <w:sz w:val="28"/>
          <w:szCs w:val="28"/>
          <w:u w:val="single"/>
          <w:lang w:eastAsia="en-GB"/>
        </w:rPr>
      </w:pPr>
    </w:p>
    <w:p w:rsidR="001B4405" w:rsidRPr="001B4405" w:rsidRDefault="001B4405" w:rsidP="001B4405">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1B4405">
        <w:rPr>
          <w:rFonts w:ascii="Times New Roman" w:eastAsia="Times New Roman" w:hAnsi="Times New Roman" w:cs="Times New Roman"/>
          <w:color w:val="202020"/>
          <w:sz w:val="24"/>
          <w:szCs w:val="24"/>
          <w:lang w:eastAsia="en-GB"/>
        </w:rPr>
        <w:t>The term 'sustainable' means 'enduring' and 'lasting' and 'to keep in being'</w:t>
      </w:r>
    </w:p>
    <w:p w:rsidR="001B4405" w:rsidRPr="001B4405" w:rsidRDefault="001B4405" w:rsidP="001B4405">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1B4405">
        <w:rPr>
          <w:rFonts w:ascii="Times New Roman" w:eastAsia="Times New Roman" w:hAnsi="Times New Roman" w:cs="Times New Roman"/>
          <w:color w:val="202020"/>
          <w:sz w:val="24"/>
          <w:szCs w:val="24"/>
          <w:lang w:eastAsia="en-GB"/>
        </w:rPr>
        <w:t>According to the World Bank, sustainable development is about people - better lives now and a healthy planet for future generations</w:t>
      </w:r>
    </w:p>
    <w:p w:rsidR="001B4405" w:rsidRPr="001B4405" w:rsidRDefault="001B4405" w:rsidP="001B4405">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1B4405">
        <w:rPr>
          <w:rFonts w:ascii="Times New Roman" w:eastAsia="Times New Roman" w:hAnsi="Times New Roman" w:cs="Times New Roman"/>
          <w:color w:val="202020"/>
          <w:sz w:val="24"/>
          <w:szCs w:val="24"/>
          <w:lang w:eastAsia="en-GB"/>
        </w:rPr>
        <w:t>According to the late David Pearce, sustainable development means that each generation should pass on at least as much "capital" as it inherits, the Pearce approach defines capital in broad terms, to include physical capital (machinery and infrastructure); intellectual capital (knowledge and technology) and environmental capital (which includes quality and the stock of natural resources).</w:t>
      </w:r>
    </w:p>
    <w:p w:rsidR="001B4405" w:rsidRPr="001B4405" w:rsidRDefault="001B4405" w:rsidP="001B4405">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1B4405">
        <w:rPr>
          <w:rFonts w:ascii="Times New Roman" w:eastAsia="Times New Roman" w:hAnsi="Times New Roman" w:cs="Times New Roman"/>
          <w:color w:val="202020"/>
          <w:sz w:val="24"/>
          <w:szCs w:val="24"/>
          <w:lang w:eastAsia="en-GB"/>
        </w:rPr>
        <w:t>The </w:t>
      </w:r>
      <w:proofErr w:type="spellStart"/>
      <w:r w:rsidRPr="001B4405">
        <w:rPr>
          <w:rFonts w:ascii="Times New Roman" w:eastAsia="Times New Roman" w:hAnsi="Times New Roman" w:cs="Times New Roman"/>
          <w:color w:val="202020"/>
          <w:sz w:val="24"/>
          <w:szCs w:val="24"/>
          <w:lang w:eastAsia="en-GB"/>
        </w:rPr>
        <w:fldChar w:fldCharType="begin"/>
      </w:r>
      <w:r w:rsidRPr="001B4405">
        <w:rPr>
          <w:rFonts w:ascii="Times New Roman" w:eastAsia="Times New Roman" w:hAnsi="Times New Roman" w:cs="Times New Roman"/>
          <w:color w:val="202020"/>
          <w:sz w:val="24"/>
          <w:szCs w:val="24"/>
          <w:lang w:eastAsia="en-GB"/>
        </w:rPr>
        <w:instrText xml:space="preserve"> HYPERLINK "http://en.wikipedia.org/wiki/World_Commission_on_Environment_and_Development" </w:instrText>
      </w:r>
      <w:r w:rsidRPr="001B4405">
        <w:rPr>
          <w:rFonts w:ascii="Times New Roman" w:eastAsia="Times New Roman" w:hAnsi="Times New Roman" w:cs="Times New Roman"/>
          <w:color w:val="202020"/>
          <w:sz w:val="24"/>
          <w:szCs w:val="24"/>
          <w:lang w:eastAsia="en-GB"/>
        </w:rPr>
        <w:fldChar w:fldCharType="separate"/>
      </w:r>
      <w:r w:rsidRPr="001B4405">
        <w:rPr>
          <w:rFonts w:ascii="Times New Roman" w:eastAsia="Times New Roman" w:hAnsi="Times New Roman" w:cs="Times New Roman"/>
          <w:color w:val="0087D0"/>
          <w:sz w:val="24"/>
          <w:szCs w:val="24"/>
          <w:lang w:eastAsia="en-GB"/>
        </w:rPr>
        <w:t>Brundtland</w:t>
      </w:r>
      <w:proofErr w:type="spellEnd"/>
      <w:r w:rsidRPr="001B4405">
        <w:rPr>
          <w:rFonts w:ascii="Times New Roman" w:eastAsia="Times New Roman" w:hAnsi="Times New Roman" w:cs="Times New Roman"/>
          <w:color w:val="0087D0"/>
          <w:sz w:val="24"/>
          <w:szCs w:val="24"/>
          <w:lang w:eastAsia="en-GB"/>
        </w:rPr>
        <w:t xml:space="preserve"> Commission on Environment and Development</w:t>
      </w:r>
      <w:r w:rsidRPr="001B4405">
        <w:rPr>
          <w:rFonts w:ascii="Times New Roman" w:eastAsia="Times New Roman" w:hAnsi="Times New Roman" w:cs="Times New Roman"/>
          <w:color w:val="202020"/>
          <w:sz w:val="24"/>
          <w:szCs w:val="24"/>
          <w:lang w:eastAsia="en-GB"/>
        </w:rPr>
        <w:fldChar w:fldCharType="end"/>
      </w:r>
      <w:r w:rsidRPr="001B4405">
        <w:rPr>
          <w:rFonts w:ascii="Times New Roman" w:eastAsia="Times New Roman" w:hAnsi="Times New Roman" w:cs="Times New Roman"/>
          <w:color w:val="202020"/>
          <w:sz w:val="24"/>
          <w:szCs w:val="24"/>
          <w:lang w:eastAsia="en-GB"/>
        </w:rPr>
        <w:t> defined sustainable development as: </w:t>
      </w:r>
      <w:r w:rsidRPr="001B4405">
        <w:rPr>
          <w:rFonts w:ascii="Times New Roman" w:eastAsia="Times New Roman" w:hAnsi="Times New Roman" w:cs="Times New Roman"/>
          <w:b/>
          <w:bCs/>
          <w:color w:val="202020"/>
          <w:sz w:val="24"/>
          <w:szCs w:val="24"/>
          <w:lang w:eastAsia="en-GB"/>
        </w:rPr>
        <w:t>"development that meets the needs of the present without compromising the ability of future generations to meet their own needs”</w:t>
      </w:r>
      <w:r w:rsidRPr="001B4405">
        <w:rPr>
          <w:rFonts w:ascii="Times New Roman" w:eastAsia="Times New Roman" w:hAnsi="Times New Roman" w:cs="Times New Roman"/>
          <w:color w:val="202020"/>
          <w:sz w:val="24"/>
          <w:szCs w:val="24"/>
          <w:lang w:eastAsia="en-GB"/>
        </w:rPr>
        <w:t>.</w:t>
      </w:r>
    </w:p>
    <w:p w:rsidR="001B4405" w:rsidRPr="001B4405" w:rsidRDefault="001B4405" w:rsidP="001B4405">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1B4405">
        <w:rPr>
          <w:rFonts w:ascii="Times New Roman" w:eastAsia="Times New Roman" w:hAnsi="Times New Roman" w:cs="Times New Roman"/>
          <w:color w:val="202020"/>
          <w:sz w:val="24"/>
          <w:szCs w:val="24"/>
          <w:lang w:eastAsia="en-GB"/>
        </w:rPr>
        <w:t>The UK Government supports the concept of sustainable development and focuses on four main objectives set out below:</w:t>
      </w:r>
    </w:p>
    <w:p w:rsidR="001B4405" w:rsidRPr="001B4405" w:rsidRDefault="001B4405" w:rsidP="001B4405">
      <w:pPr>
        <w:numPr>
          <w:ilvl w:val="0"/>
          <w:numId w:val="57"/>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1B4405">
        <w:rPr>
          <w:rFonts w:ascii="Times New Roman" w:eastAsia="Times New Roman" w:hAnsi="Times New Roman" w:cs="Times New Roman"/>
          <w:b/>
          <w:bCs/>
          <w:color w:val="202020"/>
          <w:sz w:val="24"/>
          <w:szCs w:val="24"/>
          <w:lang w:eastAsia="en-GB"/>
        </w:rPr>
        <w:t>Social progress which recognizes the needs of everyone:</w:t>
      </w:r>
      <w:r w:rsidRPr="001B4405">
        <w:rPr>
          <w:rFonts w:ascii="Times New Roman" w:eastAsia="Times New Roman" w:hAnsi="Times New Roman" w:cs="Times New Roman"/>
          <w:color w:val="202020"/>
          <w:sz w:val="24"/>
          <w:szCs w:val="24"/>
          <w:lang w:eastAsia="en-GB"/>
        </w:rPr>
        <w:t> Everyone should share in the benefits of increased prosperity and a clean and safe environment. Needs must not be met by treating others, including </w:t>
      </w:r>
      <w:r w:rsidRPr="001B4405">
        <w:rPr>
          <w:rFonts w:ascii="Times New Roman" w:eastAsia="Times New Roman" w:hAnsi="Times New Roman" w:cs="Times New Roman"/>
          <w:b/>
          <w:bCs/>
          <w:color w:val="202020"/>
          <w:sz w:val="24"/>
          <w:szCs w:val="24"/>
          <w:lang w:eastAsia="en-GB"/>
        </w:rPr>
        <w:t>future generations</w:t>
      </w:r>
      <w:r w:rsidRPr="001B4405">
        <w:rPr>
          <w:rFonts w:ascii="Times New Roman" w:eastAsia="Times New Roman" w:hAnsi="Times New Roman" w:cs="Times New Roman"/>
          <w:color w:val="202020"/>
          <w:sz w:val="24"/>
          <w:szCs w:val="24"/>
          <w:lang w:eastAsia="en-GB"/>
        </w:rPr>
        <w:t> and people elsewhere unfairly.</w:t>
      </w:r>
    </w:p>
    <w:p w:rsidR="001B4405" w:rsidRPr="001B4405" w:rsidRDefault="001B4405" w:rsidP="001B4405">
      <w:pPr>
        <w:numPr>
          <w:ilvl w:val="0"/>
          <w:numId w:val="57"/>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1B4405">
        <w:rPr>
          <w:rFonts w:ascii="Times New Roman" w:eastAsia="Times New Roman" w:hAnsi="Times New Roman" w:cs="Times New Roman"/>
          <w:b/>
          <w:bCs/>
          <w:color w:val="202020"/>
          <w:sz w:val="24"/>
          <w:szCs w:val="24"/>
          <w:lang w:eastAsia="en-GB"/>
        </w:rPr>
        <w:t>Effective protection of the environment</w:t>
      </w:r>
      <w:r w:rsidRPr="001B4405">
        <w:rPr>
          <w:rFonts w:ascii="Times New Roman" w:eastAsia="Times New Roman" w:hAnsi="Times New Roman" w:cs="Times New Roman"/>
          <w:color w:val="202020"/>
          <w:sz w:val="24"/>
          <w:szCs w:val="24"/>
          <w:lang w:eastAsia="en-GB"/>
        </w:rPr>
        <w:t>: We must limit global environmental threats, such as climate change to protect human health and safety from hazards such as poor air quality and toxic chemicals and to protect things that people need or value, such as wildlife and landscape</w:t>
      </w:r>
    </w:p>
    <w:p w:rsidR="001B4405" w:rsidRPr="001B4405" w:rsidRDefault="001B4405" w:rsidP="001B4405">
      <w:pPr>
        <w:numPr>
          <w:ilvl w:val="0"/>
          <w:numId w:val="57"/>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1B4405">
        <w:rPr>
          <w:rFonts w:ascii="Times New Roman" w:eastAsia="Times New Roman" w:hAnsi="Times New Roman" w:cs="Times New Roman"/>
          <w:b/>
          <w:bCs/>
          <w:color w:val="202020"/>
          <w:sz w:val="24"/>
          <w:szCs w:val="24"/>
          <w:lang w:eastAsia="en-GB"/>
        </w:rPr>
        <w:t>Prudent use of natural resources:</w:t>
      </w:r>
      <w:r w:rsidRPr="001B4405">
        <w:rPr>
          <w:rFonts w:ascii="Times New Roman" w:eastAsia="Times New Roman" w:hAnsi="Times New Roman" w:cs="Times New Roman"/>
          <w:color w:val="202020"/>
          <w:sz w:val="24"/>
          <w:szCs w:val="24"/>
          <w:lang w:eastAsia="en-GB"/>
        </w:rPr>
        <w:t> We need to ensure that non-renewable resources are used efficiently and that alternatives are developed to replace them. Renewable resources, such as water, should be used in ways that do not endanger the resource or cause serious damage or pollution.</w:t>
      </w:r>
    </w:p>
    <w:p w:rsidR="001B4405" w:rsidRPr="001B4405" w:rsidRDefault="001B4405" w:rsidP="001B4405">
      <w:pPr>
        <w:numPr>
          <w:ilvl w:val="0"/>
          <w:numId w:val="57"/>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1B4405">
        <w:rPr>
          <w:rFonts w:ascii="Times New Roman" w:eastAsia="Times New Roman" w:hAnsi="Times New Roman" w:cs="Times New Roman"/>
          <w:b/>
          <w:bCs/>
          <w:color w:val="202020"/>
          <w:sz w:val="24"/>
          <w:szCs w:val="24"/>
          <w:lang w:eastAsia="en-GB"/>
        </w:rPr>
        <w:t>Maintenance of high and stable levels of economic growth and employment,</w:t>
      </w:r>
      <w:r w:rsidRPr="001B4405">
        <w:rPr>
          <w:rFonts w:ascii="Times New Roman" w:eastAsia="Times New Roman" w:hAnsi="Times New Roman" w:cs="Times New Roman"/>
          <w:color w:val="202020"/>
          <w:sz w:val="24"/>
          <w:szCs w:val="24"/>
          <w:lang w:eastAsia="en-GB"/>
        </w:rPr>
        <w:t> so that everyone can share in high living standards and greater job opportunities.</w:t>
      </w:r>
    </w:p>
    <w:p w:rsidR="001B4405" w:rsidRPr="001B4405" w:rsidRDefault="001B4405" w:rsidP="001B4405">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1B4405">
        <w:rPr>
          <w:rFonts w:ascii="Times New Roman" w:eastAsia="Times New Roman" w:hAnsi="Times New Roman" w:cs="Times New Roman"/>
          <w:color w:val="202020"/>
          <w:sz w:val="24"/>
          <w:szCs w:val="24"/>
          <w:lang w:eastAsia="en-GB"/>
        </w:rPr>
        <w:t xml:space="preserve">Growing interest in the impact of economic activity on our natural and man-made resource base has led to the development of concepts such as ecological footprints and carbon footprints. Many environmentalists are inherently cautious about the long-term impact of growth on our living environment. They are deeply </w:t>
      </w:r>
      <w:proofErr w:type="spellStart"/>
      <w:r w:rsidRPr="001B4405">
        <w:rPr>
          <w:rFonts w:ascii="Times New Roman" w:eastAsia="Times New Roman" w:hAnsi="Times New Roman" w:cs="Times New Roman"/>
          <w:color w:val="202020"/>
          <w:sz w:val="24"/>
          <w:szCs w:val="24"/>
          <w:lang w:eastAsia="en-GB"/>
        </w:rPr>
        <w:t>skeptical</w:t>
      </w:r>
      <w:proofErr w:type="spellEnd"/>
      <w:r w:rsidRPr="001B4405">
        <w:rPr>
          <w:rFonts w:ascii="Times New Roman" w:eastAsia="Times New Roman" w:hAnsi="Times New Roman" w:cs="Times New Roman"/>
          <w:color w:val="202020"/>
          <w:sz w:val="24"/>
          <w:szCs w:val="24"/>
          <w:lang w:eastAsia="en-GB"/>
        </w:rPr>
        <w:t xml:space="preserve"> about the effects that growth might have in preserving and or improving it.</w:t>
      </w:r>
    </w:p>
    <w:p w:rsidR="001B4405" w:rsidRPr="001B4405" w:rsidRDefault="001B4405" w:rsidP="001B4405">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1B4405">
        <w:rPr>
          <w:rFonts w:ascii="Times New Roman" w:eastAsia="Times New Roman" w:hAnsi="Times New Roman" w:cs="Times New Roman"/>
          <w:color w:val="202020"/>
          <w:sz w:val="24"/>
          <w:szCs w:val="24"/>
          <w:lang w:eastAsia="en-GB"/>
        </w:rPr>
        <w:t>Others argue that the pessimists are over-stretching their case. </w:t>
      </w:r>
      <w:hyperlink r:id="rId109" w:history="1">
        <w:r w:rsidRPr="001B4405">
          <w:rPr>
            <w:rFonts w:ascii="Times New Roman" w:eastAsia="Times New Roman" w:hAnsi="Times New Roman" w:cs="Times New Roman"/>
            <w:color w:val="0087D0"/>
            <w:sz w:val="24"/>
            <w:szCs w:val="24"/>
            <w:lang w:eastAsia="en-GB"/>
          </w:rPr>
          <w:t xml:space="preserve">Bjorn </w:t>
        </w:r>
        <w:proofErr w:type="spellStart"/>
        <w:r w:rsidRPr="001B4405">
          <w:rPr>
            <w:rFonts w:ascii="Times New Roman" w:eastAsia="Times New Roman" w:hAnsi="Times New Roman" w:cs="Times New Roman"/>
            <w:color w:val="0087D0"/>
            <w:sz w:val="24"/>
            <w:szCs w:val="24"/>
            <w:lang w:eastAsia="en-GB"/>
          </w:rPr>
          <w:t>Lomborg</w:t>
        </w:r>
        <w:proofErr w:type="spellEnd"/>
      </w:hyperlink>
      <w:r w:rsidRPr="001B4405">
        <w:rPr>
          <w:rFonts w:ascii="Times New Roman" w:eastAsia="Times New Roman" w:hAnsi="Times New Roman" w:cs="Times New Roman"/>
          <w:color w:val="202020"/>
          <w:sz w:val="24"/>
          <w:szCs w:val="24"/>
          <w:lang w:eastAsia="en-GB"/>
        </w:rPr>
        <w:t xml:space="preserve"> in “The </w:t>
      </w:r>
      <w:proofErr w:type="spellStart"/>
      <w:r w:rsidRPr="001B4405">
        <w:rPr>
          <w:rFonts w:ascii="Times New Roman" w:eastAsia="Times New Roman" w:hAnsi="Times New Roman" w:cs="Times New Roman"/>
          <w:color w:val="202020"/>
          <w:sz w:val="24"/>
          <w:szCs w:val="24"/>
          <w:lang w:eastAsia="en-GB"/>
        </w:rPr>
        <w:t>Skeptical</w:t>
      </w:r>
      <w:proofErr w:type="spellEnd"/>
      <w:r w:rsidRPr="001B4405">
        <w:rPr>
          <w:rFonts w:ascii="Times New Roman" w:eastAsia="Times New Roman" w:hAnsi="Times New Roman" w:cs="Times New Roman"/>
          <w:color w:val="202020"/>
          <w:sz w:val="24"/>
          <w:szCs w:val="24"/>
          <w:lang w:eastAsia="en-GB"/>
        </w:rPr>
        <w:t xml:space="preserve"> Environmentalist” challenges beliefs that the environmental situation is getting worse and worse. </w:t>
      </w:r>
    </w:p>
    <w:p w:rsidR="001B4405" w:rsidRPr="001B4405" w:rsidRDefault="001B4405" w:rsidP="001B4405">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1B4405">
        <w:rPr>
          <w:rFonts w:ascii="Times New Roman" w:eastAsia="Times New Roman" w:hAnsi="Times New Roman" w:cs="Times New Roman"/>
          <w:b/>
          <w:bCs/>
          <w:color w:val="202020"/>
          <w:sz w:val="24"/>
          <w:szCs w:val="24"/>
          <w:lang w:eastAsia="en-GB"/>
        </w:rPr>
        <w:lastRenderedPageBreak/>
        <w:t>Decoupling growth and the environment impact</w:t>
      </w:r>
    </w:p>
    <w:p w:rsidR="001B4405" w:rsidRPr="001B4405" w:rsidRDefault="001B4405" w:rsidP="001B4405">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1B4405">
        <w:rPr>
          <w:rFonts w:ascii="Times New Roman" w:eastAsia="Times New Roman" w:hAnsi="Times New Roman" w:cs="Times New Roman"/>
          <w:color w:val="202020"/>
          <w:sz w:val="24"/>
          <w:szCs w:val="24"/>
          <w:lang w:eastAsia="en-GB"/>
        </w:rPr>
        <w:t>Can countries successfully manage to </w:t>
      </w:r>
      <w:r w:rsidRPr="001B4405">
        <w:rPr>
          <w:rFonts w:ascii="Times New Roman" w:eastAsia="Times New Roman" w:hAnsi="Times New Roman" w:cs="Times New Roman"/>
          <w:b/>
          <w:bCs/>
          <w:color w:val="202020"/>
          <w:sz w:val="24"/>
          <w:szCs w:val="24"/>
          <w:lang w:eastAsia="en-GB"/>
        </w:rPr>
        <w:t>decouple</w:t>
      </w:r>
      <w:r w:rsidRPr="001B4405">
        <w:rPr>
          <w:rFonts w:ascii="Times New Roman" w:eastAsia="Times New Roman" w:hAnsi="Times New Roman" w:cs="Times New Roman"/>
          <w:color w:val="202020"/>
          <w:sz w:val="24"/>
          <w:szCs w:val="24"/>
          <w:lang w:eastAsia="en-GB"/>
        </w:rPr>
        <w:t> the impact of economic growth on the environment?</w:t>
      </w:r>
    </w:p>
    <w:p w:rsidR="001B4405" w:rsidRPr="001B4405" w:rsidRDefault="001B4405" w:rsidP="001B4405">
      <w:pPr>
        <w:numPr>
          <w:ilvl w:val="0"/>
          <w:numId w:val="58"/>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1B4405">
        <w:rPr>
          <w:rFonts w:ascii="Times New Roman" w:eastAsia="Times New Roman" w:hAnsi="Times New Roman" w:cs="Times New Roman"/>
          <w:color w:val="202020"/>
          <w:sz w:val="24"/>
          <w:szCs w:val="24"/>
          <w:lang w:eastAsia="en-GB"/>
        </w:rPr>
        <w:t>Can they find innovative ways of reducing the ecological impact of production and consumption?</w:t>
      </w:r>
    </w:p>
    <w:p w:rsidR="001B4405" w:rsidRPr="001B4405" w:rsidRDefault="001B4405" w:rsidP="001B4405">
      <w:pPr>
        <w:numPr>
          <w:ilvl w:val="0"/>
          <w:numId w:val="58"/>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1B4405">
        <w:rPr>
          <w:rFonts w:ascii="Times New Roman" w:eastAsia="Times New Roman" w:hAnsi="Times New Roman" w:cs="Times New Roman"/>
          <w:color w:val="202020"/>
          <w:sz w:val="24"/>
          <w:szCs w:val="24"/>
          <w:lang w:eastAsia="en-GB"/>
        </w:rPr>
        <w:t>Can the right incentives lead producers and consumers to alter their behaviour in ways that benefit the wider environment?</w:t>
      </w:r>
    </w:p>
    <w:p w:rsidR="001B4405" w:rsidRPr="001B4405" w:rsidRDefault="001B4405" w:rsidP="001B4405">
      <w:pPr>
        <w:numPr>
          <w:ilvl w:val="0"/>
          <w:numId w:val="58"/>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1B4405">
        <w:rPr>
          <w:rFonts w:ascii="Times New Roman" w:eastAsia="Times New Roman" w:hAnsi="Times New Roman" w:cs="Times New Roman"/>
          <w:color w:val="202020"/>
          <w:sz w:val="24"/>
          <w:szCs w:val="24"/>
          <w:lang w:eastAsia="en-GB"/>
        </w:rPr>
        <w:t>Can countries agree and then enforce policies to mitigate and adapt to existing climate change?</w:t>
      </w:r>
    </w:p>
    <w:p w:rsidR="001B4405" w:rsidRPr="001B4405" w:rsidRDefault="001B4405" w:rsidP="001B4405">
      <w:pPr>
        <w:numPr>
          <w:ilvl w:val="0"/>
          <w:numId w:val="58"/>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1B4405">
        <w:rPr>
          <w:rFonts w:ascii="Times New Roman" w:eastAsia="Times New Roman" w:hAnsi="Times New Roman" w:cs="Times New Roman"/>
          <w:color w:val="202020"/>
          <w:sz w:val="24"/>
          <w:szCs w:val="24"/>
          <w:lang w:eastAsia="en-GB"/>
        </w:rPr>
        <w:t>What scale of economic </w:t>
      </w:r>
      <w:r w:rsidRPr="001B4405">
        <w:rPr>
          <w:rFonts w:ascii="Times New Roman" w:eastAsia="Times New Roman" w:hAnsi="Times New Roman" w:cs="Times New Roman"/>
          <w:b/>
          <w:bCs/>
          <w:color w:val="202020"/>
          <w:sz w:val="24"/>
          <w:szCs w:val="24"/>
          <w:lang w:eastAsia="en-GB"/>
        </w:rPr>
        <w:t>growth sacrifice</w:t>
      </w:r>
      <w:r w:rsidRPr="001B4405">
        <w:rPr>
          <w:rFonts w:ascii="Times New Roman" w:eastAsia="Times New Roman" w:hAnsi="Times New Roman" w:cs="Times New Roman"/>
          <w:color w:val="202020"/>
          <w:sz w:val="24"/>
          <w:szCs w:val="24"/>
          <w:lang w:eastAsia="en-GB"/>
        </w:rPr>
        <w:t> might be needed to achieve a sustainable rate of GDP growth in the future? </w:t>
      </w:r>
    </w:p>
    <w:p w:rsidR="001B4405" w:rsidRPr="001B4405" w:rsidRDefault="001B4405" w:rsidP="001B4405">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1B4405">
        <w:rPr>
          <w:rFonts w:ascii="Times New Roman" w:eastAsia="Times New Roman" w:hAnsi="Times New Roman" w:cs="Times New Roman"/>
          <w:b/>
          <w:bCs/>
          <w:color w:val="202020"/>
          <w:sz w:val="24"/>
          <w:szCs w:val="24"/>
          <w:lang w:eastAsia="en-GB"/>
        </w:rPr>
        <w:t>Natural Capital</w:t>
      </w:r>
    </w:p>
    <w:p w:rsidR="001B4405" w:rsidRPr="001B4405" w:rsidRDefault="001B4405" w:rsidP="001B4405">
      <w:pPr>
        <w:numPr>
          <w:ilvl w:val="0"/>
          <w:numId w:val="59"/>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1B4405">
        <w:rPr>
          <w:rFonts w:ascii="Times New Roman" w:eastAsia="Times New Roman" w:hAnsi="Times New Roman" w:cs="Times New Roman"/>
          <w:color w:val="202020"/>
          <w:sz w:val="24"/>
          <w:szCs w:val="24"/>
          <w:lang w:eastAsia="en-GB"/>
        </w:rPr>
        <w:t>Natural capital is an economic metaphor for </w:t>
      </w:r>
      <w:r w:rsidRPr="001B4405">
        <w:rPr>
          <w:rFonts w:ascii="Times New Roman" w:eastAsia="Times New Roman" w:hAnsi="Times New Roman" w:cs="Times New Roman"/>
          <w:b/>
          <w:bCs/>
          <w:color w:val="202020"/>
          <w:sz w:val="24"/>
          <w:szCs w:val="24"/>
          <w:lang w:eastAsia="en-GB"/>
        </w:rPr>
        <w:t>environmental assets</w:t>
      </w:r>
      <w:r w:rsidRPr="001B4405">
        <w:rPr>
          <w:rFonts w:ascii="Times New Roman" w:eastAsia="Times New Roman" w:hAnsi="Times New Roman" w:cs="Times New Roman"/>
          <w:color w:val="202020"/>
          <w:sz w:val="24"/>
          <w:szCs w:val="24"/>
          <w:lang w:eastAsia="en-GB"/>
        </w:rPr>
        <w:t>, such as air, forests, soils or marine habitats that supply resources to the economy or offer a receptacle for disposal of wastes.</w:t>
      </w:r>
    </w:p>
    <w:p w:rsidR="001B4405" w:rsidRPr="001B4405" w:rsidRDefault="001B4405" w:rsidP="001B4405">
      <w:pPr>
        <w:numPr>
          <w:ilvl w:val="0"/>
          <w:numId w:val="59"/>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1B4405">
        <w:rPr>
          <w:rFonts w:ascii="Times New Roman" w:eastAsia="Times New Roman" w:hAnsi="Times New Roman" w:cs="Times New Roman"/>
          <w:color w:val="202020"/>
          <w:sz w:val="24"/>
          <w:szCs w:val="24"/>
          <w:lang w:eastAsia="en-GB"/>
        </w:rPr>
        <w:t>Economic development changes the profile of a nation’s capital stock - for example industrialization leads to </w:t>
      </w:r>
      <w:r w:rsidRPr="001B4405">
        <w:rPr>
          <w:rFonts w:ascii="Times New Roman" w:eastAsia="Times New Roman" w:hAnsi="Times New Roman" w:cs="Times New Roman"/>
          <w:b/>
          <w:bCs/>
          <w:color w:val="202020"/>
          <w:sz w:val="24"/>
          <w:szCs w:val="24"/>
          <w:lang w:eastAsia="en-GB"/>
        </w:rPr>
        <w:t>deforestation</w:t>
      </w:r>
      <w:r w:rsidRPr="001B4405">
        <w:rPr>
          <w:rFonts w:ascii="Times New Roman" w:eastAsia="Times New Roman" w:hAnsi="Times New Roman" w:cs="Times New Roman"/>
          <w:color w:val="202020"/>
          <w:sz w:val="24"/>
          <w:szCs w:val="24"/>
          <w:lang w:eastAsia="en-GB"/>
        </w:rPr>
        <w:t> and a rapid run down of natural capital, replaced often by life-changing physical capital, intellectual capital and human capital.</w:t>
      </w:r>
    </w:p>
    <w:p w:rsidR="001B4405" w:rsidRPr="001B4405" w:rsidRDefault="001B4405" w:rsidP="001B4405">
      <w:pPr>
        <w:numPr>
          <w:ilvl w:val="0"/>
          <w:numId w:val="59"/>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1B4405">
        <w:rPr>
          <w:rFonts w:ascii="Times New Roman" w:eastAsia="Times New Roman" w:hAnsi="Times New Roman" w:cs="Times New Roman"/>
          <w:color w:val="202020"/>
          <w:sz w:val="24"/>
          <w:szCs w:val="24"/>
          <w:lang w:eastAsia="en-GB"/>
        </w:rPr>
        <w:t>Living standards have been raised through this substitution process but the fundamental question central to the whole environmental debate is the extent to which the natural stock of capital can continue to be run down at present rates. The weight of scientific knowledge says that the answer is no - we cannot replace a stable climate by more human and physical capital under a business as usual pathway.</w:t>
      </w:r>
    </w:p>
    <w:p w:rsidR="001B4405" w:rsidRPr="001B4405" w:rsidRDefault="001B4405" w:rsidP="001B4405">
      <w:pPr>
        <w:numPr>
          <w:ilvl w:val="0"/>
          <w:numId w:val="59"/>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1B4405">
        <w:rPr>
          <w:rFonts w:ascii="Times New Roman" w:eastAsia="Times New Roman" w:hAnsi="Times New Roman" w:cs="Times New Roman"/>
          <w:color w:val="202020"/>
          <w:sz w:val="24"/>
          <w:szCs w:val="24"/>
          <w:lang w:eastAsia="en-GB"/>
        </w:rPr>
        <w:t>There are many externalities created by the destruction of natural capital – for example, tourism can be deterred by industrial pollution and wilderness degradation</w:t>
      </w:r>
    </w:p>
    <w:p w:rsidR="001B4405" w:rsidRPr="001B4405" w:rsidRDefault="001B4405" w:rsidP="001B4405">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1B4405">
        <w:rPr>
          <w:rFonts w:ascii="Times New Roman" w:eastAsia="Times New Roman" w:hAnsi="Times New Roman" w:cs="Times New Roman"/>
          <w:color w:val="202020"/>
          <w:sz w:val="24"/>
          <w:szCs w:val="24"/>
          <w:lang w:eastAsia="en-GB"/>
        </w:rPr>
        <w:t xml:space="preserve">To mark the 2012 Rio Summit, the United Nations has started to publish </w:t>
      </w:r>
      <w:proofErr w:type="spellStart"/>
      <w:r w:rsidRPr="001B4405">
        <w:rPr>
          <w:rFonts w:ascii="Times New Roman" w:eastAsia="Times New Roman" w:hAnsi="Times New Roman" w:cs="Times New Roman"/>
          <w:color w:val="202020"/>
          <w:sz w:val="24"/>
          <w:szCs w:val="24"/>
          <w:lang w:eastAsia="en-GB"/>
        </w:rPr>
        <w:t>an</w:t>
      </w:r>
      <w:r w:rsidRPr="001B4405">
        <w:rPr>
          <w:rFonts w:ascii="Times New Roman" w:eastAsia="Times New Roman" w:hAnsi="Times New Roman" w:cs="Times New Roman"/>
          <w:b/>
          <w:bCs/>
          <w:color w:val="202020"/>
          <w:sz w:val="24"/>
          <w:szCs w:val="24"/>
          <w:lang w:eastAsia="en-GB"/>
        </w:rPr>
        <w:t>Inclusive</w:t>
      </w:r>
      <w:proofErr w:type="spellEnd"/>
      <w:r w:rsidRPr="001B4405">
        <w:rPr>
          <w:rFonts w:ascii="Times New Roman" w:eastAsia="Times New Roman" w:hAnsi="Times New Roman" w:cs="Times New Roman"/>
          <w:b/>
          <w:bCs/>
          <w:color w:val="202020"/>
          <w:sz w:val="24"/>
          <w:szCs w:val="24"/>
          <w:lang w:eastAsia="en-GB"/>
        </w:rPr>
        <w:t xml:space="preserve"> Wealth Index</w:t>
      </w:r>
      <w:r w:rsidRPr="001B4405">
        <w:rPr>
          <w:rFonts w:ascii="Times New Roman" w:eastAsia="Times New Roman" w:hAnsi="Times New Roman" w:cs="Times New Roman"/>
          <w:color w:val="202020"/>
          <w:sz w:val="24"/>
          <w:szCs w:val="24"/>
          <w:lang w:eastAsia="en-GB"/>
        </w:rPr>
        <w:t> which builds into an evaluation of a country’s wealth the impact of growth and development on the stock of a country’s natural capital. Scientists and environment groups have been pressuring governments to include the value of their countries’ natural resources (or natural capital) - and use or loss of them - into future measurements of economic activity to show their true future growth prospects.</w:t>
      </w:r>
    </w:p>
    <w:p w:rsidR="001B4405" w:rsidRPr="001B4405" w:rsidRDefault="001B4405" w:rsidP="001B4405">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1B4405">
        <w:rPr>
          <w:rFonts w:ascii="Times New Roman" w:eastAsia="Times New Roman" w:hAnsi="Times New Roman" w:cs="Times New Roman"/>
          <w:color w:val="202020"/>
          <w:sz w:val="24"/>
          <w:szCs w:val="24"/>
          <w:lang w:eastAsia="en-GB"/>
        </w:rPr>
        <w:t>According to the Economist</w:t>
      </w:r>
    </w:p>
    <w:p w:rsidR="001B4405" w:rsidRPr="001B4405" w:rsidRDefault="001B4405" w:rsidP="001B4405">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1B4405">
        <w:rPr>
          <w:rFonts w:ascii="Times New Roman" w:eastAsia="Times New Roman" w:hAnsi="Times New Roman" w:cs="Times New Roman"/>
          <w:i/>
          <w:iCs/>
          <w:color w:val="202020"/>
          <w:sz w:val="24"/>
          <w:szCs w:val="24"/>
          <w:lang w:eastAsia="en-GB"/>
        </w:rPr>
        <w:t>“Comprised of human, natural and produced capital, the index covers 20 countries between 1990 and 2008. Between them they account for 58% of the world’s population and 73% of its GDP. As GDP does not consider natural-resource depletion or environmental degradation, the UN’s index records lower annual average growth in wealth compared with GDP, of 1.7 percentage points.”</w:t>
      </w:r>
    </w:p>
    <w:p w:rsidR="001B4405" w:rsidRPr="001B4405" w:rsidRDefault="001B4405" w:rsidP="001B4405">
      <w:pPr>
        <w:numPr>
          <w:ilvl w:val="0"/>
          <w:numId w:val="60"/>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1B4405">
        <w:rPr>
          <w:rFonts w:ascii="Times New Roman" w:eastAsia="Times New Roman" w:hAnsi="Times New Roman" w:cs="Times New Roman"/>
          <w:color w:val="202020"/>
          <w:sz w:val="24"/>
          <w:szCs w:val="24"/>
          <w:lang w:eastAsia="en-GB"/>
        </w:rPr>
        <w:lastRenderedPageBreak/>
        <w:t>When measured solely by GDP, the economies of China, the United States, Brazil and South Africa grew by 422 percent, 37 percent, 31 percent and 24 percent respectively between 1990 and 2008.</w:t>
      </w:r>
    </w:p>
    <w:p w:rsidR="001B4405" w:rsidRPr="001B4405" w:rsidRDefault="001B4405" w:rsidP="001B4405">
      <w:pPr>
        <w:numPr>
          <w:ilvl w:val="0"/>
          <w:numId w:val="60"/>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1B4405">
        <w:rPr>
          <w:rFonts w:ascii="Times New Roman" w:eastAsia="Times New Roman" w:hAnsi="Times New Roman" w:cs="Times New Roman"/>
          <w:color w:val="202020"/>
          <w:sz w:val="24"/>
          <w:szCs w:val="24"/>
          <w:lang w:eastAsia="en-GB"/>
        </w:rPr>
        <w:t>When their performance was assessed by the IWI, China’s economy grew by 45 percent, the United States by 13 percent, Brazil by 18 percent and South Africa decreased by 1 percent due to the depletion of natural resources</w:t>
      </w:r>
    </w:p>
    <w:p w:rsidR="001B4405" w:rsidRPr="001B4405" w:rsidRDefault="001B4405" w:rsidP="001B4405">
      <w:pPr>
        <w:numPr>
          <w:ilvl w:val="0"/>
          <w:numId w:val="60"/>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1B4405">
        <w:rPr>
          <w:rFonts w:ascii="Times New Roman" w:eastAsia="Times New Roman" w:hAnsi="Times New Roman" w:cs="Times New Roman"/>
          <w:color w:val="202020"/>
          <w:sz w:val="24"/>
          <w:szCs w:val="24"/>
          <w:lang w:eastAsia="en-GB"/>
        </w:rPr>
        <w:t>Six nations - Russia, Venezuela, Saudi Arabia, Colombia, South Africa and Nigeria - experienced negative growth under the IWI, whereas it was positive under GDP measurements</w:t>
      </w:r>
    </w:p>
    <w:p w:rsidR="001B4405" w:rsidRPr="001B4405" w:rsidRDefault="001B4405" w:rsidP="001B4405">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1B4405">
        <w:rPr>
          <w:rFonts w:ascii="Times New Roman" w:eastAsia="Times New Roman" w:hAnsi="Times New Roman" w:cs="Times New Roman"/>
          <w:b/>
          <w:bCs/>
          <w:color w:val="202020"/>
          <w:sz w:val="24"/>
          <w:szCs w:val="24"/>
          <w:lang w:eastAsia="en-GB"/>
        </w:rPr>
        <w:t>Collapses in Fish Stocks – The Tragedy of the Commons</w:t>
      </w:r>
    </w:p>
    <w:p w:rsidR="001B4405" w:rsidRPr="001B4405" w:rsidRDefault="001B4405" w:rsidP="001B4405">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1B4405">
        <w:rPr>
          <w:rFonts w:ascii="Times New Roman" w:eastAsia="Times New Roman" w:hAnsi="Times New Roman" w:cs="Times New Roman"/>
          <w:color w:val="202020"/>
          <w:sz w:val="24"/>
          <w:szCs w:val="24"/>
          <w:lang w:eastAsia="en-GB"/>
        </w:rPr>
        <w:t>A controversial study by Worm et al published in Science in 2006 projected that if current behaviour persists, all of the world's fisheries would collapse by 2048.</w:t>
      </w:r>
    </w:p>
    <w:p w:rsidR="001B4405" w:rsidRPr="001B4405" w:rsidRDefault="001B4405" w:rsidP="001B4405">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1B4405">
        <w:rPr>
          <w:rFonts w:ascii="Times New Roman" w:eastAsia="Times New Roman" w:hAnsi="Times New Roman" w:cs="Times New Roman"/>
          <w:color w:val="202020"/>
          <w:sz w:val="24"/>
          <w:szCs w:val="24"/>
          <w:lang w:eastAsia="en-GB"/>
        </w:rPr>
        <w:t>According to the United Nations Development Programme, “The world’s oceans and coastal areas are the source of a variety of life-sustaining goods and services—including food, transport, oil and gas, tourism, and minerals. Marine and coastal resources directly provide at least US$3 trillion annually in global economic output.” Over-fishing represents a fundamental threat to economic activity in many countries, accelerating degradation of the marine environment stems primarily from market and policy failures. Market and policy failures have led both the private and public sectors to </w:t>
      </w:r>
      <w:r w:rsidRPr="001B4405">
        <w:rPr>
          <w:rFonts w:ascii="Times New Roman" w:eastAsia="Times New Roman" w:hAnsi="Times New Roman" w:cs="Times New Roman"/>
          <w:b/>
          <w:bCs/>
          <w:color w:val="202020"/>
          <w:sz w:val="24"/>
          <w:szCs w:val="24"/>
          <w:lang w:eastAsia="en-GB"/>
        </w:rPr>
        <w:t>under-invest</w:t>
      </w:r>
      <w:r w:rsidRPr="001B4405">
        <w:rPr>
          <w:rFonts w:ascii="Times New Roman" w:eastAsia="Times New Roman" w:hAnsi="Times New Roman" w:cs="Times New Roman"/>
          <w:color w:val="202020"/>
          <w:sz w:val="24"/>
          <w:szCs w:val="24"/>
          <w:lang w:eastAsia="en-GB"/>
        </w:rPr>
        <w:t xml:space="preserve"> in environmental protection measures, such </w:t>
      </w:r>
      <w:proofErr w:type="spellStart"/>
      <w:r w:rsidRPr="001B4405">
        <w:rPr>
          <w:rFonts w:ascii="Times New Roman" w:eastAsia="Times New Roman" w:hAnsi="Times New Roman" w:cs="Times New Roman"/>
          <w:color w:val="202020"/>
          <w:sz w:val="24"/>
          <w:szCs w:val="24"/>
          <w:lang w:eastAsia="en-GB"/>
        </w:rPr>
        <w:t>as</w:t>
      </w:r>
      <w:r w:rsidRPr="001B4405">
        <w:rPr>
          <w:rFonts w:ascii="Times New Roman" w:eastAsia="Times New Roman" w:hAnsi="Times New Roman" w:cs="Times New Roman"/>
          <w:b/>
          <w:bCs/>
          <w:color w:val="202020"/>
          <w:sz w:val="24"/>
          <w:szCs w:val="24"/>
          <w:lang w:eastAsia="en-GB"/>
        </w:rPr>
        <w:t>wastewater</w:t>
      </w:r>
      <w:proofErr w:type="spellEnd"/>
      <w:r w:rsidRPr="001B4405">
        <w:rPr>
          <w:rFonts w:ascii="Times New Roman" w:eastAsia="Times New Roman" w:hAnsi="Times New Roman" w:cs="Times New Roman"/>
          <w:b/>
          <w:bCs/>
          <w:color w:val="202020"/>
          <w:sz w:val="24"/>
          <w:szCs w:val="24"/>
          <w:lang w:eastAsia="en-GB"/>
        </w:rPr>
        <w:t xml:space="preserve"> treatment</w:t>
      </w:r>
      <w:r w:rsidRPr="001B4405">
        <w:rPr>
          <w:rFonts w:ascii="Times New Roman" w:eastAsia="Times New Roman" w:hAnsi="Times New Roman" w:cs="Times New Roman"/>
          <w:color w:val="202020"/>
          <w:sz w:val="24"/>
          <w:szCs w:val="24"/>
          <w:lang w:eastAsia="en-GB"/>
        </w:rPr>
        <w:t> and </w:t>
      </w:r>
      <w:r w:rsidRPr="001B4405">
        <w:rPr>
          <w:rFonts w:ascii="Times New Roman" w:eastAsia="Times New Roman" w:hAnsi="Times New Roman" w:cs="Times New Roman"/>
          <w:b/>
          <w:bCs/>
          <w:color w:val="202020"/>
          <w:sz w:val="24"/>
          <w:szCs w:val="24"/>
          <w:lang w:eastAsia="en-GB"/>
        </w:rPr>
        <w:t>coastal habitat protection</w:t>
      </w:r>
      <w:r w:rsidRPr="001B4405">
        <w:rPr>
          <w:rFonts w:ascii="Times New Roman" w:eastAsia="Times New Roman" w:hAnsi="Times New Roman" w:cs="Times New Roman"/>
          <w:color w:val="202020"/>
          <w:sz w:val="24"/>
          <w:szCs w:val="24"/>
          <w:lang w:eastAsia="en-GB"/>
        </w:rPr>
        <w:t>, and </w:t>
      </w:r>
      <w:r w:rsidRPr="001B4405">
        <w:rPr>
          <w:rFonts w:ascii="Times New Roman" w:eastAsia="Times New Roman" w:hAnsi="Times New Roman" w:cs="Times New Roman"/>
          <w:b/>
          <w:bCs/>
          <w:color w:val="202020"/>
          <w:sz w:val="24"/>
          <w:szCs w:val="24"/>
          <w:lang w:eastAsia="en-GB"/>
        </w:rPr>
        <w:t>over-invest</w:t>
      </w:r>
      <w:r w:rsidRPr="001B4405">
        <w:rPr>
          <w:rFonts w:ascii="Times New Roman" w:eastAsia="Times New Roman" w:hAnsi="Times New Roman" w:cs="Times New Roman"/>
          <w:color w:val="202020"/>
          <w:sz w:val="24"/>
          <w:szCs w:val="24"/>
          <w:lang w:eastAsia="en-GB"/>
        </w:rPr>
        <w:t> in activities detrimental to the marine environment, including over-fishing and chemically intensive agriculture.</w:t>
      </w:r>
    </w:p>
    <w:p w:rsidR="001B4405" w:rsidRPr="001B4405" w:rsidRDefault="001B4405" w:rsidP="001B4405">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1B4405">
        <w:rPr>
          <w:rFonts w:ascii="Times New Roman" w:eastAsia="Times New Roman" w:hAnsi="Times New Roman" w:cs="Times New Roman"/>
          <w:b/>
          <w:bCs/>
          <w:color w:val="202020"/>
          <w:sz w:val="24"/>
          <w:szCs w:val="24"/>
          <w:lang w:eastAsia="en-GB"/>
        </w:rPr>
        <w:t>Deforestation</w:t>
      </w:r>
    </w:p>
    <w:p w:rsidR="001B4405" w:rsidRPr="001B4405" w:rsidRDefault="001B4405" w:rsidP="001B4405">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1B4405">
        <w:rPr>
          <w:rFonts w:ascii="Times New Roman" w:eastAsia="Times New Roman" w:hAnsi="Times New Roman" w:cs="Times New Roman"/>
          <w:color w:val="202020"/>
          <w:sz w:val="24"/>
          <w:szCs w:val="24"/>
          <w:lang w:eastAsia="en-GB"/>
        </w:rPr>
        <w:t>The Human Development Report 2011 reported that deforestation is a severe problem. In the last two decades, Latin American and Sub-Saharan Africa have experienced severe forest losses, especially when compared to the rest of the world. Deforestation causes flooding and disrupts agriculture and other economic activity. </w:t>
      </w:r>
    </w:p>
    <w:p w:rsidR="001B4405" w:rsidRPr="001B4405" w:rsidRDefault="001B4405" w:rsidP="001B4405">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1B4405">
        <w:rPr>
          <w:rFonts w:ascii="Times New Roman" w:eastAsia="Times New Roman" w:hAnsi="Times New Roman" w:cs="Times New Roman"/>
          <w:color w:val="202020"/>
          <w:sz w:val="24"/>
          <w:szCs w:val="24"/>
          <w:lang w:eastAsia="en-GB"/>
        </w:rPr>
        <w:t>For economists the economic and social costs of rapid deforestation represent a telling example of the </w:t>
      </w:r>
      <w:r w:rsidRPr="001B4405">
        <w:rPr>
          <w:rFonts w:ascii="Times New Roman" w:eastAsia="Times New Roman" w:hAnsi="Times New Roman" w:cs="Times New Roman"/>
          <w:b/>
          <w:bCs/>
          <w:color w:val="202020"/>
          <w:sz w:val="24"/>
          <w:szCs w:val="24"/>
          <w:lang w:eastAsia="en-GB"/>
        </w:rPr>
        <w:t>tragedy of the commons</w:t>
      </w:r>
      <w:r w:rsidRPr="001B4405">
        <w:rPr>
          <w:rFonts w:ascii="Times New Roman" w:eastAsia="Times New Roman" w:hAnsi="Times New Roman" w:cs="Times New Roman"/>
          <w:color w:val="202020"/>
          <w:sz w:val="24"/>
          <w:szCs w:val="24"/>
          <w:lang w:eastAsia="en-GB"/>
        </w:rPr>
        <w:t> where the pursuit of individual self-interest can risk a permanent destruction of natural resources that undermines the sustainability of communities and societies for current and future generations. The United Nations calculates that deforestation and degradation is responsible for nearly 20 per cent of global greenhouse gas emissions. One of the policy approaches is the REDD programme.</w:t>
      </w:r>
    </w:p>
    <w:p w:rsidR="001B4405" w:rsidRPr="001B4405" w:rsidRDefault="001B4405" w:rsidP="001B4405">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1B4405">
        <w:rPr>
          <w:rFonts w:ascii="Times New Roman" w:eastAsia="Times New Roman" w:hAnsi="Times New Roman" w:cs="Times New Roman"/>
          <w:b/>
          <w:bCs/>
          <w:color w:val="202020"/>
          <w:sz w:val="24"/>
          <w:szCs w:val="24"/>
          <w:lang w:eastAsia="en-GB"/>
        </w:rPr>
        <w:t>The REDD Programme</w:t>
      </w:r>
    </w:p>
    <w:p w:rsidR="001B4405" w:rsidRPr="001B4405" w:rsidRDefault="001B4405" w:rsidP="001B4405">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1B4405">
        <w:rPr>
          <w:rFonts w:ascii="Times New Roman" w:eastAsia="Times New Roman" w:hAnsi="Times New Roman" w:cs="Times New Roman"/>
          <w:color w:val="202020"/>
          <w:sz w:val="24"/>
          <w:szCs w:val="24"/>
          <w:lang w:eastAsia="en-GB"/>
        </w:rPr>
        <w:t xml:space="preserve">REDD stands for Reducing Emissions from Deforestation and Forest Degradation in Developing Countries and is designed to provide financial incentives funded by advanced </w:t>
      </w:r>
      <w:r w:rsidRPr="001B4405">
        <w:rPr>
          <w:rFonts w:ascii="Times New Roman" w:eastAsia="Times New Roman" w:hAnsi="Times New Roman" w:cs="Times New Roman"/>
          <w:color w:val="202020"/>
          <w:sz w:val="24"/>
          <w:szCs w:val="24"/>
          <w:lang w:eastAsia="en-GB"/>
        </w:rPr>
        <w:lastRenderedPageBreak/>
        <w:t>nations for developing countries to preserve their forests and instead invest in low-carbon paths to sustainable development.</w:t>
      </w:r>
    </w:p>
    <w:p w:rsidR="001B4405" w:rsidRPr="001B4405" w:rsidRDefault="001B4405" w:rsidP="001B4405">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1B4405">
        <w:rPr>
          <w:rFonts w:ascii="Times New Roman" w:eastAsia="Times New Roman" w:hAnsi="Times New Roman" w:cs="Times New Roman"/>
          <w:color w:val="202020"/>
          <w:sz w:val="24"/>
          <w:szCs w:val="24"/>
          <w:lang w:eastAsia="en-GB"/>
        </w:rPr>
        <w:t>The United Nations estimates financial flows of up to $30bn could come from REDD and related initiatives - the scheme effectively allows rich countries to offset their carbon emissions from domestic industries and consumers by funding clean low-carbon development projects in developing countries. But it is highly controversial and opposed by many organisations such as Friends of the Earth and the World Rainforest Movement.</w:t>
      </w:r>
    </w:p>
    <w:p w:rsidR="001B4405" w:rsidRPr="001B4405" w:rsidRDefault="001B4405" w:rsidP="001B4405">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1B4405">
        <w:rPr>
          <w:rFonts w:ascii="Times New Roman" w:eastAsia="Times New Roman" w:hAnsi="Times New Roman" w:cs="Times New Roman"/>
          <w:b/>
          <w:bCs/>
          <w:color w:val="202020"/>
          <w:sz w:val="24"/>
          <w:szCs w:val="24"/>
          <w:lang w:eastAsia="en-GB"/>
        </w:rPr>
        <w:t>Poor Countries and Vulnerability to Natural Disasters</w:t>
      </w:r>
    </w:p>
    <w:p w:rsidR="001B4405" w:rsidRPr="001B4405" w:rsidRDefault="001B4405" w:rsidP="001B4405">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1B4405">
        <w:rPr>
          <w:rFonts w:ascii="Times New Roman" w:eastAsia="Times New Roman" w:hAnsi="Times New Roman" w:cs="Times New Roman"/>
          <w:color w:val="202020"/>
          <w:sz w:val="24"/>
          <w:szCs w:val="24"/>
          <w:lang w:eastAsia="en-GB"/>
        </w:rPr>
        <w:t>According to 2014 Human Development Report, </w:t>
      </w:r>
      <w:r w:rsidRPr="001B4405">
        <w:rPr>
          <w:rFonts w:ascii="Times New Roman" w:eastAsia="Times New Roman" w:hAnsi="Times New Roman" w:cs="Times New Roman"/>
          <w:i/>
          <w:iCs/>
          <w:color w:val="202020"/>
          <w:sz w:val="24"/>
          <w:szCs w:val="24"/>
          <w:lang w:eastAsia="en-GB"/>
        </w:rPr>
        <w:t xml:space="preserve">“Environmental threats highlight potential </w:t>
      </w:r>
      <w:proofErr w:type="spellStart"/>
      <w:r w:rsidRPr="001B4405">
        <w:rPr>
          <w:rFonts w:ascii="Times New Roman" w:eastAsia="Times New Roman" w:hAnsi="Times New Roman" w:cs="Times New Roman"/>
          <w:i/>
          <w:iCs/>
          <w:color w:val="202020"/>
          <w:sz w:val="24"/>
          <w:szCs w:val="24"/>
          <w:lang w:eastAsia="en-GB"/>
        </w:rPr>
        <w:t>tradeoffs</w:t>
      </w:r>
      <w:proofErr w:type="spellEnd"/>
      <w:r w:rsidRPr="001B4405">
        <w:rPr>
          <w:rFonts w:ascii="Times New Roman" w:eastAsia="Times New Roman" w:hAnsi="Times New Roman" w:cs="Times New Roman"/>
          <w:i/>
          <w:iCs/>
          <w:color w:val="202020"/>
          <w:sz w:val="24"/>
          <w:szCs w:val="24"/>
          <w:lang w:eastAsia="en-GB"/>
        </w:rPr>
        <w:t xml:space="preserve"> between the well-being of current and future generations. If current consumption surpasses the limits imposed by our planetary boundaries, the choices of future and current generations will be seriously compromised</w:t>
      </w:r>
      <w:proofErr w:type="gramStart"/>
      <w:r w:rsidRPr="001B4405">
        <w:rPr>
          <w:rFonts w:ascii="Times New Roman" w:eastAsia="Times New Roman" w:hAnsi="Times New Roman" w:cs="Times New Roman"/>
          <w:i/>
          <w:iCs/>
          <w:color w:val="202020"/>
          <w:sz w:val="24"/>
          <w:szCs w:val="24"/>
          <w:lang w:eastAsia="en-GB"/>
        </w:rPr>
        <w:t>.“</w:t>
      </w:r>
      <w:proofErr w:type="gramEnd"/>
    </w:p>
    <w:p w:rsidR="001B4405" w:rsidRPr="001B4405" w:rsidRDefault="001B4405" w:rsidP="001B4405">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1B4405">
        <w:rPr>
          <w:rFonts w:ascii="Times New Roman" w:eastAsia="Times New Roman" w:hAnsi="Times New Roman" w:cs="Times New Roman"/>
          <w:color w:val="202020"/>
          <w:sz w:val="24"/>
          <w:szCs w:val="24"/>
          <w:lang w:eastAsia="en-GB"/>
        </w:rPr>
        <w:t>From tsunamis to tornadoes, from droughts to floods, 2011 was a particularly nasty year for natural disasters in many parts of the world. These natural disasters inevitably have demand and supply side effects affecting not just those countries affected but ripple impact across regions and in the broader global economy. These include:</w:t>
      </w:r>
    </w:p>
    <w:p w:rsidR="001B4405" w:rsidRPr="001B4405" w:rsidRDefault="001B4405" w:rsidP="001B4405">
      <w:pPr>
        <w:numPr>
          <w:ilvl w:val="0"/>
          <w:numId w:val="61"/>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1B4405">
        <w:rPr>
          <w:rFonts w:ascii="Times New Roman" w:eastAsia="Times New Roman" w:hAnsi="Times New Roman" w:cs="Times New Roman"/>
          <w:color w:val="202020"/>
          <w:sz w:val="24"/>
          <w:szCs w:val="24"/>
          <w:lang w:eastAsia="en-GB"/>
        </w:rPr>
        <w:t>Effects on the stock of physical capital / infrastructure</w:t>
      </w:r>
    </w:p>
    <w:p w:rsidR="001B4405" w:rsidRPr="001B4405" w:rsidRDefault="001B4405" w:rsidP="001B4405">
      <w:pPr>
        <w:numPr>
          <w:ilvl w:val="0"/>
          <w:numId w:val="61"/>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1B4405">
        <w:rPr>
          <w:rFonts w:ascii="Times New Roman" w:eastAsia="Times New Roman" w:hAnsi="Times New Roman" w:cs="Times New Roman"/>
          <w:color w:val="202020"/>
          <w:sz w:val="24"/>
          <w:szCs w:val="24"/>
          <w:lang w:eastAsia="en-GB"/>
        </w:rPr>
        <w:t>Impact on a country’s human capital</w:t>
      </w:r>
    </w:p>
    <w:p w:rsidR="001B4405" w:rsidRPr="001B4405" w:rsidRDefault="001B4405" w:rsidP="001B4405">
      <w:pPr>
        <w:numPr>
          <w:ilvl w:val="0"/>
          <w:numId w:val="61"/>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1B4405">
        <w:rPr>
          <w:rFonts w:ascii="Times New Roman" w:eastAsia="Times New Roman" w:hAnsi="Times New Roman" w:cs="Times New Roman"/>
          <w:color w:val="202020"/>
          <w:sz w:val="24"/>
          <w:szCs w:val="24"/>
          <w:lang w:eastAsia="en-GB"/>
        </w:rPr>
        <w:t>Effects on commodity prices, export revenues</w:t>
      </w:r>
    </w:p>
    <w:p w:rsidR="001B4405" w:rsidRPr="001B4405" w:rsidRDefault="001B4405" w:rsidP="001B4405">
      <w:pPr>
        <w:numPr>
          <w:ilvl w:val="0"/>
          <w:numId w:val="61"/>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1B4405">
        <w:rPr>
          <w:rFonts w:ascii="Times New Roman" w:eastAsia="Times New Roman" w:hAnsi="Times New Roman" w:cs="Times New Roman"/>
          <w:color w:val="202020"/>
          <w:sz w:val="24"/>
          <w:szCs w:val="24"/>
          <w:lang w:eastAsia="en-GB"/>
        </w:rPr>
        <w:t>Effects on agricultural output, profits, investment, productivity</w:t>
      </w:r>
    </w:p>
    <w:p w:rsidR="001B4405" w:rsidRPr="001B4405" w:rsidRDefault="001B4405" w:rsidP="001B4405">
      <w:pPr>
        <w:numPr>
          <w:ilvl w:val="0"/>
          <w:numId w:val="61"/>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1B4405">
        <w:rPr>
          <w:rFonts w:ascii="Times New Roman" w:eastAsia="Times New Roman" w:hAnsi="Times New Roman" w:cs="Times New Roman"/>
          <w:color w:val="202020"/>
          <w:sz w:val="24"/>
          <w:szCs w:val="24"/>
          <w:lang w:eastAsia="en-GB"/>
        </w:rPr>
        <w:t>Ripple effects on manufacturing industries and energy supply/cost</w:t>
      </w:r>
    </w:p>
    <w:p w:rsidR="001B4405" w:rsidRPr="001B4405" w:rsidRDefault="001B4405" w:rsidP="001B4405">
      <w:pPr>
        <w:numPr>
          <w:ilvl w:val="0"/>
          <w:numId w:val="61"/>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1B4405">
        <w:rPr>
          <w:rFonts w:ascii="Times New Roman" w:eastAsia="Times New Roman" w:hAnsi="Times New Roman" w:cs="Times New Roman"/>
          <w:color w:val="202020"/>
          <w:sz w:val="24"/>
          <w:szCs w:val="24"/>
          <w:lang w:eastAsia="en-GB"/>
        </w:rPr>
        <w:t>Impact on state tax revenues and the costs of re-building and providing emergency financial support</w:t>
      </w:r>
    </w:p>
    <w:p w:rsidR="001B4405" w:rsidRPr="001B4405" w:rsidRDefault="001B4405" w:rsidP="001B4405">
      <w:pPr>
        <w:numPr>
          <w:ilvl w:val="0"/>
          <w:numId w:val="61"/>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1B4405">
        <w:rPr>
          <w:rFonts w:ascii="Times New Roman" w:eastAsia="Times New Roman" w:hAnsi="Times New Roman" w:cs="Times New Roman"/>
          <w:color w:val="202020"/>
          <w:sz w:val="24"/>
          <w:szCs w:val="24"/>
          <w:lang w:eastAsia="en-GB"/>
        </w:rPr>
        <w:t>Effect on the movement of population following extreme climatic events</w:t>
      </w:r>
    </w:p>
    <w:p w:rsidR="001B4405" w:rsidRPr="001B4405" w:rsidRDefault="001B4405" w:rsidP="001B4405">
      <w:pPr>
        <w:numPr>
          <w:ilvl w:val="0"/>
          <w:numId w:val="61"/>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1B4405">
        <w:rPr>
          <w:rFonts w:ascii="Times New Roman" w:eastAsia="Times New Roman" w:hAnsi="Times New Roman" w:cs="Times New Roman"/>
          <w:color w:val="202020"/>
          <w:sz w:val="24"/>
          <w:szCs w:val="24"/>
          <w:lang w:eastAsia="en-GB"/>
        </w:rPr>
        <w:t>Natural disasters and changes in the distribution of income / risk of poverty</w:t>
      </w:r>
    </w:p>
    <w:p w:rsidR="001B4405" w:rsidRDefault="001B4405" w:rsidP="001B4405">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1B4405">
        <w:rPr>
          <w:rFonts w:ascii="Times New Roman" w:eastAsia="Times New Roman" w:hAnsi="Times New Roman" w:cs="Times New Roman"/>
          <w:color w:val="202020"/>
          <w:sz w:val="24"/>
          <w:szCs w:val="24"/>
          <w:lang w:eastAsia="en-GB"/>
        </w:rPr>
        <w:t>According to the World Bank, since the year 2000, almost 1 million people have lost their lives to disasters caused by natural hazards. 2 billion people have been affected. 1 trillion dollars in damage was caused. Globally, floods account for one-third of losses caused by natural disasters.</w:t>
      </w:r>
    </w:p>
    <w:p w:rsidR="001B4405" w:rsidRPr="001B4405" w:rsidRDefault="001B4405" w:rsidP="001B4405">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Pr>
          <w:noProof/>
          <w:lang w:eastAsia="en-GB"/>
        </w:rPr>
        <w:lastRenderedPageBreak/>
        <w:drawing>
          <wp:inline distT="0" distB="0" distL="0" distR="0" wp14:anchorId="7C602665" wp14:editId="1D64455C">
            <wp:extent cx="5572125" cy="3159452"/>
            <wp:effectExtent l="0" t="0" r="0" b="31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0"/>
                    <a:srcRect l="18617" t="31915" r="33012" b="24203"/>
                    <a:stretch/>
                  </pic:blipFill>
                  <pic:spPr bwMode="auto">
                    <a:xfrm>
                      <a:off x="0" y="0"/>
                      <a:ext cx="5581420" cy="3164722"/>
                    </a:xfrm>
                    <a:prstGeom prst="rect">
                      <a:avLst/>
                    </a:prstGeom>
                    <a:ln>
                      <a:noFill/>
                    </a:ln>
                    <a:extLst>
                      <a:ext uri="{53640926-AAD7-44D8-BBD7-CCE9431645EC}">
                        <a14:shadowObscured xmlns:a14="http://schemas.microsoft.com/office/drawing/2010/main"/>
                      </a:ext>
                    </a:extLst>
                  </pic:spPr>
                </pic:pic>
              </a:graphicData>
            </a:graphic>
          </wp:inline>
        </w:drawing>
      </w:r>
    </w:p>
    <w:p w:rsidR="001B4405" w:rsidRDefault="001B4405" w:rsidP="001B4405">
      <w:pPr>
        <w:shd w:val="clear" w:color="auto" w:fill="FFFFFF"/>
        <w:spacing w:after="0" w:line="360" w:lineRule="atLeast"/>
        <w:jc w:val="right"/>
        <w:rPr>
          <w:rFonts w:ascii="Times New Roman" w:eastAsia="Times New Roman" w:hAnsi="Times New Roman" w:cs="Times New Roman"/>
          <w:color w:val="666666"/>
          <w:sz w:val="24"/>
          <w:szCs w:val="24"/>
          <w:lang w:eastAsia="en-GB"/>
        </w:rPr>
      </w:pPr>
      <w:r w:rsidRPr="001B4405">
        <w:rPr>
          <w:rFonts w:ascii="Times New Roman" w:eastAsia="Times New Roman" w:hAnsi="Times New Roman" w:cs="Times New Roman"/>
          <w:color w:val="666666"/>
          <w:sz w:val="24"/>
          <w:szCs w:val="24"/>
          <w:lang w:eastAsia="en-GB"/>
        </w:rPr>
        <w:t>Sustainable growth</w:t>
      </w:r>
    </w:p>
    <w:p w:rsidR="001B4405" w:rsidRDefault="00817E5A" w:rsidP="001B4405">
      <w:pPr>
        <w:shd w:val="clear" w:color="auto" w:fill="FFFFFF"/>
        <w:spacing w:after="0" w:line="360" w:lineRule="atLeast"/>
        <w:rPr>
          <w:rFonts w:ascii="Times New Roman" w:eastAsia="Times New Roman" w:hAnsi="Times New Roman" w:cs="Times New Roman"/>
          <w:color w:val="666666"/>
          <w:sz w:val="24"/>
          <w:szCs w:val="24"/>
          <w:lang w:eastAsia="en-GB"/>
        </w:rPr>
      </w:pPr>
      <w:hyperlink r:id="rId111" w:history="1">
        <w:r w:rsidR="001B4405" w:rsidRPr="0025410E">
          <w:rPr>
            <w:rStyle w:val="Hyperlink"/>
            <w:rFonts w:ascii="Times New Roman" w:eastAsia="Times New Roman" w:hAnsi="Times New Roman" w:cs="Times New Roman"/>
            <w:sz w:val="24"/>
            <w:szCs w:val="24"/>
            <w:lang w:eastAsia="en-GB"/>
          </w:rPr>
          <w:t>https://www.youtube.com/watch?v=XrrrwB36UmI</w:t>
        </w:r>
      </w:hyperlink>
      <w:r w:rsidR="001B4405">
        <w:rPr>
          <w:rFonts w:ascii="Times New Roman" w:eastAsia="Times New Roman" w:hAnsi="Times New Roman" w:cs="Times New Roman"/>
          <w:color w:val="666666"/>
          <w:sz w:val="24"/>
          <w:szCs w:val="24"/>
          <w:lang w:eastAsia="en-GB"/>
        </w:rPr>
        <w:t xml:space="preserve"> </w:t>
      </w:r>
    </w:p>
    <w:p w:rsidR="009B185F" w:rsidRDefault="009B185F" w:rsidP="001B4405">
      <w:pPr>
        <w:shd w:val="clear" w:color="auto" w:fill="FFFFFF"/>
        <w:spacing w:after="0" w:line="360" w:lineRule="atLeast"/>
        <w:rPr>
          <w:rFonts w:ascii="Times New Roman" w:eastAsia="Times New Roman" w:hAnsi="Times New Roman" w:cs="Times New Roman"/>
          <w:color w:val="666666"/>
          <w:sz w:val="24"/>
          <w:szCs w:val="24"/>
          <w:lang w:eastAsia="en-GB"/>
        </w:rPr>
      </w:pPr>
    </w:p>
    <w:p w:rsidR="00C05E2B" w:rsidRPr="00C05E2B" w:rsidRDefault="00C05E2B" w:rsidP="00C05E2B">
      <w:pPr>
        <w:shd w:val="clear" w:color="auto" w:fill="FFFFFF"/>
        <w:spacing w:after="0" w:line="240" w:lineRule="auto"/>
        <w:outlineLvl w:val="0"/>
        <w:rPr>
          <w:rFonts w:ascii="ClearSans" w:eastAsia="Times New Roman" w:hAnsi="ClearSans" w:cs="Times New Roman"/>
          <w:b/>
          <w:bCs/>
          <w:color w:val="202020"/>
          <w:kern w:val="36"/>
          <w:sz w:val="28"/>
          <w:szCs w:val="28"/>
          <w:u w:val="single"/>
          <w:lang w:eastAsia="en-GB"/>
        </w:rPr>
      </w:pPr>
      <w:r w:rsidRPr="00C05E2B">
        <w:rPr>
          <w:rFonts w:ascii="ClearSans" w:eastAsia="Times New Roman" w:hAnsi="ClearSans" w:cs="Times New Roman"/>
          <w:b/>
          <w:bCs/>
          <w:color w:val="202020"/>
          <w:kern w:val="36"/>
          <w:sz w:val="28"/>
          <w:szCs w:val="28"/>
          <w:u w:val="single"/>
          <w:lang w:eastAsia="en-GB"/>
        </w:rPr>
        <w:t>Tourism and Economic Development</w:t>
      </w:r>
    </w:p>
    <w:p w:rsidR="00C05E2B" w:rsidRPr="00C05E2B" w:rsidRDefault="00C05E2B" w:rsidP="00C05E2B">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05E2B">
        <w:rPr>
          <w:rFonts w:ascii="Times New Roman" w:eastAsia="Times New Roman" w:hAnsi="Times New Roman" w:cs="Times New Roman"/>
          <w:color w:val="202020"/>
          <w:sz w:val="24"/>
          <w:szCs w:val="24"/>
          <w:lang w:eastAsia="en-GB"/>
        </w:rPr>
        <w:t>For many developing countries tourism is already a major part of their economy and a significant source of income and employment</w:t>
      </w:r>
    </w:p>
    <w:p w:rsidR="00C05E2B" w:rsidRPr="00C05E2B" w:rsidRDefault="00C05E2B" w:rsidP="00C05E2B">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05E2B">
        <w:rPr>
          <w:rFonts w:ascii="Times New Roman" w:eastAsia="Times New Roman" w:hAnsi="Times New Roman" w:cs="Times New Roman"/>
          <w:color w:val="202020"/>
          <w:sz w:val="24"/>
          <w:szCs w:val="24"/>
          <w:lang w:eastAsia="en-GB"/>
        </w:rPr>
        <w:t>For example, tourism accounts for about 10% of Thailand's GDP. But there is a fierce debate about the consequences of tourism - what role can tourism play in growth and development? Can travel to less developed countries do more harm than good?</w:t>
      </w:r>
    </w:p>
    <w:p w:rsidR="00C05E2B" w:rsidRPr="00C05E2B" w:rsidRDefault="00C05E2B" w:rsidP="00C05E2B">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05E2B">
        <w:rPr>
          <w:rFonts w:ascii="Times New Roman" w:eastAsia="Times New Roman" w:hAnsi="Times New Roman" w:cs="Times New Roman"/>
          <w:b/>
          <w:bCs/>
          <w:color w:val="202020"/>
          <w:sz w:val="24"/>
          <w:szCs w:val="24"/>
          <w:lang w:eastAsia="en-GB"/>
        </w:rPr>
        <w:t>Economic and Social Benefits from Tourism</w:t>
      </w:r>
    </w:p>
    <w:p w:rsidR="00C05E2B" w:rsidRPr="00C05E2B" w:rsidRDefault="00C05E2B" w:rsidP="00C05E2B">
      <w:pPr>
        <w:numPr>
          <w:ilvl w:val="0"/>
          <w:numId w:val="62"/>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05E2B">
        <w:rPr>
          <w:rFonts w:ascii="Times New Roman" w:eastAsia="Times New Roman" w:hAnsi="Times New Roman" w:cs="Times New Roman"/>
          <w:color w:val="202020"/>
          <w:sz w:val="24"/>
          <w:szCs w:val="24"/>
          <w:lang w:eastAsia="en-GB"/>
        </w:rPr>
        <w:t>Employment creation, tourism is labour intensive industry. Employs a higher % of women. The growth of ethical tourism has been a key recent feature + volunteerism</w:t>
      </w:r>
    </w:p>
    <w:p w:rsidR="00C05E2B" w:rsidRPr="00C05E2B" w:rsidRDefault="00C05E2B" w:rsidP="00C05E2B">
      <w:pPr>
        <w:numPr>
          <w:ilvl w:val="0"/>
          <w:numId w:val="62"/>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proofErr w:type="gramStart"/>
      <w:r w:rsidRPr="00C05E2B">
        <w:rPr>
          <w:rFonts w:ascii="Times New Roman" w:eastAsia="Times New Roman" w:hAnsi="Times New Roman" w:cs="Times New Roman"/>
          <w:color w:val="202020"/>
          <w:sz w:val="24"/>
          <w:szCs w:val="24"/>
          <w:lang w:eastAsia="en-GB"/>
        </w:rPr>
        <w:t>Export</w:t>
      </w:r>
      <w:proofErr w:type="gramEnd"/>
      <w:r w:rsidRPr="00C05E2B">
        <w:rPr>
          <w:rFonts w:ascii="Times New Roman" w:eastAsia="Times New Roman" w:hAnsi="Times New Roman" w:cs="Times New Roman"/>
          <w:color w:val="202020"/>
          <w:sz w:val="24"/>
          <w:szCs w:val="24"/>
          <w:lang w:eastAsia="en-GB"/>
        </w:rPr>
        <w:t xml:space="preserve"> earnings - tourism is a service industry - generates important foreign exchange earnings. An important source of diversification for many smaller countries</w:t>
      </w:r>
    </w:p>
    <w:p w:rsidR="00C05E2B" w:rsidRPr="00C05E2B" w:rsidRDefault="00C05E2B" w:rsidP="00C05E2B">
      <w:pPr>
        <w:numPr>
          <w:ilvl w:val="0"/>
          <w:numId w:val="62"/>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05E2B">
        <w:rPr>
          <w:rFonts w:ascii="Times New Roman" w:eastAsia="Times New Roman" w:hAnsi="Times New Roman" w:cs="Times New Roman"/>
          <w:color w:val="202020"/>
          <w:sz w:val="24"/>
          <w:szCs w:val="24"/>
          <w:lang w:eastAsia="en-GB"/>
        </w:rPr>
        <w:t xml:space="preserve">Boost to aggregate demand - creating local and regional income-multiplier effects. </w:t>
      </w:r>
      <w:proofErr w:type="spellStart"/>
      <w:r w:rsidRPr="00C05E2B">
        <w:rPr>
          <w:rFonts w:ascii="Times New Roman" w:eastAsia="Times New Roman" w:hAnsi="Times New Roman" w:cs="Times New Roman"/>
          <w:color w:val="202020"/>
          <w:sz w:val="24"/>
          <w:szCs w:val="24"/>
          <w:lang w:eastAsia="en-GB"/>
        </w:rPr>
        <w:t>Spillover</w:t>
      </w:r>
      <w:proofErr w:type="spellEnd"/>
      <w:r w:rsidRPr="00C05E2B">
        <w:rPr>
          <w:rFonts w:ascii="Times New Roman" w:eastAsia="Times New Roman" w:hAnsi="Times New Roman" w:cs="Times New Roman"/>
          <w:color w:val="202020"/>
          <w:sz w:val="24"/>
          <w:szCs w:val="24"/>
          <w:lang w:eastAsia="en-GB"/>
        </w:rPr>
        <w:t xml:space="preserve"> benefits for suppliers of local foods/drinks; better informed tourists</w:t>
      </w:r>
    </w:p>
    <w:p w:rsidR="00C05E2B" w:rsidRPr="00C05E2B" w:rsidRDefault="00C05E2B" w:rsidP="00C05E2B">
      <w:pPr>
        <w:numPr>
          <w:ilvl w:val="0"/>
          <w:numId w:val="62"/>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05E2B">
        <w:rPr>
          <w:rFonts w:ascii="Times New Roman" w:eastAsia="Times New Roman" w:hAnsi="Times New Roman" w:cs="Times New Roman"/>
          <w:color w:val="202020"/>
          <w:sz w:val="24"/>
          <w:szCs w:val="24"/>
          <w:lang w:eastAsia="en-GB"/>
        </w:rPr>
        <w:t>Accelerator effects from investment in tourism infrastructure and services such as airlines and telecommunications</w:t>
      </w:r>
    </w:p>
    <w:p w:rsidR="00C05E2B" w:rsidRPr="00C05E2B" w:rsidRDefault="00C05E2B" w:rsidP="00C05E2B">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05E2B">
        <w:rPr>
          <w:rFonts w:ascii="Times New Roman" w:eastAsia="Times New Roman" w:hAnsi="Times New Roman" w:cs="Times New Roman"/>
          <w:b/>
          <w:bCs/>
          <w:color w:val="202020"/>
          <w:sz w:val="24"/>
          <w:szCs w:val="24"/>
          <w:lang w:eastAsia="en-GB"/>
        </w:rPr>
        <w:t>Tourism as a threat to sustainable growth and development</w:t>
      </w:r>
    </w:p>
    <w:p w:rsidR="00C05E2B" w:rsidRPr="00C05E2B" w:rsidRDefault="00C05E2B" w:rsidP="00C05E2B">
      <w:pPr>
        <w:numPr>
          <w:ilvl w:val="0"/>
          <w:numId w:val="63"/>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05E2B">
        <w:rPr>
          <w:rFonts w:ascii="Times New Roman" w:eastAsia="Times New Roman" w:hAnsi="Times New Roman" w:cs="Times New Roman"/>
          <w:color w:val="202020"/>
          <w:sz w:val="24"/>
          <w:szCs w:val="24"/>
          <w:lang w:eastAsia="en-GB"/>
        </w:rPr>
        <w:t xml:space="preserve">Exploitation of local labour by overseas </w:t>
      </w:r>
      <w:proofErr w:type="spellStart"/>
      <w:r w:rsidRPr="00C05E2B">
        <w:rPr>
          <w:rFonts w:ascii="Times New Roman" w:eastAsia="Times New Roman" w:hAnsi="Times New Roman" w:cs="Times New Roman"/>
          <w:color w:val="202020"/>
          <w:sz w:val="24"/>
          <w:szCs w:val="24"/>
          <w:lang w:eastAsia="en-GB"/>
        </w:rPr>
        <w:t>transational</w:t>
      </w:r>
      <w:proofErr w:type="spellEnd"/>
      <w:r w:rsidRPr="00C05E2B">
        <w:rPr>
          <w:rFonts w:ascii="Times New Roman" w:eastAsia="Times New Roman" w:hAnsi="Times New Roman" w:cs="Times New Roman"/>
          <w:color w:val="202020"/>
          <w:sz w:val="24"/>
          <w:szCs w:val="24"/>
          <w:lang w:eastAsia="en-GB"/>
        </w:rPr>
        <w:t xml:space="preserve"> tourist businesses, rapid growth of sex industry in many countries. Many workers in tourism are migrant workers suffering </w:t>
      </w:r>
      <w:proofErr w:type="spellStart"/>
      <w:r w:rsidRPr="00C05E2B">
        <w:rPr>
          <w:rFonts w:ascii="Times New Roman" w:eastAsia="Times New Roman" w:hAnsi="Times New Roman" w:cs="Times New Roman"/>
          <w:color w:val="202020"/>
          <w:sz w:val="24"/>
          <w:szCs w:val="24"/>
          <w:lang w:eastAsia="en-GB"/>
        </w:rPr>
        <w:t>frm</w:t>
      </w:r>
      <w:proofErr w:type="spellEnd"/>
      <w:r w:rsidRPr="00C05E2B">
        <w:rPr>
          <w:rFonts w:ascii="Times New Roman" w:eastAsia="Times New Roman" w:hAnsi="Times New Roman" w:cs="Times New Roman"/>
          <w:color w:val="202020"/>
          <w:sz w:val="24"/>
          <w:szCs w:val="24"/>
          <w:lang w:eastAsia="en-GB"/>
        </w:rPr>
        <w:t xml:space="preserve"> poor employment conditions</w:t>
      </w:r>
    </w:p>
    <w:p w:rsidR="00C05E2B" w:rsidRPr="00C05E2B" w:rsidRDefault="00C05E2B" w:rsidP="00C05E2B">
      <w:pPr>
        <w:numPr>
          <w:ilvl w:val="0"/>
          <w:numId w:val="63"/>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05E2B">
        <w:rPr>
          <w:rFonts w:ascii="Times New Roman" w:eastAsia="Times New Roman" w:hAnsi="Times New Roman" w:cs="Times New Roman"/>
          <w:color w:val="202020"/>
          <w:sz w:val="24"/>
          <w:szCs w:val="24"/>
          <w:lang w:eastAsia="en-GB"/>
        </w:rPr>
        <w:lastRenderedPageBreak/>
        <w:t xml:space="preserve">Outflow of profits from foreign-owned tourist resorts, </w:t>
      </w:r>
      <w:proofErr w:type="spellStart"/>
      <w:r w:rsidRPr="00C05E2B">
        <w:rPr>
          <w:rFonts w:ascii="Times New Roman" w:eastAsia="Times New Roman" w:hAnsi="Times New Roman" w:cs="Times New Roman"/>
          <w:color w:val="202020"/>
          <w:sz w:val="24"/>
          <w:szCs w:val="24"/>
          <w:lang w:eastAsia="en-GB"/>
        </w:rPr>
        <w:t>manyresorts</w:t>
      </w:r>
      <w:proofErr w:type="spellEnd"/>
      <w:r w:rsidRPr="00C05E2B">
        <w:rPr>
          <w:rFonts w:ascii="Times New Roman" w:eastAsia="Times New Roman" w:hAnsi="Times New Roman" w:cs="Times New Roman"/>
          <w:color w:val="202020"/>
          <w:sz w:val="24"/>
          <w:szCs w:val="24"/>
          <w:lang w:eastAsia="en-GB"/>
        </w:rPr>
        <w:t xml:space="preserve"> have few locally-owned and run hotels. All-inclusive deals ignore the local economy. Passengers from cruise ships have little direct effect on the local economy.</w:t>
      </w:r>
    </w:p>
    <w:p w:rsidR="00C05E2B" w:rsidRPr="00C05E2B" w:rsidRDefault="00C05E2B" w:rsidP="00C05E2B">
      <w:pPr>
        <w:numPr>
          <w:ilvl w:val="0"/>
          <w:numId w:val="63"/>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05E2B">
        <w:rPr>
          <w:rFonts w:ascii="Times New Roman" w:eastAsia="Times New Roman" w:hAnsi="Times New Roman" w:cs="Times New Roman"/>
          <w:color w:val="202020"/>
          <w:sz w:val="24"/>
          <w:szCs w:val="24"/>
          <w:lang w:eastAsia="en-GB"/>
        </w:rPr>
        <w:t>Externalities - from construction projects, congestion, waste, pressure on the natural environment. Rising property prices makes housing less affordable for local people.</w:t>
      </w:r>
    </w:p>
    <w:p w:rsidR="00C05E2B" w:rsidRPr="00C05E2B" w:rsidRDefault="00C05E2B" w:rsidP="00C05E2B">
      <w:pPr>
        <w:numPr>
          <w:ilvl w:val="0"/>
          <w:numId w:val="63"/>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05E2B">
        <w:rPr>
          <w:rFonts w:ascii="Times New Roman" w:eastAsia="Times New Roman" w:hAnsi="Times New Roman" w:cs="Times New Roman"/>
          <w:color w:val="202020"/>
          <w:sz w:val="24"/>
          <w:szCs w:val="24"/>
          <w:lang w:eastAsia="en-GB"/>
        </w:rPr>
        <w:t>Deepening pressures on local cultures from westernisation, the doubtful benefits of slum-tourism</w:t>
      </w:r>
    </w:p>
    <w:p w:rsidR="00C05E2B" w:rsidRPr="00C05E2B" w:rsidRDefault="00C05E2B" w:rsidP="00C05E2B">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05E2B">
        <w:rPr>
          <w:rFonts w:ascii="Times New Roman" w:eastAsia="Times New Roman" w:hAnsi="Times New Roman" w:cs="Times New Roman"/>
          <w:b/>
          <w:bCs/>
          <w:color w:val="202020"/>
          <w:sz w:val="24"/>
          <w:szCs w:val="24"/>
          <w:lang w:eastAsia="en-GB"/>
        </w:rPr>
        <w:t>Background data on the global tourism industry:</w:t>
      </w:r>
    </w:p>
    <w:p w:rsidR="00C05E2B" w:rsidRPr="00C05E2B" w:rsidRDefault="00C05E2B" w:rsidP="00C05E2B">
      <w:pPr>
        <w:numPr>
          <w:ilvl w:val="0"/>
          <w:numId w:val="64"/>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05E2B">
        <w:rPr>
          <w:rFonts w:ascii="Times New Roman" w:eastAsia="Times New Roman" w:hAnsi="Times New Roman" w:cs="Times New Roman"/>
          <w:color w:val="202020"/>
          <w:sz w:val="24"/>
          <w:szCs w:val="24"/>
          <w:lang w:eastAsia="en-GB"/>
        </w:rPr>
        <w:t>Globally, tourism is a $3 billion a day industry</w:t>
      </w:r>
    </w:p>
    <w:p w:rsidR="00C05E2B" w:rsidRPr="00C05E2B" w:rsidRDefault="00C05E2B" w:rsidP="00C05E2B">
      <w:pPr>
        <w:numPr>
          <w:ilvl w:val="0"/>
          <w:numId w:val="64"/>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05E2B">
        <w:rPr>
          <w:rFonts w:ascii="Times New Roman" w:eastAsia="Times New Roman" w:hAnsi="Times New Roman" w:cs="Times New Roman"/>
          <w:color w:val="202020"/>
          <w:sz w:val="24"/>
          <w:szCs w:val="24"/>
          <w:lang w:eastAsia="en-GB"/>
        </w:rPr>
        <w:t>The income elasticity of demand for overseas travel and tourism is high</w:t>
      </w:r>
    </w:p>
    <w:p w:rsidR="00C05E2B" w:rsidRPr="00C05E2B" w:rsidRDefault="00C05E2B" w:rsidP="00C05E2B">
      <w:pPr>
        <w:numPr>
          <w:ilvl w:val="0"/>
          <w:numId w:val="64"/>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05E2B">
        <w:rPr>
          <w:rFonts w:ascii="Times New Roman" w:eastAsia="Times New Roman" w:hAnsi="Times New Roman" w:cs="Times New Roman"/>
          <w:color w:val="202020"/>
          <w:sz w:val="24"/>
          <w:szCs w:val="24"/>
          <w:lang w:eastAsia="en-GB"/>
        </w:rPr>
        <w:t>According to a recent United Nations Report, in over 150 countries, tourism is one of five top export earners, and in 60 it is the number one export</w:t>
      </w:r>
    </w:p>
    <w:p w:rsidR="00C05E2B" w:rsidRPr="00C05E2B" w:rsidRDefault="00C05E2B" w:rsidP="00C05E2B">
      <w:pPr>
        <w:numPr>
          <w:ilvl w:val="0"/>
          <w:numId w:val="64"/>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05E2B">
        <w:rPr>
          <w:rFonts w:ascii="Times New Roman" w:eastAsia="Times New Roman" w:hAnsi="Times New Roman" w:cs="Times New Roman"/>
          <w:color w:val="202020"/>
          <w:sz w:val="24"/>
          <w:szCs w:val="24"/>
          <w:lang w:eastAsia="en-GB"/>
        </w:rPr>
        <w:t>Developing countries account for 40% of world tourism arrivals and 30% of tourism receipts</w:t>
      </w:r>
    </w:p>
    <w:p w:rsidR="00C05E2B" w:rsidRPr="00C05E2B" w:rsidRDefault="00C05E2B" w:rsidP="00C05E2B">
      <w:pPr>
        <w:numPr>
          <w:ilvl w:val="0"/>
          <w:numId w:val="64"/>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05E2B">
        <w:rPr>
          <w:rFonts w:ascii="Times New Roman" w:eastAsia="Times New Roman" w:hAnsi="Times New Roman" w:cs="Times New Roman"/>
          <w:color w:val="202020"/>
          <w:sz w:val="24"/>
          <w:szCs w:val="24"/>
          <w:lang w:eastAsia="en-GB"/>
        </w:rPr>
        <w:t>South-South tourism is growing rapidly – i.e. from developing to other developing countries</w:t>
      </w:r>
    </w:p>
    <w:p w:rsidR="00C05E2B" w:rsidRPr="00C05E2B" w:rsidRDefault="00C05E2B" w:rsidP="00C05E2B">
      <w:pPr>
        <w:numPr>
          <w:ilvl w:val="0"/>
          <w:numId w:val="64"/>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05E2B">
        <w:rPr>
          <w:rFonts w:ascii="Times New Roman" w:eastAsia="Times New Roman" w:hAnsi="Times New Roman" w:cs="Times New Roman"/>
          <w:color w:val="202020"/>
          <w:sz w:val="24"/>
          <w:szCs w:val="24"/>
          <w:lang w:eastAsia="en-GB"/>
        </w:rPr>
        <w:t>Women make up 70 per cent of the labour force in the tourism sector, and half of all tourism workers are 25 or under</w:t>
      </w:r>
    </w:p>
    <w:p w:rsidR="00C05E2B" w:rsidRPr="00C05E2B" w:rsidRDefault="00C05E2B" w:rsidP="00C05E2B">
      <w:pPr>
        <w:numPr>
          <w:ilvl w:val="0"/>
          <w:numId w:val="64"/>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05E2B">
        <w:rPr>
          <w:rFonts w:ascii="Times New Roman" w:eastAsia="Times New Roman" w:hAnsi="Times New Roman" w:cs="Times New Roman"/>
          <w:color w:val="202020"/>
          <w:sz w:val="24"/>
          <w:szCs w:val="24"/>
          <w:lang w:eastAsia="en-GB"/>
        </w:rPr>
        <w:t>There is growing pressure for inclusive tourism and sustainable tourism investment</w:t>
      </w:r>
    </w:p>
    <w:p w:rsidR="00C05E2B" w:rsidRPr="00C05E2B" w:rsidRDefault="00C05E2B" w:rsidP="00C05E2B">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05E2B">
        <w:rPr>
          <w:rFonts w:ascii="Times New Roman" w:eastAsia="Times New Roman" w:hAnsi="Times New Roman" w:cs="Times New Roman"/>
          <w:b/>
          <w:bCs/>
          <w:color w:val="202020"/>
          <w:sz w:val="24"/>
          <w:szCs w:val="24"/>
          <w:lang w:eastAsia="en-GB"/>
        </w:rPr>
        <w:t>Tourism in Sub Saharan Africa</w:t>
      </w:r>
    </w:p>
    <w:p w:rsidR="00C05E2B" w:rsidRPr="00C05E2B" w:rsidRDefault="00C05E2B" w:rsidP="00C05E2B">
      <w:pPr>
        <w:shd w:val="clear" w:color="auto" w:fill="FFFFFF"/>
        <w:spacing w:after="0" w:line="360" w:lineRule="atLeast"/>
        <w:rPr>
          <w:rFonts w:ascii="Times New Roman" w:eastAsia="Times New Roman" w:hAnsi="Times New Roman" w:cs="Times New Roman"/>
          <w:color w:val="202020"/>
          <w:sz w:val="24"/>
          <w:szCs w:val="24"/>
          <w:lang w:eastAsia="en-GB"/>
        </w:rPr>
      </w:pPr>
      <w:r w:rsidRPr="00C05E2B">
        <w:rPr>
          <w:rFonts w:ascii="Times New Roman" w:eastAsia="Times New Roman" w:hAnsi="Times New Roman" w:cs="Times New Roman"/>
          <w:color w:val="202020"/>
          <w:sz w:val="24"/>
          <w:szCs w:val="24"/>
          <w:lang w:eastAsia="en-GB"/>
        </w:rPr>
        <w:t>According to the 2014 edition of Africa Pulse, "International tourist arrivals in Sub-Saharan Africa grew by 5.2 percent in 2013, reaching a record 36 million, up from 34 million in 2012, contributing to government revenue, private incomes, and jobs."</w:t>
      </w:r>
    </w:p>
    <w:p w:rsidR="009B185F" w:rsidRPr="001B4405" w:rsidRDefault="009B185F" w:rsidP="001B4405">
      <w:pPr>
        <w:shd w:val="clear" w:color="auto" w:fill="FFFFFF"/>
        <w:spacing w:after="0" w:line="360" w:lineRule="atLeast"/>
        <w:rPr>
          <w:rFonts w:ascii="Times New Roman" w:eastAsia="Times New Roman" w:hAnsi="Times New Roman" w:cs="Times New Roman"/>
          <w:color w:val="666666"/>
          <w:sz w:val="24"/>
          <w:szCs w:val="24"/>
          <w:lang w:eastAsia="en-GB"/>
        </w:rPr>
      </w:pPr>
    </w:p>
    <w:p w:rsidR="00C05E2B" w:rsidRDefault="00C05E2B" w:rsidP="00C05E2B">
      <w:pPr>
        <w:shd w:val="clear" w:color="auto" w:fill="FFFFFF"/>
        <w:spacing w:after="0" w:line="240" w:lineRule="auto"/>
        <w:outlineLvl w:val="0"/>
        <w:rPr>
          <w:rFonts w:ascii="ClearSans" w:eastAsia="Times New Roman" w:hAnsi="ClearSans" w:cs="Times New Roman"/>
          <w:b/>
          <w:bCs/>
          <w:color w:val="202020"/>
          <w:kern w:val="36"/>
          <w:sz w:val="48"/>
          <w:szCs w:val="48"/>
          <w:lang w:eastAsia="en-GB"/>
        </w:rPr>
      </w:pPr>
    </w:p>
    <w:p w:rsidR="00C05E2B" w:rsidRPr="00C05E2B" w:rsidRDefault="00C05E2B" w:rsidP="00C05E2B">
      <w:pPr>
        <w:shd w:val="clear" w:color="auto" w:fill="FFFFFF"/>
        <w:spacing w:after="0" w:line="240" w:lineRule="auto"/>
        <w:outlineLvl w:val="0"/>
        <w:rPr>
          <w:rFonts w:ascii="Times New Roman" w:eastAsia="Times New Roman" w:hAnsi="Times New Roman" w:cs="Times New Roman"/>
          <w:b/>
          <w:bCs/>
          <w:color w:val="202020"/>
          <w:kern w:val="36"/>
          <w:sz w:val="28"/>
          <w:szCs w:val="28"/>
          <w:u w:val="single"/>
          <w:lang w:eastAsia="en-GB"/>
        </w:rPr>
      </w:pPr>
      <w:r w:rsidRPr="00C05E2B">
        <w:rPr>
          <w:rFonts w:ascii="Times New Roman" w:eastAsia="Times New Roman" w:hAnsi="Times New Roman" w:cs="Times New Roman"/>
          <w:b/>
          <w:bCs/>
          <w:color w:val="202020"/>
          <w:kern w:val="36"/>
          <w:sz w:val="28"/>
          <w:szCs w:val="28"/>
          <w:u w:val="single"/>
          <w:lang w:eastAsia="en-GB"/>
        </w:rPr>
        <w:t>Private Sector and Economic Development</w:t>
      </w:r>
    </w:p>
    <w:p w:rsidR="00C05E2B" w:rsidRPr="00C05E2B" w:rsidRDefault="00C05E2B" w:rsidP="00C05E2B">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05E2B">
        <w:rPr>
          <w:rFonts w:ascii="Times New Roman" w:eastAsia="Times New Roman" w:hAnsi="Times New Roman" w:cs="Times New Roman"/>
          <w:color w:val="202020"/>
          <w:sz w:val="24"/>
          <w:szCs w:val="24"/>
          <w:lang w:eastAsia="en-GB"/>
        </w:rPr>
        <w:t>To what extent can private sector businesses and corporations be a key driver of growth and development in many of the world’s poorer developing countries?</w:t>
      </w:r>
    </w:p>
    <w:p w:rsidR="00C05E2B" w:rsidRPr="00C05E2B" w:rsidRDefault="00C05E2B" w:rsidP="00C05E2B">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05E2B">
        <w:rPr>
          <w:rFonts w:ascii="Times New Roman" w:eastAsia="Times New Roman" w:hAnsi="Times New Roman" w:cs="Times New Roman"/>
          <w:color w:val="202020"/>
          <w:sz w:val="24"/>
          <w:szCs w:val="24"/>
          <w:lang w:eastAsia="en-GB"/>
        </w:rPr>
        <w:t>Free-market approaches favour giving a larger role to private sector enterprises with liberalization of markets, structural economic reforms to boost incentives for people and businesses and increased transparency and accountability for government given a key focus</w:t>
      </w:r>
    </w:p>
    <w:p w:rsidR="00C05E2B" w:rsidRPr="00C05E2B" w:rsidRDefault="00C05E2B" w:rsidP="00C05E2B">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05E2B">
        <w:rPr>
          <w:rFonts w:ascii="Times New Roman" w:eastAsia="Times New Roman" w:hAnsi="Times New Roman" w:cs="Times New Roman"/>
          <w:b/>
          <w:bCs/>
          <w:color w:val="202020"/>
          <w:sz w:val="24"/>
          <w:szCs w:val="24"/>
          <w:lang w:eastAsia="en-GB"/>
        </w:rPr>
        <w:t>The Washington Consensus</w:t>
      </w:r>
    </w:p>
    <w:p w:rsidR="00C05E2B" w:rsidRPr="00C05E2B" w:rsidRDefault="00C05E2B" w:rsidP="00C05E2B">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05E2B">
        <w:rPr>
          <w:rFonts w:ascii="Times New Roman" w:eastAsia="Times New Roman" w:hAnsi="Times New Roman" w:cs="Times New Roman"/>
          <w:color w:val="202020"/>
          <w:sz w:val="24"/>
          <w:szCs w:val="24"/>
          <w:lang w:eastAsia="en-GB"/>
        </w:rPr>
        <w:t>The </w:t>
      </w:r>
      <w:r w:rsidRPr="00C05E2B">
        <w:rPr>
          <w:rFonts w:ascii="Times New Roman" w:eastAsia="Times New Roman" w:hAnsi="Times New Roman" w:cs="Times New Roman"/>
          <w:b/>
          <w:bCs/>
          <w:color w:val="202020"/>
          <w:sz w:val="24"/>
          <w:szCs w:val="24"/>
          <w:lang w:eastAsia="en-GB"/>
        </w:rPr>
        <w:t>Washington Consensus</w:t>
      </w:r>
      <w:r w:rsidRPr="00C05E2B">
        <w:rPr>
          <w:rFonts w:ascii="Times New Roman" w:eastAsia="Times New Roman" w:hAnsi="Times New Roman" w:cs="Times New Roman"/>
          <w:color w:val="202020"/>
          <w:sz w:val="24"/>
          <w:szCs w:val="24"/>
          <w:lang w:eastAsia="en-GB"/>
        </w:rPr>
        <w:t> was a term first coined in 1989 in the wake of the Latin American financial crisis and over the years it has become a highly contentious canvas on which supporters and protestors of western-style globalisation have battled.</w:t>
      </w:r>
    </w:p>
    <w:p w:rsidR="00C05E2B" w:rsidRPr="00C05E2B" w:rsidRDefault="00C05E2B" w:rsidP="00C05E2B">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05E2B">
        <w:rPr>
          <w:rFonts w:ascii="Times New Roman" w:eastAsia="Times New Roman" w:hAnsi="Times New Roman" w:cs="Times New Roman"/>
          <w:color w:val="202020"/>
          <w:sz w:val="24"/>
          <w:szCs w:val="24"/>
          <w:lang w:eastAsia="en-GB"/>
        </w:rPr>
        <w:lastRenderedPageBreak/>
        <w:t>According to John Williamson, the economist who came up with the idea of the Washington Consensus it comprised a group of </w:t>
      </w:r>
      <w:r w:rsidRPr="00C05E2B">
        <w:rPr>
          <w:rFonts w:ascii="Times New Roman" w:eastAsia="Times New Roman" w:hAnsi="Times New Roman" w:cs="Times New Roman"/>
          <w:b/>
          <w:bCs/>
          <w:color w:val="202020"/>
          <w:sz w:val="24"/>
          <w:szCs w:val="24"/>
          <w:lang w:eastAsia="en-GB"/>
        </w:rPr>
        <w:t>market-friendly policy prescriptions</w:t>
      </w:r>
      <w:r w:rsidRPr="00C05E2B">
        <w:rPr>
          <w:rFonts w:ascii="Times New Roman" w:eastAsia="Times New Roman" w:hAnsi="Times New Roman" w:cs="Times New Roman"/>
          <w:color w:val="202020"/>
          <w:sz w:val="24"/>
          <w:szCs w:val="24"/>
          <w:lang w:eastAsia="en-GB"/>
        </w:rPr>
        <w:t> favouring the private sector including:</w:t>
      </w:r>
    </w:p>
    <w:p w:rsidR="00C05E2B" w:rsidRPr="00C05E2B" w:rsidRDefault="00C05E2B" w:rsidP="00C05E2B">
      <w:pPr>
        <w:numPr>
          <w:ilvl w:val="0"/>
          <w:numId w:val="65"/>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05E2B">
        <w:rPr>
          <w:rFonts w:ascii="Times New Roman" w:eastAsia="Times New Roman" w:hAnsi="Times New Roman" w:cs="Times New Roman"/>
          <w:b/>
          <w:bCs/>
          <w:color w:val="202020"/>
          <w:sz w:val="24"/>
          <w:szCs w:val="24"/>
          <w:lang w:eastAsia="en-GB"/>
        </w:rPr>
        <w:t>Fiscal discipline</w:t>
      </w:r>
      <w:r w:rsidRPr="00C05E2B">
        <w:rPr>
          <w:rFonts w:ascii="Times New Roman" w:eastAsia="Times New Roman" w:hAnsi="Times New Roman" w:cs="Times New Roman"/>
          <w:color w:val="202020"/>
          <w:sz w:val="24"/>
          <w:szCs w:val="24"/>
          <w:lang w:eastAsia="en-GB"/>
        </w:rPr>
        <w:t> - keeping control of government budget deficits and national debt</w:t>
      </w:r>
    </w:p>
    <w:p w:rsidR="00C05E2B" w:rsidRPr="00C05E2B" w:rsidRDefault="00C05E2B" w:rsidP="00C05E2B">
      <w:pPr>
        <w:numPr>
          <w:ilvl w:val="0"/>
          <w:numId w:val="65"/>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05E2B">
        <w:rPr>
          <w:rFonts w:ascii="Times New Roman" w:eastAsia="Times New Roman" w:hAnsi="Times New Roman" w:cs="Times New Roman"/>
          <w:b/>
          <w:bCs/>
          <w:color w:val="202020"/>
          <w:sz w:val="24"/>
          <w:szCs w:val="24"/>
          <w:lang w:eastAsia="en-GB"/>
        </w:rPr>
        <w:t>Reallocating state spending from subsidies</w:t>
      </w:r>
      <w:r w:rsidRPr="00C05E2B">
        <w:rPr>
          <w:rFonts w:ascii="Times New Roman" w:eastAsia="Times New Roman" w:hAnsi="Times New Roman" w:cs="Times New Roman"/>
          <w:color w:val="202020"/>
          <w:sz w:val="24"/>
          <w:szCs w:val="24"/>
          <w:lang w:eastAsia="en-GB"/>
        </w:rPr>
        <w:t> towards health care, education &amp; infrastructure.</w:t>
      </w:r>
    </w:p>
    <w:p w:rsidR="00C05E2B" w:rsidRPr="00C05E2B" w:rsidRDefault="00C05E2B" w:rsidP="00C05E2B">
      <w:pPr>
        <w:numPr>
          <w:ilvl w:val="0"/>
          <w:numId w:val="65"/>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05E2B">
        <w:rPr>
          <w:rFonts w:ascii="Times New Roman" w:eastAsia="Times New Roman" w:hAnsi="Times New Roman" w:cs="Times New Roman"/>
          <w:b/>
          <w:bCs/>
          <w:color w:val="202020"/>
          <w:sz w:val="24"/>
          <w:szCs w:val="24"/>
          <w:lang w:eastAsia="en-GB"/>
        </w:rPr>
        <w:t>Tax reform</w:t>
      </w:r>
      <w:r w:rsidRPr="00C05E2B">
        <w:rPr>
          <w:rFonts w:ascii="Times New Roman" w:eastAsia="Times New Roman" w:hAnsi="Times New Roman" w:cs="Times New Roman"/>
          <w:color w:val="202020"/>
          <w:sz w:val="24"/>
          <w:szCs w:val="24"/>
          <w:lang w:eastAsia="en-GB"/>
        </w:rPr>
        <w:t> - widening the base of taxation and encouraging lower tax rates to boost enterprise and work incentives as a means of creating wealth</w:t>
      </w:r>
    </w:p>
    <w:p w:rsidR="00C05E2B" w:rsidRPr="00C05E2B" w:rsidRDefault="00C05E2B" w:rsidP="00C05E2B">
      <w:pPr>
        <w:numPr>
          <w:ilvl w:val="0"/>
          <w:numId w:val="65"/>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05E2B">
        <w:rPr>
          <w:rFonts w:ascii="Times New Roman" w:eastAsia="Times New Roman" w:hAnsi="Times New Roman" w:cs="Times New Roman"/>
          <w:b/>
          <w:bCs/>
          <w:color w:val="202020"/>
          <w:sz w:val="24"/>
          <w:szCs w:val="24"/>
          <w:lang w:eastAsia="en-GB"/>
        </w:rPr>
        <w:t>Liberalising interest rates</w:t>
      </w:r>
      <w:r w:rsidRPr="00C05E2B">
        <w:rPr>
          <w:rFonts w:ascii="Times New Roman" w:eastAsia="Times New Roman" w:hAnsi="Times New Roman" w:cs="Times New Roman"/>
          <w:color w:val="202020"/>
          <w:sz w:val="24"/>
          <w:szCs w:val="24"/>
          <w:lang w:eastAsia="en-GB"/>
        </w:rPr>
        <w:t> - allowing financial markets more freedom in setting interest rates on savings and loans and letting market interest rates allocate capital among competing uses</w:t>
      </w:r>
    </w:p>
    <w:p w:rsidR="00C05E2B" w:rsidRPr="00C05E2B" w:rsidRDefault="00C05E2B" w:rsidP="00C05E2B">
      <w:pPr>
        <w:numPr>
          <w:ilvl w:val="0"/>
          <w:numId w:val="65"/>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05E2B">
        <w:rPr>
          <w:rFonts w:ascii="Times New Roman" w:eastAsia="Times New Roman" w:hAnsi="Times New Roman" w:cs="Times New Roman"/>
          <w:b/>
          <w:bCs/>
          <w:color w:val="202020"/>
          <w:sz w:val="24"/>
          <w:szCs w:val="24"/>
          <w:lang w:eastAsia="en-GB"/>
        </w:rPr>
        <w:t>Exchange rates</w:t>
      </w:r>
      <w:r w:rsidRPr="00C05E2B">
        <w:rPr>
          <w:rFonts w:ascii="Times New Roman" w:eastAsia="Times New Roman" w:hAnsi="Times New Roman" w:cs="Times New Roman"/>
          <w:color w:val="202020"/>
          <w:sz w:val="24"/>
          <w:szCs w:val="24"/>
          <w:lang w:eastAsia="en-GB"/>
        </w:rPr>
        <w:t> – supports a choice of fixed or free floating exchange rates but a preference against "dirty floating" i.e. intervention to manipulate the value of a currency</w:t>
      </w:r>
    </w:p>
    <w:p w:rsidR="00C05E2B" w:rsidRPr="00C05E2B" w:rsidRDefault="00C05E2B" w:rsidP="00C05E2B">
      <w:pPr>
        <w:numPr>
          <w:ilvl w:val="0"/>
          <w:numId w:val="65"/>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05E2B">
        <w:rPr>
          <w:rFonts w:ascii="Times New Roman" w:eastAsia="Times New Roman" w:hAnsi="Times New Roman" w:cs="Times New Roman"/>
          <w:b/>
          <w:bCs/>
          <w:color w:val="202020"/>
          <w:sz w:val="24"/>
          <w:szCs w:val="24"/>
          <w:lang w:eastAsia="en-GB"/>
        </w:rPr>
        <w:t>Trade liberalisation</w:t>
      </w:r>
      <w:r w:rsidRPr="00C05E2B">
        <w:rPr>
          <w:rFonts w:ascii="Times New Roman" w:eastAsia="Times New Roman" w:hAnsi="Times New Roman" w:cs="Times New Roman"/>
          <w:color w:val="202020"/>
          <w:sz w:val="24"/>
          <w:szCs w:val="24"/>
          <w:lang w:eastAsia="en-GB"/>
        </w:rPr>
        <w:t> - a gradual reduction in import tariffs and other forms of protectionism – trade seen as an important engine of growth and development</w:t>
      </w:r>
    </w:p>
    <w:p w:rsidR="00C05E2B" w:rsidRPr="00C05E2B" w:rsidRDefault="00C05E2B" w:rsidP="00C05E2B">
      <w:pPr>
        <w:numPr>
          <w:ilvl w:val="0"/>
          <w:numId w:val="65"/>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05E2B">
        <w:rPr>
          <w:rFonts w:ascii="Times New Roman" w:eastAsia="Times New Roman" w:hAnsi="Times New Roman" w:cs="Times New Roman"/>
          <w:b/>
          <w:bCs/>
          <w:color w:val="202020"/>
          <w:sz w:val="24"/>
          <w:szCs w:val="24"/>
          <w:lang w:eastAsia="en-GB"/>
        </w:rPr>
        <w:t>Liberalization of inward foreign direct investment</w:t>
      </w:r>
      <w:r w:rsidRPr="00C05E2B">
        <w:rPr>
          <w:rFonts w:ascii="Times New Roman" w:eastAsia="Times New Roman" w:hAnsi="Times New Roman" w:cs="Times New Roman"/>
          <w:color w:val="202020"/>
          <w:sz w:val="24"/>
          <w:szCs w:val="24"/>
          <w:lang w:eastAsia="en-GB"/>
        </w:rPr>
        <w:t> - capital investment between countries</w:t>
      </w:r>
    </w:p>
    <w:p w:rsidR="00C05E2B" w:rsidRPr="00C05E2B" w:rsidRDefault="00C05E2B" w:rsidP="00C05E2B">
      <w:pPr>
        <w:numPr>
          <w:ilvl w:val="0"/>
          <w:numId w:val="65"/>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05E2B">
        <w:rPr>
          <w:rFonts w:ascii="Times New Roman" w:eastAsia="Times New Roman" w:hAnsi="Times New Roman" w:cs="Times New Roman"/>
          <w:b/>
          <w:bCs/>
          <w:color w:val="202020"/>
          <w:sz w:val="24"/>
          <w:szCs w:val="24"/>
          <w:lang w:eastAsia="en-GB"/>
        </w:rPr>
        <w:t>Privatization </w:t>
      </w:r>
      <w:r w:rsidRPr="00C05E2B">
        <w:rPr>
          <w:rFonts w:ascii="Times New Roman" w:eastAsia="Times New Roman" w:hAnsi="Times New Roman" w:cs="Times New Roman"/>
          <w:color w:val="202020"/>
          <w:sz w:val="24"/>
          <w:szCs w:val="24"/>
          <w:lang w:eastAsia="en-GB"/>
        </w:rPr>
        <w:t>- transferring state-owned enterprises into the private sector</w:t>
      </w:r>
    </w:p>
    <w:p w:rsidR="00C05E2B" w:rsidRPr="00C05E2B" w:rsidRDefault="00C05E2B" w:rsidP="00C05E2B">
      <w:pPr>
        <w:numPr>
          <w:ilvl w:val="0"/>
          <w:numId w:val="65"/>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05E2B">
        <w:rPr>
          <w:rFonts w:ascii="Times New Roman" w:eastAsia="Times New Roman" w:hAnsi="Times New Roman" w:cs="Times New Roman"/>
          <w:b/>
          <w:bCs/>
          <w:color w:val="202020"/>
          <w:sz w:val="24"/>
          <w:szCs w:val="24"/>
          <w:lang w:eastAsia="en-GB"/>
        </w:rPr>
        <w:t>Deregulation</w:t>
      </w:r>
      <w:r w:rsidRPr="00C05E2B">
        <w:rPr>
          <w:rFonts w:ascii="Times New Roman" w:eastAsia="Times New Roman" w:hAnsi="Times New Roman" w:cs="Times New Roman"/>
          <w:color w:val="202020"/>
          <w:sz w:val="24"/>
          <w:szCs w:val="24"/>
          <w:lang w:eastAsia="en-GB"/>
        </w:rPr>
        <w:t> - lowering entry and exit barriers in markets but not at the expense of necessary regulation of aspects such as working conditions and employment rights</w:t>
      </w:r>
    </w:p>
    <w:p w:rsidR="00C05E2B" w:rsidRPr="00C05E2B" w:rsidRDefault="00C05E2B" w:rsidP="00C05E2B">
      <w:pPr>
        <w:numPr>
          <w:ilvl w:val="0"/>
          <w:numId w:val="65"/>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05E2B">
        <w:rPr>
          <w:rFonts w:ascii="Times New Roman" w:eastAsia="Times New Roman" w:hAnsi="Times New Roman" w:cs="Times New Roman"/>
          <w:b/>
          <w:bCs/>
          <w:color w:val="202020"/>
          <w:sz w:val="24"/>
          <w:szCs w:val="24"/>
          <w:lang w:eastAsia="en-GB"/>
        </w:rPr>
        <w:t>Property rights</w:t>
      </w:r>
      <w:r w:rsidRPr="00C05E2B">
        <w:rPr>
          <w:rFonts w:ascii="Times New Roman" w:eastAsia="Times New Roman" w:hAnsi="Times New Roman" w:cs="Times New Roman"/>
          <w:color w:val="202020"/>
          <w:sz w:val="24"/>
          <w:szCs w:val="24"/>
          <w:lang w:eastAsia="en-GB"/>
        </w:rPr>
        <w:t> - protecting intellectual and other rights to encourage innovation and risk-taking</w:t>
      </w:r>
    </w:p>
    <w:p w:rsidR="00C05E2B" w:rsidRPr="00C05E2B" w:rsidRDefault="00C05E2B" w:rsidP="00C05E2B">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05E2B">
        <w:rPr>
          <w:rFonts w:ascii="Times New Roman" w:eastAsia="Times New Roman" w:hAnsi="Times New Roman" w:cs="Times New Roman"/>
          <w:color w:val="202020"/>
          <w:sz w:val="24"/>
          <w:szCs w:val="24"/>
          <w:lang w:eastAsia="en-GB"/>
        </w:rPr>
        <w:t>According to the World Bank, the private sector already provides 90% of jobs in developing nations, so the health of the private sector will be crucial to maintaining growth and development in the years ahead.</w:t>
      </w:r>
    </w:p>
    <w:p w:rsidR="00C05E2B" w:rsidRPr="00C05E2B" w:rsidRDefault="00C05E2B" w:rsidP="00C05E2B">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05E2B">
        <w:rPr>
          <w:rFonts w:ascii="Times New Roman" w:eastAsia="Times New Roman" w:hAnsi="Times New Roman" w:cs="Times New Roman"/>
          <w:b/>
          <w:bCs/>
          <w:color w:val="202020"/>
          <w:sz w:val="24"/>
          <w:szCs w:val="24"/>
          <w:lang w:eastAsia="en-GB"/>
        </w:rPr>
        <w:t>What are the Key Criticisms of Private Sector Dominated Growth?</w:t>
      </w:r>
    </w:p>
    <w:p w:rsidR="00C05E2B" w:rsidRPr="00C05E2B" w:rsidRDefault="00C05E2B" w:rsidP="00C05E2B">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05E2B">
        <w:rPr>
          <w:rFonts w:ascii="Times New Roman" w:eastAsia="Times New Roman" w:hAnsi="Times New Roman" w:cs="Times New Roman"/>
          <w:color w:val="202020"/>
          <w:sz w:val="24"/>
          <w:szCs w:val="24"/>
          <w:lang w:eastAsia="en-GB"/>
        </w:rPr>
        <w:t>The </w:t>
      </w:r>
      <w:r w:rsidRPr="00C05E2B">
        <w:rPr>
          <w:rFonts w:ascii="Times New Roman" w:eastAsia="Times New Roman" w:hAnsi="Times New Roman" w:cs="Times New Roman"/>
          <w:b/>
          <w:bCs/>
          <w:color w:val="202020"/>
          <w:sz w:val="24"/>
          <w:szCs w:val="24"/>
          <w:lang w:eastAsia="en-GB"/>
        </w:rPr>
        <w:t>Washington Consensus</w:t>
      </w:r>
      <w:r w:rsidRPr="00C05E2B">
        <w:rPr>
          <w:rFonts w:ascii="Times New Roman" w:eastAsia="Times New Roman" w:hAnsi="Times New Roman" w:cs="Times New Roman"/>
          <w:color w:val="202020"/>
          <w:sz w:val="24"/>
          <w:szCs w:val="24"/>
          <w:lang w:eastAsia="en-GB"/>
        </w:rPr>
        <w:t> has come under sustained criticism even though private-sector friendly policies in many countries have contributed to an increase in trade and investment much of which has flowed into lower-income developing countries. However, development driven by the private sector has been criticised on several different grounds – some of suspicions about the private sector include the following:</w:t>
      </w:r>
    </w:p>
    <w:p w:rsidR="00C05E2B" w:rsidRPr="00C05E2B" w:rsidRDefault="00C05E2B" w:rsidP="00C05E2B">
      <w:pPr>
        <w:numPr>
          <w:ilvl w:val="0"/>
          <w:numId w:val="66"/>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05E2B">
        <w:rPr>
          <w:rFonts w:ascii="Times New Roman" w:eastAsia="Times New Roman" w:hAnsi="Times New Roman" w:cs="Times New Roman"/>
          <w:color w:val="202020"/>
          <w:sz w:val="24"/>
          <w:szCs w:val="24"/>
          <w:lang w:eastAsia="en-GB"/>
        </w:rPr>
        <w:t>Concern over rising inequality of income and wealth - especially if there is a race to the bottom to cut wages</w:t>
      </w:r>
    </w:p>
    <w:p w:rsidR="00C05E2B" w:rsidRPr="00C05E2B" w:rsidRDefault="00C05E2B" w:rsidP="00C05E2B">
      <w:pPr>
        <w:numPr>
          <w:ilvl w:val="0"/>
          <w:numId w:val="66"/>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05E2B">
        <w:rPr>
          <w:rFonts w:ascii="Times New Roman" w:eastAsia="Times New Roman" w:hAnsi="Times New Roman" w:cs="Times New Roman"/>
          <w:color w:val="202020"/>
          <w:sz w:val="24"/>
          <w:szCs w:val="24"/>
          <w:lang w:eastAsia="en-GB"/>
        </w:rPr>
        <w:t>Fears that profit-seeking businesses invest in the hunt for scarce resources rather than long term partnerships - land grabs in Africa are an example of this</w:t>
      </w:r>
    </w:p>
    <w:p w:rsidR="00C05E2B" w:rsidRPr="00C05E2B" w:rsidRDefault="00C05E2B" w:rsidP="00C05E2B">
      <w:pPr>
        <w:numPr>
          <w:ilvl w:val="0"/>
          <w:numId w:val="66"/>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05E2B">
        <w:rPr>
          <w:rFonts w:ascii="Times New Roman" w:eastAsia="Times New Roman" w:hAnsi="Times New Roman" w:cs="Times New Roman"/>
          <w:color w:val="202020"/>
          <w:sz w:val="24"/>
          <w:szCs w:val="24"/>
          <w:lang w:eastAsia="en-GB"/>
        </w:rPr>
        <w:t xml:space="preserve">Disputes over ethical standards from </w:t>
      </w:r>
      <w:proofErr w:type="spellStart"/>
      <w:r w:rsidRPr="00C05E2B">
        <w:rPr>
          <w:rFonts w:ascii="Times New Roman" w:eastAsia="Times New Roman" w:hAnsi="Times New Roman" w:cs="Times New Roman"/>
          <w:color w:val="202020"/>
          <w:sz w:val="24"/>
          <w:szCs w:val="24"/>
          <w:lang w:eastAsia="en-GB"/>
        </w:rPr>
        <w:t>transational</w:t>
      </w:r>
      <w:proofErr w:type="spellEnd"/>
      <w:r w:rsidRPr="00C05E2B">
        <w:rPr>
          <w:rFonts w:ascii="Times New Roman" w:eastAsia="Times New Roman" w:hAnsi="Times New Roman" w:cs="Times New Roman"/>
          <w:color w:val="202020"/>
          <w:sz w:val="24"/>
          <w:szCs w:val="24"/>
          <w:lang w:eastAsia="en-GB"/>
        </w:rPr>
        <w:t xml:space="preserve"> businesses e.g. labour market standards and tax payments. </w:t>
      </w:r>
      <w:proofErr w:type="spellStart"/>
      <w:r w:rsidRPr="00C05E2B">
        <w:rPr>
          <w:rFonts w:ascii="Times New Roman" w:eastAsia="Times New Roman" w:hAnsi="Times New Roman" w:cs="Times New Roman"/>
          <w:color w:val="202020"/>
          <w:sz w:val="24"/>
          <w:szCs w:val="24"/>
          <w:lang w:eastAsia="en-GB"/>
        </w:rPr>
        <w:t>FoxConn</w:t>
      </w:r>
      <w:proofErr w:type="spellEnd"/>
      <w:r w:rsidRPr="00C05E2B">
        <w:rPr>
          <w:rFonts w:ascii="Times New Roman" w:eastAsia="Times New Roman" w:hAnsi="Times New Roman" w:cs="Times New Roman"/>
          <w:color w:val="202020"/>
          <w:sz w:val="24"/>
          <w:szCs w:val="24"/>
          <w:lang w:eastAsia="en-GB"/>
        </w:rPr>
        <w:t xml:space="preserve"> has come under criticism in recent times</w:t>
      </w:r>
    </w:p>
    <w:p w:rsidR="00C05E2B" w:rsidRPr="00C05E2B" w:rsidRDefault="00C05E2B" w:rsidP="00C05E2B">
      <w:pPr>
        <w:numPr>
          <w:ilvl w:val="0"/>
          <w:numId w:val="66"/>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05E2B">
        <w:rPr>
          <w:rFonts w:ascii="Times New Roman" w:eastAsia="Times New Roman" w:hAnsi="Times New Roman" w:cs="Times New Roman"/>
          <w:color w:val="202020"/>
          <w:sz w:val="24"/>
          <w:szCs w:val="24"/>
          <w:lang w:eastAsia="en-GB"/>
        </w:rPr>
        <w:t>Profit-motives are not always aligned with improving social welfare - WTO agreements apply to government policies and actions rather than individual companies</w:t>
      </w:r>
    </w:p>
    <w:p w:rsidR="00C05E2B" w:rsidRPr="00C05E2B" w:rsidRDefault="00C05E2B" w:rsidP="00C05E2B">
      <w:pPr>
        <w:numPr>
          <w:ilvl w:val="0"/>
          <w:numId w:val="66"/>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05E2B">
        <w:rPr>
          <w:rFonts w:ascii="Times New Roman" w:eastAsia="Times New Roman" w:hAnsi="Times New Roman" w:cs="Times New Roman"/>
          <w:color w:val="202020"/>
          <w:sz w:val="24"/>
          <w:szCs w:val="24"/>
          <w:lang w:eastAsia="en-GB"/>
        </w:rPr>
        <w:lastRenderedPageBreak/>
        <w:t>Monopsony power of multinational businesses - hitting prices, revenues and profits flowing to smaller producers</w:t>
      </w:r>
    </w:p>
    <w:p w:rsidR="00C05E2B" w:rsidRPr="00C05E2B" w:rsidRDefault="00C05E2B" w:rsidP="00C05E2B">
      <w:pPr>
        <w:numPr>
          <w:ilvl w:val="0"/>
          <w:numId w:val="66"/>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05E2B">
        <w:rPr>
          <w:rFonts w:ascii="Times New Roman" w:eastAsia="Times New Roman" w:hAnsi="Times New Roman" w:cs="Times New Roman"/>
          <w:color w:val="202020"/>
          <w:sz w:val="24"/>
          <w:szCs w:val="24"/>
          <w:lang w:eastAsia="en-GB"/>
        </w:rPr>
        <w:t>Doubts over sustainable production processes - e.g. the impact of fast private sector growth on the environment and the loss of natural capital in many resource-rich poorer countries</w:t>
      </w:r>
    </w:p>
    <w:p w:rsidR="00C05E2B" w:rsidRPr="00C05E2B" w:rsidRDefault="00C05E2B" w:rsidP="00C05E2B">
      <w:pPr>
        <w:numPr>
          <w:ilvl w:val="0"/>
          <w:numId w:val="66"/>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05E2B">
        <w:rPr>
          <w:rFonts w:ascii="Times New Roman" w:eastAsia="Times New Roman" w:hAnsi="Times New Roman" w:cs="Times New Roman"/>
          <w:color w:val="202020"/>
          <w:sz w:val="24"/>
          <w:szCs w:val="24"/>
          <w:lang w:eastAsia="en-GB"/>
        </w:rPr>
        <w:t>Tax avoidance - Developing countries lose an estimated $160 billion each year through tax avoidance by multinational companies</w:t>
      </w:r>
    </w:p>
    <w:p w:rsidR="00C05E2B" w:rsidRPr="00C05E2B" w:rsidRDefault="00C05E2B" w:rsidP="00C05E2B">
      <w:pPr>
        <w:numPr>
          <w:ilvl w:val="0"/>
          <w:numId w:val="66"/>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05E2B">
        <w:rPr>
          <w:rFonts w:ascii="Times New Roman" w:eastAsia="Times New Roman" w:hAnsi="Times New Roman" w:cs="Times New Roman"/>
          <w:color w:val="202020"/>
          <w:sz w:val="24"/>
          <w:szCs w:val="24"/>
          <w:lang w:eastAsia="en-GB"/>
        </w:rPr>
        <w:t>Limited job creation - the 200 largest multinationals account for 20% of global trade but only 1% of global employment </w:t>
      </w:r>
    </w:p>
    <w:p w:rsidR="00C05E2B" w:rsidRPr="00C05E2B" w:rsidRDefault="00C05E2B" w:rsidP="00C05E2B">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05E2B">
        <w:rPr>
          <w:rFonts w:ascii="Times New Roman" w:eastAsia="Times New Roman" w:hAnsi="Times New Roman" w:cs="Times New Roman"/>
          <w:color w:val="202020"/>
          <w:sz w:val="24"/>
          <w:szCs w:val="24"/>
          <w:lang w:eastAsia="en-GB"/>
        </w:rPr>
        <w:t>Supporters of the private sector have a firm belief that the wealth generated from private sector activity and investment can have a huge positive effect on prospects for countries at every stage of development. This quote taken from the UK government website captures this view:</w:t>
      </w:r>
    </w:p>
    <w:p w:rsidR="00C05E2B" w:rsidRPr="00C05E2B" w:rsidRDefault="00C05E2B" w:rsidP="00C05E2B">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05E2B">
        <w:rPr>
          <w:rFonts w:ascii="Times New Roman" w:eastAsia="Times New Roman" w:hAnsi="Times New Roman" w:cs="Times New Roman"/>
          <w:i/>
          <w:iCs/>
          <w:color w:val="202020"/>
          <w:sz w:val="24"/>
          <w:szCs w:val="24"/>
          <w:lang w:eastAsia="en-GB"/>
        </w:rPr>
        <w:t>“The private sector is the engine of economic growth - creating jobs, increasing trade, providing goods and services to the poor and generating tax revenue to fund basic public services such as health and education.</w:t>
      </w:r>
    </w:p>
    <w:p w:rsidR="00C05E2B" w:rsidRPr="00C05E2B" w:rsidRDefault="00C05E2B" w:rsidP="00C05E2B">
      <w:pPr>
        <w:shd w:val="clear" w:color="auto" w:fill="FFFFFF"/>
        <w:spacing w:after="0" w:line="360" w:lineRule="atLeast"/>
        <w:rPr>
          <w:rFonts w:ascii="Times New Roman" w:eastAsia="Times New Roman" w:hAnsi="Times New Roman" w:cs="Times New Roman"/>
          <w:color w:val="202020"/>
          <w:sz w:val="24"/>
          <w:szCs w:val="24"/>
          <w:lang w:eastAsia="en-GB"/>
        </w:rPr>
      </w:pPr>
      <w:r w:rsidRPr="00C05E2B">
        <w:rPr>
          <w:rFonts w:ascii="Times New Roman" w:eastAsia="Times New Roman" w:hAnsi="Times New Roman" w:cs="Times New Roman"/>
          <w:i/>
          <w:iCs/>
          <w:color w:val="202020"/>
          <w:sz w:val="24"/>
          <w:szCs w:val="24"/>
          <w:lang w:eastAsia="en-GB"/>
        </w:rPr>
        <w:t>As well as stimulating growth, new thinking within the private sector, shaped by the market, can also offer insights in to how to ensure better access to vital services or goods such as medicines or information.”</w:t>
      </w:r>
    </w:p>
    <w:p w:rsidR="001B4405" w:rsidRPr="001B4405" w:rsidRDefault="001B4405" w:rsidP="001B4405">
      <w:pPr>
        <w:shd w:val="clear" w:color="auto" w:fill="FFFFFF"/>
        <w:spacing w:after="0" w:line="240" w:lineRule="auto"/>
        <w:outlineLvl w:val="0"/>
        <w:rPr>
          <w:rFonts w:ascii="Times New Roman" w:eastAsia="Times New Roman" w:hAnsi="Times New Roman" w:cs="Times New Roman"/>
          <w:b/>
          <w:bCs/>
          <w:color w:val="202020"/>
          <w:kern w:val="36"/>
          <w:sz w:val="28"/>
          <w:szCs w:val="28"/>
          <w:u w:val="single"/>
          <w:lang w:eastAsia="en-GB"/>
        </w:rPr>
      </w:pPr>
    </w:p>
    <w:p w:rsidR="00651ED4" w:rsidRDefault="00651ED4" w:rsidP="00651ED4">
      <w:pPr>
        <w:shd w:val="clear" w:color="auto" w:fill="FFFFFF"/>
        <w:spacing w:before="100" w:beforeAutospacing="1" w:after="100" w:afterAutospacing="1" w:line="360" w:lineRule="atLeast"/>
        <w:rPr>
          <w:rFonts w:ascii="Times New Roman" w:eastAsia="Times New Roman" w:hAnsi="Times New Roman" w:cs="Times New Roman"/>
          <w:b/>
          <w:bCs/>
          <w:color w:val="202020"/>
          <w:kern w:val="36"/>
          <w:sz w:val="28"/>
          <w:szCs w:val="28"/>
          <w:u w:val="single"/>
          <w:lang w:eastAsia="en-GB"/>
        </w:rPr>
      </w:pPr>
    </w:p>
    <w:p w:rsidR="00651ED4" w:rsidRDefault="00651ED4" w:rsidP="00651ED4">
      <w:pPr>
        <w:shd w:val="clear" w:color="auto" w:fill="FFFFFF"/>
        <w:spacing w:before="100" w:beforeAutospacing="1" w:after="100" w:afterAutospacing="1" w:line="360" w:lineRule="atLeast"/>
        <w:rPr>
          <w:rFonts w:ascii="Times New Roman" w:eastAsia="Times New Roman" w:hAnsi="Times New Roman" w:cs="Times New Roman"/>
          <w:b/>
          <w:bCs/>
          <w:color w:val="202020"/>
          <w:kern w:val="36"/>
          <w:sz w:val="28"/>
          <w:szCs w:val="28"/>
          <w:u w:val="single"/>
          <w:lang w:eastAsia="en-GB"/>
        </w:rPr>
      </w:pPr>
      <w:r w:rsidRPr="00651ED4">
        <w:rPr>
          <w:rFonts w:ascii="Times New Roman" w:eastAsia="Times New Roman" w:hAnsi="Times New Roman" w:cs="Times New Roman"/>
          <w:b/>
          <w:bCs/>
          <w:color w:val="202020"/>
          <w:kern w:val="36"/>
          <w:sz w:val="28"/>
          <w:szCs w:val="28"/>
          <w:u w:val="single"/>
          <w:lang w:eastAsia="en-GB"/>
        </w:rPr>
        <w:t xml:space="preserve">Productivity </w:t>
      </w:r>
      <w:r w:rsidR="008773C0" w:rsidRPr="008773C0">
        <w:rPr>
          <w:rFonts w:ascii="Times New Roman" w:eastAsia="Times New Roman" w:hAnsi="Times New Roman" w:cs="Times New Roman"/>
          <w:b/>
          <w:bCs/>
          <w:color w:val="202020"/>
          <w:kern w:val="36"/>
          <w:sz w:val="28"/>
          <w:szCs w:val="28"/>
          <w:u w:val="single"/>
          <w:lang w:eastAsia="en-GB"/>
        </w:rPr>
        <w:t>and Economic Growth</w:t>
      </w:r>
    </w:p>
    <w:p w:rsidR="00651ED4" w:rsidRPr="00651ED4" w:rsidRDefault="00651ED4" w:rsidP="00651ED4">
      <w:p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651ED4">
        <w:rPr>
          <w:rFonts w:ascii="ClearSans" w:eastAsia="Times New Roman" w:hAnsi="ClearSans" w:cs="Times New Roman"/>
          <w:color w:val="202020"/>
          <w:sz w:val="24"/>
          <w:szCs w:val="24"/>
          <w:lang w:eastAsia="en-GB"/>
        </w:rPr>
        <w:t>Productivity is a measure of the </w:t>
      </w:r>
      <w:r w:rsidRPr="00651ED4">
        <w:rPr>
          <w:rFonts w:ascii="ClearSans" w:eastAsia="Times New Roman" w:hAnsi="ClearSans" w:cs="Times New Roman"/>
          <w:b/>
          <w:bCs/>
          <w:color w:val="202020"/>
          <w:sz w:val="24"/>
          <w:szCs w:val="24"/>
          <w:lang w:eastAsia="en-GB"/>
        </w:rPr>
        <w:t>efficiency</w:t>
      </w:r>
      <w:r w:rsidRPr="00651ED4">
        <w:rPr>
          <w:rFonts w:ascii="ClearSans" w:eastAsia="Times New Roman" w:hAnsi="ClearSans" w:cs="Times New Roman"/>
          <w:color w:val="202020"/>
          <w:sz w:val="24"/>
          <w:szCs w:val="24"/>
          <w:lang w:eastAsia="en-GB"/>
        </w:rPr>
        <w:t> with which a country combines capital and labour to produce more with the same level of factor inputs</w:t>
      </w:r>
    </w:p>
    <w:p w:rsidR="00651ED4" w:rsidRPr="00651ED4" w:rsidRDefault="00651ED4" w:rsidP="00651ED4">
      <w:pPr>
        <w:numPr>
          <w:ilvl w:val="0"/>
          <w:numId w:val="67"/>
        </w:num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651ED4">
        <w:rPr>
          <w:rFonts w:ascii="ClearSans" w:eastAsia="Times New Roman" w:hAnsi="ClearSans" w:cs="Times New Roman"/>
          <w:color w:val="202020"/>
          <w:sz w:val="24"/>
          <w:szCs w:val="24"/>
          <w:lang w:eastAsia="en-GB"/>
        </w:rPr>
        <w:t>We commonly focus on </w:t>
      </w:r>
      <w:r w:rsidRPr="00651ED4">
        <w:rPr>
          <w:rFonts w:ascii="ClearSans" w:eastAsia="Times New Roman" w:hAnsi="ClearSans" w:cs="Times New Roman"/>
          <w:b/>
          <w:bCs/>
          <w:color w:val="202020"/>
          <w:sz w:val="24"/>
          <w:szCs w:val="24"/>
          <w:lang w:eastAsia="en-GB"/>
        </w:rPr>
        <w:t>labour productivity</w:t>
      </w:r>
      <w:r w:rsidRPr="00651ED4">
        <w:rPr>
          <w:rFonts w:ascii="ClearSans" w:eastAsia="Times New Roman" w:hAnsi="ClearSans" w:cs="Times New Roman"/>
          <w:color w:val="202020"/>
          <w:sz w:val="24"/>
          <w:szCs w:val="24"/>
          <w:lang w:eastAsia="en-GB"/>
        </w:rPr>
        <w:t> measured by output per person employed or output per person hour.</w:t>
      </w:r>
    </w:p>
    <w:p w:rsidR="00651ED4" w:rsidRPr="00651ED4" w:rsidRDefault="00651ED4" w:rsidP="00651ED4">
      <w:pPr>
        <w:numPr>
          <w:ilvl w:val="0"/>
          <w:numId w:val="67"/>
        </w:num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651ED4">
        <w:rPr>
          <w:rFonts w:ascii="ClearSans" w:eastAsia="Times New Roman" w:hAnsi="ClearSans" w:cs="Times New Roman"/>
          <w:color w:val="202020"/>
          <w:sz w:val="24"/>
          <w:szCs w:val="24"/>
          <w:lang w:eastAsia="en-GB"/>
        </w:rPr>
        <w:t>A better measure of productivity growth is </w:t>
      </w:r>
      <w:r w:rsidRPr="00651ED4">
        <w:rPr>
          <w:rFonts w:ascii="ClearSans" w:eastAsia="Times New Roman" w:hAnsi="ClearSans" w:cs="Times New Roman"/>
          <w:b/>
          <w:bCs/>
          <w:color w:val="202020"/>
          <w:sz w:val="24"/>
          <w:szCs w:val="24"/>
          <w:lang w:eastAsia="en-GB"/>
        </w:rPr>
        <w:t>total factor productivity</w:t>
      </w:r>
      <w:r w:rsidRPr="00651ED4">
        <w:rPr>
          <w:rFonts w:ascii="ClearSans" w:eastAsia="Times New Roman" w:hAnsi="ClearSans" w:cs="Times New Roman"/>
          <w:color w:val="202020"/>
          <w:sz w:val="24"/>
          <w:szCs w:val="24"/>
          <w:lang w:eastAsia="en-GB"/>
        </w:rPr>
        <w:t> which takes into account changes in the amount of capital to use and also changes in the size of the labour force.</w:t>
      </w:r>
    </w:p>
    <w:p w:rsidR="00651ED4" w:rsidRPr="00651ED4" w:rsidRDefault="00651ED4" w:rsidP="00651ED4">
      <w:pPr>
        <w:numPr>
          <w:ilvl w:val="0"/>
          <w:numId w:val="67"/>
        </w:num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651ED4">
        <w:rPr>
          <w:rFonts w:ascii="ClearSans" w:eastAsia="Times New Roman" w:hAnsi="ClearSans" w:cs="Times New Roman"/>
          <w:color w:val="202020"/>
          <w:sz w:val="24"/>
          <w:szCs w:val="24"/>
          <w:lang w:eastAsia="en-GB"/>
        </w:rPr>
        <w:t>If the size of the </w:t>
      </w:r>
      <w:r w:rsidRPr="00651ED4">
        <w:rPr>
          <w:rFonts w:ascii="ClearSans" w:eastAsia="Times New Roman" w:hAnsi="ClearSans" w:cs="Times New Roman"/>
          <w:b/>
          <w:bCs/>
          <w:color w:val="202020"/>
          <w:sz w:val="24"/>
          <w:szCs w:val="24"/>
          <w:lang w:eastAsia="en-GB"/>
        </w:rPr>
        <w:t>capital stock</w:t>
      </w:r>
      <w:r w:rsidRPr="00651ED4">
        <w:rPr>
          <w:rFonts w:ascii="ClearSans" w:eastAsia="Times New Roman" w:hAnsi="ClearSans" w:cs="Times New Roman"/>
          <w:color w:val="202020"/>
          <w:sz w:val="24"/>
          <w:szCs w:val="24"/>
          <w:lang w:eastAsia="en-GB"/>
        </w:rPr>
        <w:t> grows by 3% and the employed workforce expands by 2% and output (GDP) increases by 8%, then total factor productivity has increased by 3%.</w:t>
      </w:r>
    </w:p>
    <w:p w:rsidR="00651ED4" w:rsidRPr="00651ED4" w:rsidRDefault="00651ED4" w:rsidP="00651ED4">
      <w:p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651ED4">
        <w:rPr>
          <w:rFonts w:ascii="ClearSans" w:eastAsia="Times New Roman" w:hAnsi="ClearSans" w:cs="Times New Roman"/>
          <w:b/>
          <w:bCs/>
          <w:color w:val="202020"/>
          <w:sz w:val="24"/>
          <w:szCs w:val="24"/>
          <w:lang w:eastAsia="en-GB"/>
        </w:rPr>
        <w:t>Productivity</w:t>
      </w:r>
      <w:r w:rsidRPr="00651ED4">
        <w:rPr>
          <w:rFonts w:ascii="ClearSans" w:eastAsia="Times New Roman" w:hAnsi="ClearSans" w:cs="Times New Roman"/>
          <w:color w:val="202020"/>
          <w:sz w:val="24"/>
          <w:szCs w:val="24"/>
          <w:lang w:eastAsia="en-GB"/>
        </w:rPr>
        <w:t> is an important determinant of living standards – it quantifies how an economy uses the resources it has available, by relating the quantity of inputs to output. As the adage goes, productivity isn't everything, but in the long run it's almost everything.</w:t>
      </w:r>
    </w:p>
    <w:p w:rsidR="00651ED4" w:rsidRPr="00651ED4" w:rsidRDefault="00651ED4" w:rsidP="00651ED4">
      <w:p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651ED4">
        <w:rPr>
          <w:rFonts w:ascii="ClearSans" w:eastAsia="Times New Roman" w:hAnsi="ClearSans" w:cs="Times New Roman"/>
          <w:color w:val="202020"/>
          <w:sz w:val="24"/>
          <w:szCs w:val="24"/>
          <w:lang w:eastAsia="en-GB"/>
        </w:rPr>
        <w:t>Higher productivity can lead to:</w:t>
      </w:r>
    </w:p>
    <w:p w:rsidR="00651ED4" w:rsidRPr="00651ED4" w:rsidRDefault="00651ED4" w:rsidP="00651ED4">
      <w:pPr>
        <w:numPr>
          <w:ilvl w:val="0"/>
          <w:numId w:val="68"/>
        </w:num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651ED4">
        <w:rPr>
          <w:rFonts w:ascii="ClearSans" w:eastAsia="Times New Roman" w:hAnsi="ClearSans" w:cs="Times New Roman"/>
          <w:b/>
          <w:bCs/>
          <w:color w:val="202020"/>
          <w:sz w:val="24"/>
          <w:szCs w:val="24"/>
          <w:lang w:eastAsia="en-GB"/>
        </w:rPr>
        <w:lastRenderedPageBreak/>
        <w:t>Lower unit costs</w:t>
      </w:r>
      <w:r w:rsidRPr="00651ED4">
        <w:rPr>
          <w:rFonts w:ascii="ClearSans" w:eastAsia="Times New Roman" w:hAnsi="ClearSans" w:cs="Times New Roman"/>
          <w:color w:val="202020"/>
          <w:sz w:val="24"/>
          <w:szCs w:val="24"/>
          <w:lang w:eastAsia="en-GB"/>
        </w:rPr>
        <w:t>: These cost savings might be passed onto consumers in lower prices, encouraging higher demand, more output and an increase in employment.</w:t>
      </w:r>
    </w:p>
    <w:p w:rsidR="00651ED4" w:rsidRPr="00651ED4" w:rsidRDefault="00651ED4" w:rsidP="00651ED4">
      <w:pPr>
        <w:numPr>
          <w:ilvl w:val="0"/>
          <w:numId w:val="68"/>
        </w:num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651ED4">
        <w:rPr>
          <w:rFonts w:ascii="ClearSans" w:eastAsia="Times New Roman" w:hAnsi="ClearSans" w:cs="Times New Roman"/>
          <w:b/>
          <w:bCs/>
          <w:color w:val="202020"/>
          <w:sz w:val="24"/>
          <w:szCs w:val="24"/>
          <w:lang w:eastAsia="en-GB"/>
        </w:rPr>
        <w:t>Improved competitiveness and trade performance</w:t>
      </w:r>
      <w:r w:rsidRPr="00651ED4">
        <w:rPr>
          <w:rFonts w:ascii="ClearSans" w:eastAsia="Times New Roman" w:hAnsi="ClearSans" w:cs="Times New Roman"/>
          <w:color w:val="202020"/>
          <w:sz w:val="24"/>
          <w:szCs w:val="24"/>
          <w:lang w:eastAsia="en-GB"/>
        </w:rPr>
        <w:t>: Productivity growth and lower unit costs are key determinants of the competitiveness of firms in global markets.</w:t>
      </w:r>
    </w:p>
    <w:p w:rsidR="00651ED4" w:rsidRPr="00651ED4" w:rsidRDefault="00651ED4" w:rsidP="00651ED4">
      <w:pPr>
        <w:numPr>
          <w:ilvl w:val="0"/>
          <w:numId w:val="68"/>
        </w:num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651ED4">
        <w:rPr>
          <w:rFonts w:ascii="ClearSans" w:eastAsia="Times New Roman" w:hAnsi="ClearSans" w:cs="Times New Roman"/>
          <w:b/>
          <w:bCs/>
          <w:color w:val="202020"/>
          <w:sz w:val="24"/>
          <w:szCs w:val="24"/>
          <w:lang w:eastAsia="en-GB"/>
        </w:rPr>
        <w:t>Higher profits</w:t>
      </w:r>
      <w:r w:rsidRPr="00651ED4">
        <w:rPr>
          <w:rFonts w:ascii="ClearSans" w:eastAsia="Times New Roman" w:hAnsi="ClearSans" w:cs="Times New Roman"/>
          <w:color w:val="202020"/>
          <w:sz w:val="24"/>
          <w:szCs w:val="24"/>
          <w:lang w:eastAsia="en-GB"/>
        </w:rPr>
        <w:t>: Efficiency gains are a source of larger profits for companies which might be re-invested to support the long term growth of the business.</w:t>
      </w:r>
    </w:p>
    <w:p w:rsidR="00651ED4" w:rsidRPr="00651ED4" w:rsidRDefault="00651ED4" w:rsidP="00651ED4">
      <w:pPr>
        <w:numPr>
          <w:ilvl w:val="0"/>
          <w:numId w:val="68"/>
        </w:num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651ED4">
        <w:rPr>
          <w:rFonts w:ascii="ClearSans" w:eastAsia="Times New Roman" w:hAnsi="ClearSans" w:cs="Times New Roman"/>
          <w:b/>
          <w:bCs/>
          <w:color w:val="202020"/>
          <w:sz w:val="24"/>
          <w:szCs w:val="24"/>
          <w:lang w:eastAsia="en-GB"/>
        </w:rPr>
        <w:t>Higher wages</w:t>
      </w:r>
      <w:r w:rsidRPr="00651ED4">
        <w:rPr>
          <w:rFonts w:ascii="ClearSans" w:eastAsia="Times New Roman" w:hAnsi="ClearSans" w:cs="Times New Roman"/>
          <w:color w:val="202020"/>
          <w:sz w:val="24"/>
          <w:szCs w:val="24"/>
          <w:lang w:eastAsia="en-GB"/>
        </w:rPr>
        <w:t>: Businesses can afford higher wages when their workers are more efficient.</w:t>
      </w:r>
    </w:p>
    <w:p w:rsidR="00651ED4" w:rsidRPr="00651ED4" w:rsidRDefault="00651ED4" w:rsidP="00651ED4">
      <w:pPr>
        <w:numPr>
          <w:ilvl w:val="0"/>
          <w:numId w:val="68"/>
        </w:num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651ED4">
        <w:rPr>
          <w:rFonts w:ascii="ClearSans" w:eastAsia="Times New Roman" w:hAnsi="ClearSans" w:cs="Times New Roman"/>
          <w:b/>
          <w:bCs/>
          <w:color w:val="202020"/>
          <w:sz w:val="24"/>
          <w:szCs w:val="24"/>
          <w:lang w:eastAsia="en-GB"/>
        </w:rPr>
        <w:t>Economic growth</w:t>
      </w:r>
      <w:r w:rsidRPr="00651ED4">
        <w:rPr>
          <w:rFonts w:ascii="ClearSans" w:eastAsia="Times New Roman" w:hAnsi="ClearSans" w:cs="Times New Roman"/>
          <w:color w:val="202020"/>
          <w:sz w:val="24"/>
          <w:szCs w:val="24"/>
          <w:lang w:eastAsia="en-GB"/>
        </w:rPr>
        <w:t>: If an economy can raise the rate of growth of productivity then the trend growth of national output can pick up.</w:t>
      </w:r>
    </w:p>
    <w:p w:rsidR="00651ED4" w:rsidRPr="00651ED4" w:rsidRDefault="00651ED4" w:rsidP="00651ED4">
      <w:pPr>
        <w:numPr>
          <w:ilvl w:val="0"/>
          <w:numId w:val="68"/>
        </w:num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651ED4">
        <w:rPr>
          <w:rFonts w:ascii="ClearSans" w:eastAsia="Times New Roman" w:hAnsi="ClearSans" w:cs="Times New Roman"/>
          <w:b/>
          <w:bCs/>
          <w:color w:val="202020"/>
          <w:sz w:val="24"/>
          <w:szCs w:val="24"/>
          <w:lang w:eastAsia="en-GB"/>
        </w:rPr>
        <w:t>Productivity improvements</w:t>
      </w:r>
      <w:r w:rsidRPr="00651ED4">
        <w:rPr>
          <w:rFonts w:ascii="ClearSans" w:eastAsia="Times New Roman" w:hAnsi="ClearSans" w:cs="Times New Roman"/>
          <w:color w:val="202020"/>
          <w:sz w:val="24"/>
          <w:szCs w:val="24"/>
          <w:lang w:eastAsia="en-GB"/>
        </w:rPr>
        <w:t> mean that labour can be released from one industry and be made available for another – for example, rising efficiency in farming will increase production yields and provide more food either to export or to supply a growing urban population.</w:t>
      </w:r>
    </w:p>
    <w:p w:rsidR="00651ED4" w:rsidRPr="00651ED4" w:rsidRDefault="00651ED4" w:rsidP="00651ED4">
      <w:pPr>
        <w:numPr>
          <w:ilvl w:val="0"/>
          <w:numId w:val="68"/>
        </w:num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651ED4">
        <w:rPr>
          <w:rFonts w:ascii="ClearSans" w:eastAsia="Times New Roman" w:hAnsi="ClearSans" w:cs="Times New Roman"/>
          <w:b/>
          <w:bCs/>
          <w:color w:val="202020"/>
          <w:sz w:val="24"/>
          <w:szCs w:val="24"/>
          <w:lang w:eastAsia="en-GB"/>
        </w:rPr>
        <w:t>If the size of the economy is bigger</w:t>
      </w:r>
      <w:r w:rsidRPr="00651ED4">
        <w:rPr>
          <w:rFonts w:ascii="ClearSans" w:eastAsia="Times New Roman" w:hAnsi="ClearSans" w:cs="Times New Roman"/>
          <w:color w:val="202020"/>
          <w:sz w:val="24"/>
          <w:szCs w:val="24"/>
          <w:lang w:eastAsia="en-GB"/>
        </w:rPr>
        <w:t>, higher wages will boost consumption, generate more tax revenue to pay for public goods and perhaps give freedom for tax cuts on people and businesses.</w:t>
      </w:r>
    </w:p>
    <w:p w:rsidR="00651ED4" w:rsidRPr="00651ED4" w:rsidRDefault="00651ED4" w:rsidP="00651ED4">
      <w:p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651ED4">
        <w:rPr>
          <w:rFonts w:ascii="ClearSans" w:eastAsia="Times New Roman" w:hAnsi="ClearSans" w:cs="Times New Roman"/>
          <w:b/>
          <w:bCs/>
          <w:color w:val="202020"/>
          <w:sz w:val="24"/>
          <w:szCs w:val="24"/>
          <w:lang w:eastAsia="en-GB"/>
        </w:rPr>
        <w:t>The Productivity Gap</w:t>
      </w:r>
    </w:p>
    <w:p w:rsidR="00651ED4" w:rsidRPr="00651ED4" w:rsidRDefault="00651ED4" w:rsidP="00651ED4">
      <w:p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651ED4">
        <w:rPr>
          <w:rFonts w:ascii="ClearSans" w:eastAsia="Times New Roman" w:hAnsi="ClearSans" w:cs="Times New Roman"/>
          <w:color w:val="202020"/>
          <w:sz w:val="24"/>
          <w:szCs w:val="24"/>
          <w:lang w:eastAsia="en-GB"/>
        </w:rPr>
        <w:t>Productivity varies hugely across nations. The Millennium Development Goals Report for 2012 stated that the dollar value of output per worker in the developed regions of the world was $64,319, compared with an average of $13,077 in developing regions.</w:t>
      </w:r>
    </w:p>
    <w:p w:rsidR="00651ED4" w:rsidRPr="00651ED4" w:rsidRDefault="00651ED4" w:rsidP="00651ED4">
      <w:p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651ED4">
        <w:rPr>
          <w:rFonts w:ascii="ClearSans" w:eastAsia="Times New Roman" w:hAnsi="ClearSans" w:cs="Times New Roman"/>
          <w:color w:val="202020"/>
          <w:sz w:val="24"/>
          <w:szCs w:val="24"/>
          <w:lang w:eastAsia="en-GB"/>
        </w:rPr>
        <w:t>A table of selected data on output per worker employed is shown below.</w:t>
      </w: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6460"/>
        <w:gridCol w:w="480"/>
        <w:gridCol w:w="480"/>
      </w:tblGrid>
      <w:tr w:rsidR="00651ED4" w:rsidRPr="00651ED4" w:rsidTr="00F3460D">
        <w:tc>
          <w:tcPr>
            <w:tcW w:w="0" w:type="auto"/>
            <w:shd w:val="clear" w:color="auto" w:fill="FFFFFF"/>
            <w:tcMar>
              <w:top w:w="0" w:type="dxa"/>
              <w:left w:w="0" w:type="dxa"/>
              <w:bottom w:w="0" w:type="dxa"/>
              <w:right w:w="0" w:type="dxa"/>
            </w:tcMar>
            <w:vAlign w:val="center"/>
            <w:hideMark/>
          </w:tcPr>
          <w:p w:rsidR="00651ED4" w:rsidRPr="00651ED4" w:rsidRDefault="00651ED4" w:rsidP="00F3460D">
            <w:pPr>
              <w:spacing w:after="0" w:line="360" w:lineRule="atLeast"/>
              <w:rPr>
                <w:rFonts w:ascii="ClearSans" w:eastAsia="Times New Roman" w:hAnsi="ClearSans" w:cs="Times New Roman"/>
                <w:color w:val="202020"/>
                <w:sz w:val="24"/>
                <w:szCs w:val="24"/>
                <w:lang w:eastAsia="en-GB"/>
              </w:rPr>
            </w:pPr>
            <w:r w:rsidRPr="00651ED4">
              <w:rPr>
                <w:rFonts w:ascii="ClearSans" w:eastAsia="Times New Roman" w:hAnsi="ClearSans" w:cs="Times New Roman"/>
                <w:b/>
                <w:bCs/>
                <w:color w:val="202020"/>
                <w:sz w:val="24"/>
                <w:szCs w:val="24"/>
                <w:lang w:eastAsia="en-GB"/>
              </w:rPr>
              <w:t>Output per worker </w:t>
            </w:r>
            <w:r w:rsidRPr="00651ED4">
              <w:rPr>
                <w:rFonts w:ascii="ClearSans" w:eastAsia="Times New Roman" w:hAnsi="ClearSans" w:cs="Times New Roman"/>
                <w:i/>
                <w:iCs/>
                <w:color w:val="202020"/>
                <w:sz w:val="24"/>
                <w:szCs w:val="24"/>
                <w:lang w:eastAsia="en-GB"/>
              </w:rPr>
              <w:t>($000, at constant 2005 prices, PPP adjusted)</w:t>
            </w:r>
          </w:p>
        </w:tc>
        <w:tc>
          <w:tcPr>
            <w:tcW w:w="0" w:type="auto"/>
            <w:shd w:val="clear" w:color="auto" w:fill="FFFFFF"/>
            <w:tcMar>
              <w:top w:w="0" w:type="dxa"/>
              <w:left w:w="0" w:type="dxa"/>
              <w:bottom w:w="0" w:type="dxa"/>
              <w:right w:w="0" w:type="dxa"/>
            </w:tcMar>
            <w:vAlign w:val="center"/>
            <w:hideMark/>
          </w:tcPr>
          <w:p w:rsidR="00651ED4" w:rsidRPr="00651ED4" w:rsidRDefault="00651ED4" w:rsidP="00F3460D">
            <w:pPr>
              <w:spacing w:after="0" w:line="360" w:lineRule="atLeast"/>
              <w:rPr>
                <w:rFonts w:ascii="ClearSans" w:eastAsia="Times New Roman" w:hAnsi="ClearSans" w:cs="Times New Roman"/>
                <w:color w:val="202020"/>
                <w:sz w:val="24"/>
                <w:szCs w:val="24"/>
                <w:lang w:eastAsia="en-GB"/>
              </w:rPr>
            </w:pPr>
            <w:r w:rsidRPr="00651ED4">
              <w:rPr>
                <w:rFonts w:ascii="ClearSans" w:eastAsia="Times New Roman" w:hAnsi="ClearSans" w:cs="Times New Roman"/>
                <w:color w:val="202020"/>
                <w:sz w:val="24"/>
                <w:szCs w:val="24"/>
                <w:lang w:eastAsia="en-GB"/>
              </w:rPr>
              <w:t>1991</w:t>
            </w:r>
          </w:p>
        </w:tc>
        <w:tc>
          <w:tcPr>
            <w:tcW w:w="0" w:type="auto"/>
            <w:shd w:val="clear" w:color="auto" w:fill="FFFFFF"/>
            <w:tcMar>
              <w:top w:w="0" w:type="dxa"/>
              <w:left w:w="0" w:type="dxa"/>
              <w:bottom w:w="0" w:type="dxa"/>
              <w:right w:w="0" w:type="dxa"/>
            </w:tcMar>
            <w:vAlign w:val="center"/>
            <w:hideMark/>
          </w:tcPr>
          <w:p w:rsidR="00651ED4" w:rsidRPr="00651ED4" w:rsidRDefault="00651ED4" w:rsidP="00F3460D">
            <w:pPr>
              <w:spacing w:after="0" w:line="360" w:lineRule="atLeast"/>
              <w:rPr>
                <w:rFonts w:ascii="ClearSans" w:eastAsia="Times New Roman" w:hAnsi="ClearSans" w:cs="Times New Roman"/>
                <w:color w:val="202020"/>
                <w:sz w:val="24"/>
                <w:szCs w:val="24"/>
                <w:lang w:eastAsia="en-GB"/>
              </w:rPr>
            </w:pPr>
            <w:r w:rsidRPr="00651ED4">
              <w:rPr>
                <w:rFonts w:ascii="ClearSans" w:eastAsia="Times New Roman" w:hAnsi="ClearSans" w:cs="Times New Roman"/>
                <w:color w:val="202020"/>
                <w:sz w:val="24"/>
                <w:szCs w:val="24"/>
                <w:lang w:eastAsia="en-GB"/>
              </w:rPr>
              <w:t>2011</w:t>
            </w:r>
          </w:p>
        </w:tc>
      </w:tr>
      <w:tr w:rsidR="00651ED4" w:rsidRPr="00651ED4" w:rsidTr="00F3460D">
        <w:tc>
          <w:tcPr>
            <w:tcW w:w="0" w:type="auto"/>
            <w:shd w:val="clear" w:color="auto" w:fill="FFFFFF"/>
            <w:tcMar>
              <w:top w:w="0" w:type="dxa"/>
              <w:left w:w="0" w:type="dxa"/>
              <w:bottom w:w="0" w:type="dxa"/>
              <w:right w:w="0" w:type="dxa"/>
            </w:tcMar>
            <w:vAlign w:val="center"/>
            <w:hideMark/>
          </w:tcPr>
          <w:p w:rsidR="00651ED4" w:rsidRPr="00651ED4" w:rsidRDefault="00651ED4" w:rsidP="00F3460D">
            <w:pPr>
              <w:spacing w:after="0" w:line="360" w:lineRule="atLeast"/>
              <w:rPr>
                <w:rFonts w:ascii="ClearSans" w:eastAsia="Times New Roman" w:hAnsi="ClearSans" w:cs="Times New Roman"/>
                <w:color w:val="202020"/>
                <w:sz w:val="24"/>
                <w:szCs w:val="24"/>
                <w:lang w:eastAsia="en-GB"/>
              </w:rPr>
            </w:pPr>
            <w:r w:rsidRPr="00651ED4">
              <w:rPr>
                <w:rFonts w:ascii="ClearSans" w:eastAsia="Times New Roman" w:hAnsi="ClearSans" w:cs="Times New Roman"/>
                <w:color w:val="202020"/>
                <w:sz w:val="24"/>
                <w:szCs w:val="24"/>
                <w:lang w:eastAsia="en-GB"/>
              </w:rPr>
              <w:t>Sub-Saharan Africa</w:t>
            </w:r>
          </w:p>
        </w:tc>
        <w:tc>
          <w:tcPr>
            <w:tcW w:w="0" w:type="auto"/>
            <w:shd w:val="clear" w:color="auto" w:fill="FFFFFF"/>
            <w:tcMar>
              <w:top w:w="0" w:type="dxa"/>
              <w:left w:w="0" w:type="dxa"/>
              <w:bottom w:w="0" w:type="dxa"/>
              <w:right w:w="0" w:type="dxa"/>
            </w:tcMar>
            <w:vAlign w:val="center"/>
            <w:hideMark/>
          </w:tcPr>
          <w:p w:rsidR="00651ED4" w:rsidRPr="00651ED4" w:rsidRDefault="00651ED4" w:rsidP="00F3460D">
            <w:pPr>
              <w:spacing w:after="0" w:line="360" w:lineRule="atLeast"/>
              <w:rPr>
                <w:rFonts w:ascii="ClearSans" w:eastAsia="Times New Roman" w:hAnsi="ClearSans" w:cs="Times New Roman"/>
                <w:color w:val="202020"/>
                <w:sz w:val="24"/>
                <w:szCs w:val="24"/>
                <w:lang w:eastAsia="en-GB"/>
              </w:rPr>
            </w:pPr>
            <w:r w:rsidRPr="00651ED4">
              <w:rPr>
                <w:rFonts w:ascii="ClearSans" w:eastAsia="Times New Roman" w:hAnsi="ClearSans" w:cs="Times New Roman"/>
                <w:color w:val="202020"/>
                <w:sz w:val="24"/>
                <w:szCs w:val="24"/>
                <w:lang w:eastAsia="en-GB"/>
              </w:rPr>
              <w:t>5</w:t>
            </w:r>
          </w:p>
        </w:tc>
        <w:tc>
          <w:tcPr>
            <w:tcW w:w="0" w:type="auto"/>
            <w:shd w:val="clear" w:color="auto" w:fill="FFFFFF"/>
            <w:tcMar>
              <w:top w:w="0" w:type="dxa"/>
              <w:left w:w="0" w:type="dxa"/>
              <w:bottom w:w="0" w:type="dxa"/>
              <w:right w:w="0" w:type="dxa"/>
            </w:tcMar>
            <w:vAlign w:val="center"/>
            <w:hideMark/>
          </w:tcPr>
          <w:p w:rsidR="00651ED4" w:rsidRPr="00651ED4" w:rsidRDefault="00651ED4" w:rsidP="00F3460D">
            <w:pPr>
              <w:spacing w:after="0" w:line="360" w:lineRule="atLeast"/>
              <w:rPr>
                <w:rFonts w:ascii="ClearSans" w:eastAsia="Times New Roman" w:hAnsi="ClearSans" w:cs="Times New Roman"/>
                <w:color w:val="202020"/>
                <w:sz w:val="24"/>
                <w:szCs w:val="24"/>
                <w:lang w:eastAsia="en-GB"/>
              </w:rPr>
            </w:pPr>
            <w:r w:rsidRPr="00651ED4">
              <w:rPr>
                <w:rFonts w:ascii="ClearSans" w:eastAsia="Times New Roman" w:hAnsi="ClearSans" w:cs="Times New Roman"/>
                <w:color w:val="202020"/>
                <w:sz w:val="24"/>
                <w:szCs w:val="24"/>
                <w:lang w:eastAsia="en-GB"/>
              </w:rPr>
              <w:t>6</w:t>
            </w:r>
          </w:p>
        </w:tc>
      </w:tr>
      <w:tr w:rsidR="00651ED4" w:rsidRPr="00651ED4" w:rsidTr="00F3460D">
        <w:tc>
          <w:tcPr>
            <w:tcW w:w="0" w:type="auto"/>
            <w:shd w:val="clear" w:color="auto" w:fill="FFFFFF"/>
            <w:tcMar>
              <w:top w:w="0" w:type="dxa"/>
              <w:left w:w="0" w:type="dxa"/>
              <w:bottom w:w="0" w:type="dxa"/>
              <w:right w:w="0" w:type="dxa"/>
            </w:tcMar>
            <w:vAlign w:val="center"/>
            <w:hideMark/>
          </w:tcPr>
          <w:p w:rsidR="00651ED4" w:rsidRPr="00651ED4" w:rsidRDefault="00651ED4" w:rsidP="00F3460D">
            <w:pPr>
              <w:spacing w:after="0" w:line="360" w:lineRule="atLeast"/>
              <w:rPr>
                <w:rFonts w:ascii="ClearSans" w:eastAsia="Times New Roman" w:hAnsi="ClearSans" w:cs="Times New Roman"/>
                <w:color w:val="202020"/>
                <w:sz w:val="24"/>
                <w:szCs w:val="24"/>
                <w:lang w:eastAsia="en-GB"/>
              </w:rPr>
            </w:pPr>
            <w:r w:rsidRPr="00651ED4">
              <w:rPr>
                <w:rFonts w:ascii="ClearSans" w:eastAsia="Times New Roman" w:hAnsi="ClearSans" w:cs="Times New Roman"/>
                <w:color w:val="202020"/>
                <w:sz w:val="24"/>
                <w:szCs w:val="24"/>
                <w:lang w:eastAsia="en-GB"/>
              </w:rPr>
              <w:t>Southern Asia</w:t>
            </w:r>
          </w:p>
        </w:tc>
        <w:tc>
          <w:tcPr>
            <w:tcW w:w="0" w:type="auto"/>
            <w:shd w:val="clear" w:color="auto" w:fill="FFFFFF"/>
            <w:tcMar>
              <w:top w:w="0" w:type="dxa"/>
              <w:left w:w="0" w:type="dxa"/>
              <w:bottom w:w="0" w:type="dxa"/>
              <w:right w:w="0" w:type="dxa"/>
            </w:tcMar>
            <w:vAlign w:val="center"/>
            <w:hideMark/>
          </w:tcPr>
          <w:p w:rsidR="00651ED4" w:rsidRPr="00651ED4" w:rsidRDefault="00651ED4" w:rsidP="00F3460D">
            <w:pPr>
              <w:spacing w:after="0" w:line="360" w:lineRule="atLeast"/>
              <w:rPr>
                <w:rFonts w:ascii="ClearSans" w:eastAsia="Times New Roman" w:hAnsi="ClearSans" w:cs="Times New Roman"/>
                <w:color w:val="202020"/>
                <w:sz w:val="24"/>
                <w:szCs w:val="24"/>
                <w:lang w:eastAsia="en-GB"/>
              </w:rPr>
            </w:pPr>
            <w:r w:rsidRPr="00651ED4">
              <w:rPr>
                <w:rFonts w:ascii="ClearSans" w:eastAsia="Times New Roman" w:hAnsi="ClearSans" w:cs="Times New Roman"/>
                <w:color w:val="202020"/>
                <w:sz w:val="24"/>
                <w:szCs w:val="24"/>
                <w:lang w:eastAsia="en-GB"/>
              </w:rPr>
              <w:t>4</w:t>
            </w:r>
          </w:p>
        </w:tc>
        <w:tc>
          <w:tcPr>
            <w:tcW w:w="0" w:type="auto"/>
            <w:shd w:val="clear" w:color="auto" w:fill="FFFFFF"/>
            <w:tcMar>
              <w:top w:w="0" w:type="dxa"/>
              <w:left w:w="0" w:type="dxa"/>
              <w:bottom w:w="0" w:type="dxa"/>
              <w:right w:w="0" w:type="dxa"/>
            </w:tcMar>
            <w:vAlign w:val="center"/>
            <w:hideMark/>
          </w:tcPr>
          <w:p w:rsidR="00651ED4" w:rsidRPr="00651ED4" w:rsidRDefault="00651ED4" w:rsidP="00F3460D">
            <w:pPr>
              <w:spacing w:after="0" w:line="360" w:lineRule="atLeast"/>
              <w:rPr>
                <w:rFonts w:ascii="ClearSans" w:eastAsia="Times New Roman" w:hAnsi="ClearSans" w:cs="Times New Roman"/>
                <w:color w:val="202020"/>
                <w:sz w:val="24"/>
                <w:szCs w:val="24"/>
                <w:lang w:eastAsia="en-GB"/>
              </w:rPr>
            </w:pPr>
            <w:r w:rsidRPr="00651ED4">
              <w:rPr>
                <w:rFonts w:ascii="ClearSans" w:eastAsia="Times New Roman" w:hAnsi="ClearSans" w:cs="Times New Roman"/>
                <w:color w:val="202020"/>
                <w:sz w:val="24"/>
                <w:szCs w:val="24"/>
                <w:lang w:eastAsia="en-GB"/>
              </w:rPr>
              <w:t>9</w:t>
            </w:r>
          </w:p>
        </w:tc>
      </w:tr>
      <w:tr w:rsidR="00651ED4" w:rsidRPr="00651ED4" w:rsidTr="00F3460D">
        <w:tc>
          <w:tcPr>
            <w:tcW w:w="0" w:type="auto"/>
            <w:shd w:val="clear" w:color="auto" w:fill="FFFFFF"/>
            <w:tcMar>
              <w:top w:w="0" w:type="dxa"/>
              <w:left w:w="0" w:type="dxa"/>
              <w:bottom w:w="0" w:type="dxa"/>
              <w:right w:w="0" w:type="dxa"/>
            </w:tcMar>
            <w:vAlign w:val="center"/>
            <w:hideMark/>
          </w:tcPr>
          <w:p w:rsidR="00651ED4" w:rsidRPr="00651ED4" w:rsidRDefault="00651ED4" w:rsidP="00F3460D">
            <w:pPr>
              <w:spacing w:after="0" w:line="360" w:lineRule="atLeast"/>
              <w:rPr>
                <w:rFonts w:ascii="ClearSans" w:eastAsia="Times New Roman" w:hAnsi="ClearSans" w:cs="Times New Roman"/>
                <w:color w:val="202020"/>
                <w:sz w:val="24"/>
                <w:szCs w:val="24"/>
                <w:lang w:eastAsia="en-GB"/>
              </w:rPr>
            </w:pPr>
            <w:r w:rsidRPr="00651ED4">
              <w:rPr>
                <w:rFonts w:ascii="ClearSans" w:eastAsia="Times New Roman" w:hAnsi="ClearSans" w:cs="Times New Roman"/>
                <w:color w:val="202020"/>
                <w:sz w:val="24"/>
                <w:szCs w:val="24"/>
                <w:lang w:eastAsia="en-GB"/>
              </w:rPr>
              <w:t>South-Eastern Asia</w:t>
            </w:r>
          </w:p>
        </w:tc>
        <w:tc>
          <w:tcPr>
            <w:tcW w:w="0" w:type="auto"/>
            <w:shd w:val="clear" w:color="auto" w:fill="FFFFFF"/>
            <w:tcMar>
              <w:top w:w="0" w:type="dxa"/>
              <w:left w:w="0" w:type="dxa"/>
              <w:bottom w:w="0" w:type="dxa"/>
              <w:right w:w="0" w:type="dxa"/>
            </w:tcMar>
            <w:vAlign w:val="center"/>
            <w:hideMark/>
          </w:tcPr>
          <w:p w:rsidR="00651ED4" w:rsidRPr="00651ED4" w:rsidRDefault="00651ED4" w:rsidP="00F3460D">
            <w:pPr>
              <w:spacing w:after="0" w:line="360" w:lineRule="atLeast"/>
              <w:rPr>
                <w:rFonts w:ascii="ClearSans" w:eastAsia="Times New Roman" w:hAnsi="ClearSans" w:cs="Times New Roman"/>
                <w:color w:val="202020"/>
                <w:sz w:val="24"/>
                <w:szCs w:val="24"/>
                <w:lang w:eastAsia="en-GB"/>
              </w:rPr>
            </w:pPr>
            <w:r w:rsidRPr="00651ED4">
              <w:rPr>
                <w:rFonts w:ascii="ClearSans" w:eastAsia="Times New Roman" w:hAnsi="ClearSans" w:cs="Times New Roman"/>
                <w:color w:val="202020"/>
                <w:sz w:val="24"/>
                <w:szCs w:val="24"/>
                <w:lang w:eastAsia="en-GB"/>
              </w:rPr>
              <w:t>6</w:t>
            </w:r>
          </w:p>
        </w:tc>
        <w:tc>
          <w:tcPr>
            <w:tcW w:w="0" w:type="auto"/>
            <w:shd w:val="clear" w:color="auto" w:fill="FFFFFF"/>
            <w:tcMar>
              <w:top w:w="0" w:type="dxa"/>
              <w:left w:w="0" w:type="dxa"/>
              <w:bottom w:w="0" w:type="dxa"/>
              <w:right w:w="0" w:type="dxa"/>
            </w:tcMar>
            <w:vAlign w:val="center"/>
            <w:hideMark/>
          </w:tcPr>
          <w:p w:rsidR="00651ED4" w:rsidRPr="00651ED4" w:rsidRDefault="00651ED4" w:rsidP="00F3460D">
            <w:pPr>
              <w:spacing w:after="0" w:line="360" w:lineRule="atLeast"/>
              <w:rPr>
                <w:rFonts w:ascii="ClearSans" w:eastAsia="Times New Roman" w:hAnsi="ClearSans" w:cs="Times New Roman"/>
                <w:color w:val="202020"/>
                <w:sz w:val="24"/>
                <w:szCs w:val="24"/>
                <w:lang w:eastAsia="en-GB"/>
              </w:rPr>
            </w:pPr>
            <w:r w:rsidRPr="00651ED4">
              <w:rPr>
                <w:rFonts w:ascii="ClearSans" w:eastAsia="Times New Roman" w:hAnsi="ClearSans" w:cs="Times New Roman"/>
                <w:color w:val="202020"/>
                <w:sz w:val="24"/>
                <w:szCs w:val="24"/>
                <w:lang w:eastAsia="en-GB"/>
              </w:rPr>
              <w:t>10</w:t>
            </w:r>
          </w:p>
        </w:tc>
      </w:tr>
      <w:tr w:rsidR="00651ED4" w:rsidRPr="00651ED4" w:rsidTr="00F3460D">
        <w:tc>
          <w:tcPr>
            <w:tcW w:w="0" w:type="auto"/>
            <w:shd w:val="clear" w:color="auto" w:fill="FFFFFF"/>
            <w:tcMar>
              <w:top w:w="0" w:type="dxa"/>
              <w:left w:w="0" w:type="dxa"/>
              <w:bottom w:w="0" w:type="dxa"/>
              <w:right w:w="0" w:type="dxa"/>
            </w:tcMar>
            <w:vAlign w:val="center"/>
            <w:hideMark/>
          </w:tcPr>
          <w:p w:rsidR="00651ED4" w:rsidRPr="00651ED4" w:rsidRDefault="00651ED4" w:rsidP="00F3460D">
            <w:pPr>
              <w:spacing w:after="0" w:line="360" w:lineRule="atLeast"/>
              <w:rPr>
                <w:rFonts w:ascii="ClearSans" w:eastAsia="Times New Roman" w:hAnsi="ClearSans" w:cs="Times New Roman"/>
                <w:color w:val="202020"/>
                <w:sz w:val="24"/>
                <w:szCs w:val="24"/>
                <w:lang w:eastAsia="en-GB"/>
              </w:rPr>
            </w:pPr>
            <w:r w:rsidRPr="00651ED4">
              <w:rPr>
                <w:rFonts w:ascii="ClearSans" w:eastAsia="Times New Roman" w:hAnsi="ClearSans" w:cs="Times New Roman"/>
                <w:color w:val="202020"/>
                <w:sz w:val="24"/>
                <w:szCs w:val="24"/>
                <w:lang w:eastAsia="en-GB"/>
              </w:rPr>
              <w:t>Latin America and the Caribbean</w:t>
            </w:r>
          </w:p>
        </w:tc>
        <w:tc>
          <w:tcPr>
            <w:tcW w:w="0" w:type="auto"/>
            <w:shd w:val="clear" w:color="auto" w:fill="FFFFFF"/>
            <w:tcMar>
              <w:top w:w="0" w:type="dxa"/>
              <w:left w:w="0" w:type="dxa"/>
              <w:bottom w:w="0" w:type="dxa"/>
              <w:right w:w="0" w:type="dxa"/>
            </w:tcMar>
            <w:vAlign w:val="center"/>
            <w:hideMark/>
          </w:tcPr>
          <w:p w:rsidR="00651ED4" w:rsidRPr="00651ED4" w:rsidRDefault="00651ED4" w:rsidP="00F3460D">
            <w:pPr>
              <w:spacing w:after="0" w:line="360" w:lineRule="atLeast"/>
              <w:rPr>
                <w:rFonts w:ascii="ClearSans" w:eastAsia="Times New Roman" w:hAnsi="ClearSans" w:cs="Times New Roman"/>
                <w:color w:val="202020"/>
                <w:sz w:val="24"/>
                <w:szCs w:val="24"/>
                <w:lang w:eastAsia="en-GB"/>
              </w:rPr>
            </w:pPr>
            <w:r w:rsidRPr="00651ED4">
              <w:rPr>
                <w:rFonts w:ascii="ClearSans" w:eastAsia="Times New Roman" w:hAnsi="ClearSans" w:cs="Times New Roman"/>
                <w:color w:val="202020"/>
                <w:sz w:val="24"/>
                <w:szCs w:val="24"/>
                <w:lang w:eastAsia="en-GB"/>
              </w:rPr>
              <w:t>20</w:t>
            </w:r>
          </w:p>
        </w:tc>
        <w:tc>
          <w:tcPr>
            <w:tcW w:w="0" w:type="auto"/>
            <w:shd w:val="clear" w:color="auto" w:fill="FFFFFF"/>
            <w:tcMar>
              <w:top w:w="0" w:type="dxa"/>
              <w:left w:w="0" w:type="dxa"/>
              <w:bottom w:w="0" w:type="dxa"/>
              <w:right w:w="0" w:type="dxa"/>
            </w:tcMar>
            <w:vAlign w:val="center"/>
            <w:hideMark/>
          </w:tcPr>
          <w:p w:rsidR="00651ED4" w:rsidRPr="00651ED4" w:rsidRDefault="00651ED4" w:rsidP="00F3460D">
            <w:pPr>
              <w:spacing w:after="0" w:line="360" w:lineRule="atLeast"/>
              <w:rPr>
                <w:rFonts w:ascii="ClearSans" w:eastAsia="Times New Roman" w:hAnsi="ClearSans" w:cs="Times New Roman"/>
                <w:color w:val="202020"/>
                <w:sz w:val="24"/>
                <w:szCs w:val="24"/>
                <w:lang w:eastAsia="en-GB"/>
              </w:rPr>
            </w:pPr>
            <w:r w:rsidRPr="00651ED4">
              <w:rPr>
                <w:rFonts w:ascii="ClearSans" w:eastAsia="Times New Roman" w:hAnsi="ClearSans" w:cs="Times New Roman"/>
                <w:color w:val="202020"/>
                <w:sz w:val="24"/>
                <w:szCs w:val="24"/>
                <w:lang w:eastAsia="en-GB"/>
              </w:rPr>
              <w:t>23</w:t>
            </w:r>
          </w:p>
        </w:tc>
      </w:tr>
      <w:tr w:rsidR="00651ED4" w:rsidRPr="00651ED4" w:rsidTr="00F3460D">
        <w:tc>
          <w:tcPr>
            <w:tcW w:w="0" w:type="auto"/>
            <w:shd w:val="clear" w:color="auto" w:fill="FFFFFF"/>
            <w:tcMar>
              <w:top w:w="0" w:type="dxa"/>
              <w:left w:w="0" w:type="dxa"/>
              <w:bottom w:w="0" w:type="dxa"/>
              <w:right w:w="0" w:type="dxa"/>
            </w:tcMar>
            <w:vAlign w:val="center"/>
            <w:hideMark/>
          </w:tcPr>
          <w:p w:rsidR="00651ED4" w:rsidRPr="00651ED4" w:rsidRDefault="00651ED4" w:rsidP="00F3460D">
            <w:pPr>
              <w:spacing w:after="0" w:line="360" w:lineRule="atLeast"/>
              <w:rPr>
                <w:rFonts w:ascii="ClearSans" w:eastAsia="Times New Roman" w:hAnsi="ClearSans" w:cs="Times New Roman"/>
                <w:color w:val="202020"/>
                <w:sz w:val="24"/>
                <w:szCs w:val="24"/>
                <w:lang w:eastAsia="en-GB"/>
              </w:rPr>
            </w:pPr>
            <w:r w:rsidRPr="00651ED4">
              <w:rPr>
                <w:rFonts w:ascii="ClearSans" w:eastAsia="Times New Roman" w:hAnsi="ClearSans" w:cs="Times New Roman"/>
                <w:color w:val="202020"/>
                <w:sz w:val="24"/>
                <w:szCs w:val="24"/>
                <w:lang w:eastAsia="en-GB"/>
              </w:rPr>
              <w:t>Developing regions</w:t>
            </w:r>
          </w:p>
        </w:tc>
        <w:tc>
          <w:tcPr>
            <w:tcW w:w="0" w:type="auto"/>
            <w:shd w:val="clear" w:color="auto" w:fill="FFFFFF"/>
            <w:tcMar>
              <w:top w:w="0" w:type="dxa"/>
              <w:left w:w="0" w:type="dxa"/>
              <w:bottom w:w="0" w:type="dxa"/>
              <w:right w:w="0" w:type="dxa"/>
            </w:tcMar>
            <w:vAlign w:val="center"/>
            <w:hideMark/>
          </w:tcPr>
          <w:p w:rsidR="00651ED4" w:rsidRPr="00651ED4" w:rsidRDefault="00651ED4" w:rsidP="00F3460D">
            <w:pPr>
              <w:spacing w:after="0" w:line="360" w:lineRule="atLeast"/>
              <w:rPr>
                <w:rFonts w:ascii="ClearSans" w:eastAsia="Times New Roman" w:hAnsi="ClearSans" w:cs="Times New Roman"/>
                <w:color w:val="202020"/>
                <w:sz w:val="24"/>
                <w:szCs w:val="24"/>
                <w:lang w:eastAsia="en-GB"/>
              </w:rPr>
            </w:pPr>
            <w:r w:rsidRPr="00651ED4">
              <w:rPr>
                <w:rFonts w:ascii="ClearSans" w:eastAsia="Times New Roman" w:hAnsi="ClearSans" w:cs="Times New Roman"/>
                <w:color w:val="202020"/>
                <w:sz w:val="24"/>
                <w:szCs w:val="24"/>
                <w:lang w:eastAsia="en-GB"/>
              </w:rPr>
              <w:t>6</w:t>
            </w:r>
          </w:p>
        </w:tc>
        <w:tc>
          <w:tcPr>
            <w:tcW w:w="0" w:type="auto"/>
            <w:shd w:val="clear" w:color="auto" w:fill="FFFFFF"/>
            <w:tcMar>
              <w:top w:w="0" w:type="dxa"/>
              <w:left w:w="0" w:type="dxa"/>
              <w:bottom w:w="0" w:type="dxa"/>
              <w:right w:w="0" w:type="dxa"/>
            </w:tcMar>
            <w:vAlign w:val="center"/>
            <w:hideMark/>
          </w:tcPr>
          <w:p w:rsidR="00651ED4" w:rsidRPr="00651ED4" w:rsidRDefault="00651ED4" w:rsidP="00F3460D">
            <w:pPr>
              <w:spacing w:after="0" w:line="360" w:lineRule="atLeast"/>
              <w:rPr>
                <w:rFonts w:ascii="ClearSans" w:eastAsia="Times New Roman" w:hAnsi="ClearSans" w:cs="Times New Roman"/>
                <w:color w:val="202020"/>
                <w:sz w:val="24"/>
                <w:szCs w:val="24"/>
                <w:lang w:eastAsia="en-GB"/>
              </w:rPr>
            </w:pPr>
            <w:r w:rsidRPr="00651ED4">
              <w:rPr>
                <w:rFonts w:ascii="ClearSans" w:eastAsia="Times New Roman" w:hAnsi="ClearSans" w:cs="Times New Roman"/>
                <w:color w:val="202020"/>
                <w:sz w:val="24"/>
                <w:szCs w:val="24"/>
                <w:lang w:eastAsia="en-GB"/>
              </w:rPr>
              <w:t>13</w:t>
            </w:r>
          </w:p>
        </w:tc>
      </w:tr>
      <w:tr w:rsidR="00651ED4" w:rsidRPr="00651ED4" w:rsidTr="00F3460D">
        <w:tc>
          <w:tcPr>
            <w:tcW w:w="0" w:type="auto"/>
            <w:shd w:val="clear" w:color="auto" w:fill="FFFFFF"/>
            <w:tcMar>
              <w:top w:w="0" w:type="dxa"/>
              <w:left w:w="0" w:type="dxa"/>
              <w:bottom w:w="0" w:type="dxa"/>
              <w:right w:w="0" w:type="dxa"/>
            </w:tcMar>
            <w:vAlign w:val="center"/>
            <w:hideMark/>
          </w:tcPr>
          <w:p w:rsidR="00651ED4" w:rsidRPr="00651ED4" w:rsidRDefault="00651ED4" w:rsidP="00F3460D">
            <w:pPr>
              <w:spacing w:after="0" w:line="360" w:lineRule="atLeast"/>
              <w:rPr>
                <w:rFonts w:ascii="ClearSans" w:eastAsia="Times New Roman" w:hAnsi="ClearSans" w:cs="Times New Roman"/>
                <w:color w:val="202020"/>
                <w:sz w:val="24"/>
                <w:szCs w:val="24"/>
                <w:lang w:eastAsia="en-GB"/>
              </w:rPr>
            </w:pPr>
            <w:r w:rsidRPr="00651ED4">
              <w:rPr>
                <w:rFonts w:ascii="ClearSans" w:eastAsia="Times New Roman" w:hAnsi="ClearSans" w:cs="Times New Roman"/>
                <w:color w:val="202020"/>
                <w:sz w:val="24"/>
                <w:szCs w:val="24"/>
                <w:lang w:eastAsia="en-GB"/>
              </w:rPr>
              <w:t>Developed regions</w:t>
            </w:r>
          </w:p>
        </w:tc>
        <w:tc>
          <w:tcPr>
            <w:tcW w:w="0" w:type="auto"/>
            <w:shd w:val="clear" w:color="auto" w:fill="FFFFFF"/>
            <w:tcMar>
              <w:top w:w="0" w:type="dxa"/>
              <w:left w:w="0" w:type="dxa"/>
              <w:bottom w:w="0" w:type="dxa"/>
              <w:right w:w="0" w:type="dxa"/>
            </w:tcMar>
            <w:vAlign w:val="center"/>
            <w:hideMark/>
          </w:tcPr>
          <w:p w:rsidR="00651ED4" w:rsidRPr="00651ED4" w:rsidRDefault="00651ED4" w:rsidP="00F3460D">
            <w:pPr>
              <w:spacing w:after="0" w:line="360" w:lineRule="atLeast"/>
              <w:rPr>
                <w:rFonts w:ascii="ClearSans" w:eastAsia="Times New Roman" w:hAnsi="ClearSans" w:cs="Times New Roman"/>
                <w:color w:val="202020"/>
                <w:sz w:val="24"/>
                <w:szCs w:val="24"/>
                <w:lang w:eastAsia="en-GB"/>
              </w:rPr>
            </w:pPr>
            <w:r w:rsidRPr="00651ED4">
              <w:rPr>
                <w:rFonts w:ascii="ClearSans" w:eastAsia="Times New Roman" w:hAnsi="ClearSans" w:cs="Times New Roman"/>
                <w:color w:val="202020"/>
                <w:sz w:val="24"/>
                <w:szCs w:val="24"/>
                <w:lang w:eastAsia="en-GB"/>
              </w:rPr>
              <w:t>48</w:t>
            </w:r>
          </w:p>
        </w:tc>
        <w:tc>
          <w:tcPr>
            <w:tcW w:w="0" w:type="auto"/>
            <w:shd w:val="clear" w:color="auto" w:fill="FFFFFF"/>
            <w:tcMar>
              <w:top w:w="0" w:type="dxa"/>
              <w:left w:w="0" w:type="dxa"/>
              <w:bottom w:w="0" w:type="dxa"/>
              <w:right w:w="0" w:type="dxa"/>
            </w:tcMar>
            <w:vAlign w:val="center"/>
            <w:hideMark/>
          </w:tcPr>
          <w:p w:rsidR="00651ED4" w:rsidRPr="00651ED4" w:rsidRDefault="00651ED4" w:rsidP="00F3460D">
            <w:pPr>
              <w:spacing w:after="0" w:line="360" w:lineRule="atLeast"/>
              <w:rPr>
                <w:rFonts w:ascii="ClearSans" w:eastAsia="Times New Roman" w:hAnsi="ClearSans" w:cs="Times New Roman"/>
                <w:color w:val="202020"/>
                <w:sz w:val="24"/>
                <w:szCs w:val="24"/>
                <w:lang w:eastAsia="en-GB"/>
              </w:rPr>
            </w:pPr>
            <w:r w:rsidRPr="00651ED4">
              <w:rPr>
                <w:rFonts w:ascii="ClearSans" w:eastAsia="Times New Roman" w:hAnsi="ClearSans" w:cs="Times New Roman"/>
                <w:color w:val="202020"/>
                <w:sz w:val="24"/>
                <w:szCs w:val="24"/>
                <w:lang w:eastAsia="en-GB"/>
              </w:rPr>
              <w:t>64</w:t>
            </w:r>
          </w:p>
        </w:tc>
      </w:tr>
    </w:tbl>
    <w:p w:rsidR="00651ED4" w:rsidRPr="00651ED4" w:rsidRDefault="00651ED4" w:rsidP="00651ED4">
      <w:p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651ED4">
        <w:rPr>
          <w:rFonts w:ascii="ClearSans" w:eastAsia="Times New Roman" w:hAnsi="ClearSans" w:cs="Times New Roman"/>
          <w:b/>
          <w:bCs/>
          <w:color w:val="202020"/>
          <w:sz w:val="24"/>
          <w:szCs w:val="24"/>
          <w:lang w:eastAsia="en-GB"/>
        </w:rPr>
        <w:t>What are the main determinants of productivity in a country?</w:t>
      </w:r>
    </w:p>
    <w:p w:rsidR="00651ED4" w:rsidRPr="00651ED4" w:rsidRDefault="00651ED4" w:rsidP="00651ED4">
      <w:pPr>
        <w:numPr>
          <w:ilvl w:val="0"/>
          <w:numId w:val="69"/>
        </w:num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651ED4">
        <w:rPr>
          <w:rFonts w:ascii="ClearSans" w:eastAsia="Times New Roman" w:hAnsi="ClearSans" w:cs="Times New Roman"/>
          <w:color w:val="202020"/>
          <w:sz w:val="24"/>
          <w:szCs w:val="24"/>
          <w:lang w:eastAsia="en-GB"/>
        </w:rPr>
        <w:t>Access to Hard Technology</w:t>
      </w:r>
    </w:p>
    <w:p w:rsidR="00651ED4" w:rsidRPr="00651ED4" w:rsidRDefault="00651ED4" w:rsidP="00651ED4">
      <w:pPr>
        <w:numPr>
          <w:ilvl w:val="0"/>
          <w:numId w:val="69"/>
        </w:num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651ED4">
        <w:rPr>
          <w:rFonts w:ascii="ClearSans" w:eastAsia="Times New Roman" w:hAnsi="ClearSans" w:cs="Times New Roman"/>
          <w:color w:val="202020"/>
          <w:sz w:val="24"/>
          <w:szCs w:val="24"/>
          <w:lang w:eastAsia="en-GB"/>
        </w:rPr>
        <w:t>Skills of Labour Force</w:t>
      </w:r>
    </w:p>
    <w:p w:rsidR="00651ED4" w:rsidRPr="00651ED4" w:rsidRDefault="00651ED4" w:rsidP="00651ED4">
      <w:pPr>
        <w:numPr>
          <w:ilvl w:val="0"/>
          <w:numId w:val="69"/>
        </w:num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651ED4">
        <w:rPr>
          <w:rFonts w:ascii="ClearSans" w:eastAsia="Times New Roman" w:hAnsi="ClearSans" w:cs="Times New Roman"/>
          <w:color w:val="202020"/>
          <w:sz w:val="24"/>
          <w:szCs w:val="24"/>
          <w:lang w:eastAsia="en-GB"/>
        </w:rPr>
        <w:t>Quality of Management</w:t>
      </w:r>
    </w:p>
    <w:p w:rsidR="00651ED4" w:rsidRPr="00651ED4" w:rsidRDefault="00651ED4" w:rsidP="00651ED4">
      <w:pPr>
        <w:numPr>
          <w:ilvl w:val="0"/>
          <w:numId w:val="69"/>
        </w:num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651ED4">
        <w:rPr>
          <w:rFonts w:ascii="ClearSans" w:eastAsia="Times New Roman" w:hAnsi="ClearSans" w:cs="Times New Roman"/>
          <w:color w:val="202020"/>
          <w:sz w:val="24"/>
          <w:szCs w:val="24"/>
          <w:lang w:eastAsia="en-GB"/>
        </w:rPr>
        <w:t>Training and Education Standards</w:t>
      </w:r>
    </w:p>
    <w:p w:rsidR="00651ED4" w:rsidRPr="00651ED4" w:rsidRDefault="00651ED4" w:rsidP="00651ED4">
      <w:pPr>
        <w:numPr>
          <w:ilvl w:val="0"/>
          <w:numId w:val="69"/>
        </w:num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651ED4">
        <w:rPr>
          <w:rFonts w:ascii="ClearSans" w:eastAsia="Times New Roman" w:hAnsi="ClearSans" w:cs="Times New Roman"/>
          <w:color w:val="202020"/>
          <w:sz w:val="24"/>
          <w:szCs w:val="24"/>
          <w:lang w:eastAsia="en-GB"/>
        </w:rPr>
        <w:t>Competition within markets</w:t>
      </w:r>
    </w:p>
    <w:p w:rsidR="00651ED4" w:rsidRPr="00651ED4" w:rsidRDefault="00651ED4" w:rsidP="00651ED4">
      <w:pPr>
        <w:numPr>
          <w:ilvl w:val="0"/>
          <w:numId w:val="69"/>
        </w:num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651ED4">
        <w:rPr>
          <w:rFonts w:ascii="ClearSans" w:eastAsia="Times New Roman" w:hAnsi="ClearSans" w:cs="Times New Roman"/>
          <w:color w:val="202020"/>
          <w:sz w:val="24"/>
          <w:szCs w:val="24"/>
          <w:lang w:eastAsia="en-GB"/>
        </w:rPr>
        <w:t>Cultural Factors such as attitudes and aspirations</w:t>
      </w:r>
    </w:p>
    <w:p w:rsidR="00651ED4" w:rsidRPr="00651ED4" w:rsidRDefault="00651ED4" w:rsidP="00651ED4">
      <w:p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651ED4">
        <w:rPr>
          <w:rFonts w:ascii="ClearSans" w:eastAsia="Times New Roman" w:hAnsi="ClearSans" w:cs="Times New Roman"/>
          <w:b/>
          <w:bCs/>
          <w:color w:val="202020"/>
          <w:sz w:val="24"/>
          <w:szCs w:val="24"/>
          <w:lang w:eastAsia="en-GB"/>
        </w:rPr>
        <w:t>South Korea</w:t>
      </w:r>
    </w:p>
    <w:p w:rsidR="00651ED4" w:rsidRPr="00651ED4" w:rsidRDefault="00651ED4" w:rsidP="00651ED4">
      <w:p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651ED4">
        <w:rPr>
          <w:rFonts w:ascii="ClearSans" w:eastAsia="Times New Roman" w:hAnsi="ClearSans" w:cs="Times New Roman"/>
          <w:b/>
          <w:bCs/>
          <w:color w:val="202020"/>
          <w:sz w:val="24"/>
          <w:szCs w:val="24"/>
          <w:lang w:eastAsia="en-GB"/>
        </w:rPr>
        <w:lastRenderedPageBreak/>
        <w:t>South Korea</w:t>
      </w:r>
      <w:r w:rsidRPr="00651ED4">
        <w:rPr>
          <w:rFonts w:ascii="ClearSans" w:eastAsia="Times New Roman" w:hAnsi="ClearSans" w:cs="Times New Roman"/>
          <w:color w:val="202020"/>
          <w:sz w:val="24"/>
          <w:szCs w:val="24"/>
          <w:lang w:eastAsia="en-GB"/>
        </w:rPr>
        <w:t> is an example of a country that has achieved sustained improvements in labour productivity – a key factor behind escaping the middle-income trap. Higher productivity growth is a key reason why South Korea has now become a high-income member of the OECD.</w:t>
      </w:r>
    </w:p>
    <w:p w:rsidR="00651ED4" w:rsidRPr="00651ED4" w:rsidRDefault="00651ED4" w:rsidP="00651ED4">
      <w:p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651ED4">
        <w:rPr>
          <w:rFonts w:ascii="ClearSans" w:eastAsia="Times New Roman" w:hAnsi="ClearSans" w:cs="Times New Roman"/>
          <w:b/>
          <w:bCs/>
          <w:color w:val="202020"/>
          <w:sz w:val="24"/>
          <w:szCs w:val="24"/>
          <w:lang w:eastAsia="en-GB"/>
        </w:rPr>
        <w:t>Productivity improvements in China</w:t>
      </w:r>
    </w:p>
    <w:p w:rsidR="00651ED4" w:rsidRPr="00651ED4" w:rsidRDefault="00651ED4" w:rsidP="00651ED4">
      <w:p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651ED4">
        <w:rPr>
          <w:rFonts w:ascii="ClearSans" w:eastAsia="Times New Roman" w:hAnsi="ClearSans" w:cs="Times New Roman"/>
          <w:color w:val="202020"/>
          <w:sz w:val="24"/>
          <w:szCs w:val="24"/>
          <w:lang w:eastAsia="en-GB"/>
        </w:rPr>
        <w:t>China has achieved impressive gains in productivity in recent years and is catching up towards levels for the East Asian and Pacific region and middle income countries such as Malaysia.</w:t>
      </w:r>
    </w:p>
    <w:p w:rsidR="00651ED4" w:rsidRPr="00651ED4" w:rsidRDefault="00651ED4" w:rsidP="00651ED4">
      <w:p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651ED4">
        <w:rPr>
          <w:rFonts w:ascii="ClearSans" w:eastAsia="Times New Roman" w:hAnsi="ClearSans" w:cs="Times New Roman"/>
          <w:color w:val="202020"/>
          <w:sz w:val="24"/>
          <w:szCs w:val="24"/>
          <w:lang w:eastAsia="en-GB"/>
        </w:rPr>
        <w:t>What has driven these improvements in Chinese total factor productivity?</w:t>
      </w:r>
    </w:p>
    <w:p w:rsidR="00651ED4" w:rsidRPr="00651ED4" w:rsidRDefault="00651ED4" w:rsidP="00651ED4">
      <w:pPr>
        <w:numPr>
          <w:ilvl w:val="0"/>
          <w:numId w:val="70"/>
        </w:num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651ED4">
        <w:rPr>
          <w:rFonts w:ascii="ClearSans" w:eastAsia="Times New Roman" w:hAnsi="ClearSans" w:cs="Times New Roman"/>
          <w:b/>
          <w:bCs/>
          <w:color w:val="202020"/>
          <w:sz w:val="24"/>
          <w:szCs w:val="24"/>
          <w:lang w:eastAsia="en-GB"/>
        </w:rPr>
        <w:t>Resource shifts</w:t>
      </w:r>
      <w:r w:rsidRPr="00651ED4">
        <w:rPr>
          <w:rFonts w:ascii="ClearSans" w:eastAsia="Times New Roman" w:hAnsi="ClearSans" w:cs="Times New Roman"/>
          <w:color w:val="202020"/>
          <w:sz w:val="24"/>
          <w:szCs w:val="24"/>
          <w:lang w:eastAsia="en-GB"/>
        </w:rPr>
        <w:t>: There has been a huge shift of resources out of relatively low productivity agriculture into more productive work in manufacturing industry and construction. Over half of the Chinese population now lives in urban areas.</w:t>
      </w:r>
    </w:p>
    <w:p w:rsidR="00651ED4" w:rsidRPr="00651ED4" w:rsidRDefault="00651ED4" w:rsidP="00651ED4">
      <w:pPr>
        <w:numPr>
          <w:ilvl w:val="0"/>
          <w:numId w:val="70"/>
        </w:num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651ED4">
        <w:rPr>
          <w:rFonts w:ascii="ClearSans" w:eastAsia="Times New Roman" w:hAnsi="ClearSans" w:cs="Times New Roman"/>
          <w:b/>
          <w:bCs/>
          <w:color w:val="202020"/>
          <w:sz w:val="24"/>
          <w:szCs w:val="24"/>
          <w:lang w:eastAsia="en-GB"/>
        </w:rPr>
        <w:t>New technology and innovation</w:t>
      </w:r>
      <w:r w:rsidRPr="00651ED4">
        <w:rPr>
          <w:rFonts w:ascii="ClearSans" w:eastAsia="Times New Roman" w:hAnsi="ClearSans" w:cs="Times New Roman"/>
          <w:color w:val="202020"/>
          <w:sz w:val="24"/>
          <w:szCs w:val="24"/>
          <w:lang w:eastAsia="en-GB"/>
        </w:rPr>
        <w:t>: The willingness of Chinese businesses to adopt new production technologies and process innovations. Mobile telephony has expanded at a rapid rate</w:t>
      </w:r>
    </w:p>
    <w:p w:rsidR="00651ED4" w:rsidRPr="00651ED4" w:rsidRDefault="00651ED4" w:rsidP="00651ED4">
      <w:pPr>
        <w:numPr>
          <w:ilvl w:val="0"/>
          <w:numId w:val="70"/>
        </w:num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651ED4">
        <w:rPr>
          <w:rFonts w:ascii="ClearSans" w:eastAsia="Times New Roman" w:hAnsi="ClearSans" w:cs="Times New Roman"/>
          <w:b/>
          <w:bCs/>
          <w:color w:val="202020"/>
          <w:sz w:val="24"/>
          <w:szCs w:val="24"/>
          <w:lang w:eastAsia="en-GB"/>
        </w:rPr>
        <w:t>FDI effects</w:t>
      </w:r>
      <w:r w:rsidRPr="00651ED4">
        <w:rPr>
          <w:rFonts w:ascii="ClearSans" w:eastAsia="Times New Roman" w:hAnsi="ClearSans" w:cs="Times New Roman"/>
          <w:color w:val="202020"/>
          <w:sz w:val="24"/>
          <w:szCs w:val="24"/>
          <w:lang w:eastAsia="en-GB"/>
        </w:rPr>
        <w:t>: High levels of inward FDI have boosted productivity – new manufacturing capacity and technology has lifted efficiency and led to productivity spill over effects among supply-chain businesses. For example, in 2012, Samsung Electronics, the world's biggest memory chip maker, unveiled plans to invest $7bn to build its first chip factory in China.</w:t>
      </w:r>
    </w:p>
    <w:p w:rsidR="00651ED4" w:rsidRPr="00651ED4" w:rsidRDefault="00651ED4" w:rsidP="00651ED4">
      <w:pPr>
        <w:numPr>
          <w:ilvl w:val="0"/>
          <w:numId w:val="70"/>
        </w:num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651ED4">
        <w:rPr>
          <w:rFonts w:ascii="ClearSans" w:eastAsia="Times New Roman" w:hAnsi="ClearSans" w:cs="Times New Roman"/>
          <w:b/>
          <w:bCs/>
          <w:color w:val="202020"/>
          <w:sz w:val="24"/>
          <w:szCs w:val="24"/>
          <w:lang w:eastAsia="en-GB"/>
        </w:rPr>
        <w:t>Openness and global competition</w:t>
      </w:r>
      <w:r w:rsidRPr="00651ED4">
        <w:rPr>
          <w:rFonts w:ascii="ClearSans" w:eastAsia="Times New Roman" w:hAnsi="ClearSans" w:cs="Times New Roman"/>
          <w:color w:val="202020"/>
          <w:sz w:val="24"/>
          <w:szCs w:val="24"/>
          <w:lang w:eastAsia="en-GB"/>
        </w:rPr>
        <w:t>: The Chinese economy has become more open – trade is accounting for a rising share of national income – global competition is a stimulus for efficiency improvements</w:t>
      </w:r>
    </w:p>
    <w:p w:rsidR="00651ED4" w:rsidRPr="00651ED4" w:rsidRDefault="00651ED4" w:rsidP="00651ED4">
      <w:pPr>
        <w:numPr>
          <w:ilvl w:val="0"/>
          <w:numId w:val="70"/>
        </w:num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651ED4">
        <w:rPr>
          <w:rFonts w:ascii="ClearSans" w:eastAsia="Times New Roman" w:hAnsi="ClearSans" w:cs="Times New Roman"/>
          <w:b/>
          <w:bCs/>
          <w:color w:val="202020"/>
          <w:sz w:val="24"/>
          <w:szCs w:val="24"/>
          <w:lang w:eastAsia="en-GB"/>
        </w:rPr>
        <w:t>Better infrastructure</w:t>
      </w:r>
      <w:r w:rsidRPr="00651ED4">
        <w:rPr>
          <w:rFonts w:ascii="ClearSans" w:eastAsia="Times New Roman" w:hAnsi="ClearSans" w:cs="Times New Roman"/>
          <w:color w:val="202020"/>
          <w:sz w:val="24"/>
          <w:szCs w:val="24"/>
          <w:lang w:eastAsia="en-GB"/>
        </w:rPr>
        <w:t>: Heavy state spending on critical infrastructure has improved the overall efficiency of the economy for example in reducing transport delays and increasing communication speeds</w:t>
      </w:r>
    </w:p>
    <w:p w:rsidR="00651ED4" w:rsidRPr="00651ED4" w:rsidRDefault="00651ED4" w:rsidP="00651ED4">
      <w:pPr>
        <w:numPr>
          <w:ilvl w:val="0"/>
          <w:numId w:val="70"/>
        </w:num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651ED4">
        <w:rPr>
          <w:rFonts w:ascii="ClearSans" w:eastAsia="Times New Roman" w:hAnsi="ClearSans" w:cs="Times New Roman"/>
          <w:b/>
          <w:bCs/>
          <w:color w:val="202020"/>
          <w:sz w:val="24"/>
          <w:szCs w:val="24"/>
          <w:lang w:eastAsia="en-GB"/>
        </w:rPr>
        <w:t>Management:</w:t>
      </w:r>
      <w:r w:rsidRPr="00651ED4">
        <w:rPr>
          <w:rFonts w:ascii="ClearSans" w:eastAsia="Times New Roman" w:hAnsi="ClearSans" w:cs="Times New Roman"/>
          <w:color w:val="202020"/>
          <w:sz w:val="24"/>
          <w:szCs w:val="24"/>
          <w:lang w:eastAsia="en-GB"/>
        </w:rPr>
        <w:t> Restructuring of state-owned businesses has been a factor behind better productivity. The Economist magazine reported recently that “sophisticated methods of control, more productive use of assets and rapid globalisation have boosted productivity"</w:t>
      </w:r>
    </w:p>
    <w:p w:rsidR="00651ED4" w:rsidRPr="00651ED4" w:rsidRDefault="00651ED4" w:rsidP="00651ED4">
      <w:pPr>
        <w:numPr>
          <w:ilvl w:val="0"/>
          <w:numId w:val="70"/>
        </w:num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651ED4">
        <w:rPr>
          <w:rFonts w:ascii="ClearSans" w:eastAsia="Times New Roman" w:hAnsi="ClearSans" w:cs="Times New Roman"/>
          <w:b/>
          <w:bCs/>
          <w:color w:val="202020"/>
          <w:sz w:val="24"/>
          <w:szCs w:val="24"/>
          <w:lang w:eastAsia="en-GB"/>
        </w:rPr>
        <w:t>Improved wages</w:t>
      </w:r>
      <w:r w:rsidRPr="00651ED4">
        <w:rPr>
          <w:rFonts w:ascii="ClearSans" w:eastAsia="Times New Roman" w:hAnsi="ClearSans" w:cs="Times New Roman"/>
          <w:color w:val="202020"/>
          <w:sz w:val="24"/>
          <w:szCs w:val="24"/>
          <w:lang w:eastAsia="en-GB"/>
        </w:rPr>
        <w:t>: There is strong pressure for mean wages to rise in China especially as the latest Five Year Plan emphasises the need to boost domestic demand. Will a number of years of rapid wage acceleration provide a boost to worker productivity?</w:t>
      </w:r>
    </w:p>
    <w:p w:rsidR="00651ED4" w:rsidRPr="00651ED4" w:rsidRDefault="00651ED4" w:rsidP="00651ED4">
      <w:p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651ED4">
        <w:rPr>
          <w:rFonts w:ascii="ClearSans" w:eastAsia="Times New Roman" w:hAnsi="ClearSans" w:cs="Times New Roman"/>
          <w:color w:val="202020"/>
          <w:sz w:val="24"/>
          <w:szCs w:val="24"/>
          <w:lang w:eastAsia="en-GB"/>
        </w:rPr>
        <w:t>Although China's productivity improvements are impressive, the process of catch-up with advanced nations still has a long way to go. China's labour productivity is about 12 per cent of that of the USA</w:t>
      </w:r>
    </w:p>
    <w:p w:rsidR="00651ED4" w:rsidRPr="00651ED4" w:rsidRDefault="00651ED4" w:rsidP="00651ED4">
      <w:pPr>
        <w:spacing w:after="0" w:line="240" w:lineRule="auto"/>
        <w:rPr>
          <w:rFonts w:ascii="Times New Roman" w:eastAsia="Times New Roman" w:hAnsi="Times New Roman" w:cs="Times New Roman"/>
          <w:sz w:val="24"/>
          <w:szCs w:val="24"/>
          <w:lang w:eastAsia="en-GB"/>
        </w:rPr>
      </w:pPr>
      <w:r w:rsidRPr="00651ED4">
        <w:rPr>
          <w:rFonts w:ascii="Times New Roman" w:eastAsia="Times New Roman" w:hAnsi="Times New Roman" w:cs="Times New Roman"/>
          <w:noProof/>
          <w:sz w:val="24"/>
          <w:szCs w:val="24"/>
          <w:lang w:eastAsia="en-GB"/>
        </w:rPr>
        <w:lastRenderedPageBreak/>
        <w:drawing>
          <wp:inline distT="0" distB="0" distL="0" distR="0" wp14:anchorId="3995E9C5" wp14:editId="4735F45F">
            <wp:extent cx="5486400" cy="4130212"/>
            <wp:effectExtent l="0" t="0" r="0" b="3810"/>
            <wp:docPr id="35" name="Picture 1" descr="http://beta.tutor2u.net/media/portals/economics/economic_growh_AD_AS_diagr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beta.tutor2u.net/media/portals/economics/economic_growh_AD_AS_diagram.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489590" cy="4132614"/>
                    </a:xfrm>
                    <a:prstGeom prst="rect">
                      <a:avLst/>
                    </a:prstGeom>
                    <a:noFill/>
                    <a:ln>
                      <a:noFill/>
                    </a:ln>
                  </pic:spPr>
                </pic:pic>
              </a:graphicData>
            </a:graphic>
          </wp:inline>
        </w:drawing>
      </w:r>
      <w:r w:rsidRPr="00651ED4">
        <w:rPr>
          <w:rFonts w:ascii="Times New Roman" w:eastAsia="Times New Roman" w:hAnsi="Times New Roman" w:cs="Times New Roman"/>
          <w:sz w:val="24"/>
          <w:szCs w:val="24"/>
          <w:lang w:eastAsia="en-GB"/>
        </w:rPr>
        <w:t>Analysis Diagram</w:t>
      </w:r>
    </w:p>
    <w:p w:rsidR="00651ED4" w:rsidRPr="00651ED4" w:rsidRDefault="00651ED4" w:rsidP="00651ED4">
      <w:p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651ED4">
        <w:rPr>
          <w:rFonts w:ascii="ClearSans" w:eastAsia="Times New Roman" w:hAnsi="ClearSans" w:cs="Times New Roman"/>
          <w:b/>
          <w:bCs/>
          <w:color w:val="202020"/>
          <w:sz w:val="24"/>
          <w:szCs w:val="24"/>
          <w:lang w:eastAsia="en-GB"/>
        </w:rPr>
        <w:t>Improving Productivity in Agriculture – Focus on the Indian Farm Sector</w:t>
      </w:r>
    </w:p>
    <w:p w:rsidR="00651ED4" w:rsidRPr="00651ED4" w:rsidRDefault="00651ED4" w:rsidP="00651ED4">
      <w:p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651ED4">
        <w:rPr>
          <w:rFonts w:ascii="ClearSans" w:eastAsia="Times New Roman" w:hAnsi="ClearSans" w:cs="Times New Roman"/>
          <w:color w:val="202020"/>
          <w:sz w:val="24"/>
          <w:szCs w:val="24"/>
          <w:lang w:eastAsia="en-GB"/>
        </w:rPr>
        <w:t>For India, despite attempts at land reform to boost incentives for farmers, agricultural value added per worker expressed in real US dollars has grown slowly. The divergence between India and South Korea is striking.</w:t>
      </w:r>
    </w:p>
    <w:p w:rsidR="00651ED4" w:rsidRPr="00651ED4" w:rsidRDefault="00651ED4" w:rsidP="00651ED4">
      <w:p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651ED4">
        <w:rPr>
          <w:rFonts w:ascii="ClearSans" w:eastAsia="Times New Roman" w:hAnsi="ClearSans" w:cs="Times New Roman"/>
          <w:b/>
          <w:bCs/>
          <w:color w:val="202020"/>
          <w:sz w:val="24"/>
          <w:szCs w:val="24"/>
          <w:lang w:eastAsia="en-GB"/>
        </w:rPr>
        <w:t>The virtuous circle of rising agricultural productivity</w:t>
      </w:r>
    </w:p>
    <w:p w:rsidR="00651ED4" w:rsidRPr="00651ED4" w:rsidRDefault="00651ED4" w:rsidP="00651ED4">
      <w:pPr>
        <w:numPr>
          <w:ilvl w:val="0"/>
          <w:numId w:val="71"/>
        </w:num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651ED4">
        <w:rPr>
          <w:rFonts w:ascii="ClearSans" w:eastAsia="Times New Roman" w:hAnsi="ClearSans" w:cs="Times New Roman"/>
          <w:color w:val="202020"/>
          <w:sz w:val="24"/>
          <w:szCs w:val="24"/>
          <w:lang w:eastAsia="en-GB"/>
        </w:rPr>
        <w:t>Higher farm output per worker</w:t>
      </w:r>
    </w:p>
    <w:p w:rsidR="00651ED4" w:rsidRPr="00651ED4" w:rsidRDefault="00651ED4" w:rsidP="00651ED4">
      <w:pPr>
        <w:numPr>
          <w:ilvl w:val="0"/>
          <w:numId w:val="71"/>
        </w:num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651ED4">
        <w:rPr>
          <w:rFonts w:ascii="ClearSans" w:eastAsia="Times New Roman" w:hAnsi="ClearSans" w:cs="Times New Roman"/>
          <w:color w:val="202020"/>
          <w:sz w:val="24"/>
          <w:szCs w:val="24"/>
          <w:lang w:eastAsia="en-GB"/>
        </w:rPr>
        <w:t>Increased incomes</w:t>
      </w:r>
    </w:p>
    <w:p w:rsidR="00651ED4" w:rsidRPr="00651ED4" w:rsidRDefault="00651ED4" w:rsidP="00651ED4">
      <w:pPr>
        <w:numPr>
          <w:ilvl w:val="0"/>
          <w:numId w:val="71"/>
        </w:num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651ED4">
        <w:rPr>
          <w:rFonts w:ascii="ClearSans" w:eastAsia="Times New Roman" w:hAnsi="ClearSans" w:cs="Times New Roman"/>
          <w:color w:val="202020"/>
          <w:sz w:val="24"/>
          <w:szCs w:val="24"/>
          <w:lang w:eastAsia="en-GB"/>
        </w:rPr>
        <w:t>Higher savings</w:t>
      </w:r>
    </w:p>
    <w:p w:rsidR="00651ED4" w:rsidRPr="00651ED4" w:rsidRDefault="00651ED4" w:rsidP="00651ED4">
      <w:pPr>
        <w:numPr>
          <w:ilvl w:val="0"/>
          <w:numId w:val="71"/>
        </w:num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651ED4">
        <w:rPr>
          <w:rFonts w:ascii="ClearSans" w:eastAsia="Times New Roman" w:hAnsi="ClearSans" w:cs="Times New Roman"/>
          <w:color w:val="202020"/>
          <w:sz w:val="24"/>
          <w:szCs w:val="24"/>
          <w:lang w:eastAsia="en-GB"/>
        </w:rPr>
        <w:t>Creates funds for capital investment</w:t>
      </w:r>
    </w:p>
    <w:p w:rsidR="00651ED4" w:rsidRPr="00651ED4" w:rsidRDefault="00651ED4" w:rsidP="00651ED4">
      <w:pPr>
        <w:numPr>
          <w:ilvl w:val="0"/>
          <w:numId w:val="71"/>
        </w:num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651ED4">
        <w:rPr>
          <w:rFonts w:ascii="ClearSans" w:eastAsia="Times New Roman" w:hAnsi="ClearSans" w:cs="Times New Roman"/>
          <w:color w:val="202020"/>
          <w:sz w:val="24"/>
          <w:szCs w:val="24"/>
          <w:lang w:eastAsia="en-GB"/>
        </w:rPr>
        <w:t>Frees up labour for urban areas</w:t>
      </w:r>
    </w:p>
    <w:p w:rsidR="00651ED4" w:rsidRPr="00651ED4" w:rsidRDefault="00651ED4" w:rsidP="00651ED4">
      <w:pPr>
        <w:numPr>
          <w:ilvl w:val="0"/>
          <w:numId w:val="71"/>
        </w:num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651ED4">
        <w:rPr>
          <w:rFonts w:ascii="ClearSans" w:eastAsia="Times New Roman" w:hAnsi="ClearSans" w:cs="Times New Roman"/>
          <w:color w:val="202020"/>
          <w:sz w:val="24"/>
          <w:szCs w:val="24"/>
          <w:lang w:eastAsia="en-GB"/>
        </w:rPr>
        <w:t>Surplus output exported</w:t>
      </w:r>
    </w:p>
    <w:p w:rsidR="00651ED4" w:rsidRPr="00651ED4" w:rsidRDefault="00651ED4" w:rsidP="00651ED4">
      <w:p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651ED4">
        <w:rPr>
          <w:rFonts w:ascii="ClearSans" w:eastAsia="Times New Roman" w:hAnsi="ClearSans" w:cs="Times New Roman"/>
          <w:color w:val="202020"/>
          <w:sz w:val="24"/>
          <w:szCs w:val="24"/>
          <w:lang w:eastAsia="en-GB"/>
        </w:rPr>
        <w:t>In 2011, nearly 70% of Indians still live in the countryside and over half work on the farm but many are tenant farmers operating with short-term leases on their land and with little incentive to invest in machinery to improve farm yields and incomes. For example, annual rice yields in the Indian state of West Bengal remain at about half China's level and below yields in Indonesia, Taiwan and Vietnam. Productivity is further hampered by inadequate infrastructure including poor roads and vulnerability to external climatic shocks such as droughts and floods.</w:t>
      </w:r>
    </w:p>
    <w:p w:rsidR="00651ED4" w:rsidRPr="00651ED4" w:rsidRDefault="00651ED4" w:rsidP="00651ED4">
      <w:pPr>
        <w:shd w:val="clear" w:color="auto" w:fill="FFFFFF"/>
        <w:spacing w:after="0" w:line="360" w:lineRule="atLeast"/>
        <w:rPr>
          <w:rFonts w:ascii="ClearSans" w:eastAsia="Times New Roman" w:hAnsi="ClearSans" w:cs="Times New Roman"/>
          <w:color w:val="202020"/>
          <w:sz w:val="24"/>
          <w:szCs w:val="24"/>
          <w:lang w:eastAsia="en-GB"/>
        </w:rPr>
      </w:pPr>
      <w:r w:rsidRPr="00651ED4">
        <w:rPr>
          <w:rFonts w:ascii="ClearSans" w:eastAsia="Times New Roman" w:hAnsi="ClearSans" w:cs="Times New Roman"/>
          <w:color w:val="202020"/>
          <w:sz w:val="24"/>
          <w:szCs w:val="24"/>
          <w:lang w:eastAsia="en-GB"/>
        </w:rPr>
        <w:t xml:space="preserve">Critics of India agriculture argue that whereas China has liberalized farming markets and encouraged farmers to build up surpluses to sell in local and regional markets, the India </w:t>
      </w:r>
      <w:r w:rsidRPr="00651ED4">
        <w:rPr>
          <w:rFonts w:ascii="ClearSans" w:eastAsia="Times New Roman" w:hAnsi="ClearSans" w:cs="Times New Roman"/>
          <w:color w:val="202020"/>
          <w:sz w:val="24"/>
          <w:szCs w:val="24"/>
          <w:lang w:eastAsia="en-GB"/>
        </w:rPr>
        <w:lastRenderedPageBreak/>
        <w:t>government spends too much money subsidizing fertilizer, power and water and price supports for certain farmers that have done little to stimulate diversification among rural producers.</w:t>
      </w:r>
    </w:p>
    <w:p w:rsidR="00651ED4" w:rsidRPr="00651ED4" w:rsidRDefault="00651ED4" w:rsidP="00651ED4">
      <w:pPr>
        <w:shd w:val="clear" w:color="auto" w:fill="FFFFFF"/>
        <w:spacing w:after="0" w:line="240" w:lineRule="auto"/>
        <w:outlineLvl w:val="0"/>
        <w:rPr>
          <w:rFonts w:ascii="Times New Roman" w:eastAsia="Times New Roman" w:hAnsi="Times New Roman" w:cs="Times New Roman"/>
          <w:b/>
          <w:bCs/>
          <w:kern w:val="36"/>
          <w:sz w:val="28"/>
          <w:szCs w:val="28"/>
          <w:u w:val="single"/>
          <w:lang w:eastAsia="en-GB"/>
        </w:rPr>
      </w:pPr>
    </w:p>
    <w:p w:rsidR="008773C0" w:rsidRDefault="008773C0" w:rsidP="008773C0">
      <w:pPr>
        <w:shd w:val="clear" w:color="auto" w:fill="FFFFFF"/>
        <w:spacing w:after="0" w:line="240" w:lineRule="auto"/>
        <w:outlineLvl w:val="0"/>
        <w:rPr>
          <w:rFonts w:ascii="Times New Roman" w:eastAsia="Times New Roman" w:hAnsi="Times New Roman" w:cs="Times New Roman"/>
          <w:b/>
          <w:bCs/>
          <w:kern w:val="36"/>
          <w:sz w:val="28"/>
          <w:szCs w:val="28"/>
          <w:u w:val="single"/>
          <w:lang w:eastAsia="en-GB"/>
        </w:rPr>
      </w:pPr>
    </w:p>
    <w:p w:rsidR="008773C0" w:rsidRPr="008773C0" w:rsidRDefault="008773C0" w:rsidP="008773C0">
      <w:pPr>
        <w:shd w:val="clear" w:color="auto" w:fill="FFFFFF"/>
        <w:spacing w:after="0" w:line="240" w:lineRule="auto"/>
        <w:outlineLvl w:val="0"/>
        <w:rPr>
          <w:rFonts w:ascii="Times New Roman" w:eastAsia="Times New Roman" w:hAnsi="Times New Roman" w:cs="Times New Roman"/>
          <w:b/>
          <w:bCs/>
          <w:color w:val="202020"/>
          <w:kern w:val="36"/>
          <w:sz w:val="28"/>
          <w:szCs w:val="28"/>
          <w:u w:val="single"/>
          <w:lang w:eastAsia="en-GB"/>
        </w:rPr>
      </w:pPr>
      <w:r w:rsidRPr="008773C0">
        <w:rPr>
          <w:rFonts w:ascii="Times New Roman" w:eastAsia="Times New Roman" w:hAnsi="Times New Roman" w:cs="Times New Roman"/>
          <w:b/>
          <w:bCs/>
          <w:color w:val="202020"/>
          <w:kern w:val="36"/>
          <w:sz w:val="28"/>
          <w:szCs w:val="28"/>
          <w:u w:val="single"/>
          <w:lang w:eastAsia="en-GB"/>
        </w:rPr>
        <w:t>Economic Growth - Advantages of Growth</w:t>
      </w:r>
    </w:p>
    <w:p w:rsidR="008773C0" w:rsidRDefault="008773C0" w:rsidP="008773C0">
      <w:pPr>
        <w:shd w:val="clear" w:color="auto" w:fill="FFFFFF"/>
        <w:spacing w:after="0" w:line="240" w:lineRule="auto"/>
        <w:outlineLvl w:val="0"/>
        <w:rPr>
          <w:rFonts w:ascii="Times New Roman" w:eastAsia="Times New Roman" w:hAnsi="Times New Roman" w:cs="Times New Roman"/>
          <w:b/>
          <w:bCs/>
          <w:kern w:val="36"/>
          <w:sz w:val="28"/>
          <w:szCs w:val="28"/>
          <w:u w:val="single"/>
          <w:lang w:eastAsia="en-GB"/>
        </w:rPr>
      </w:pPr>
    </w:p>
    <w:p w:rsidR="008773C0" w:rsidRPr="008773C0" w:rsidRDefault="008773C0" w:rsidP="008773C0">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8773C0">
        <w:rPr>
          <w:rFonts w:ascii="Times New Roman" w:eastAsia="Times New Roman" w:hAnsi="Times New Roman" w:cs="Times New Roman"/>
          <w:color w:val="202020"/>
          <w:sz w:val="24"/>
          <w:szCs w:val="24"/>
          <w:lang w:eastAsia="en-GB"/>
        </w:rPr>
        <w:t>Growth has a number of economic and social benefits</w:t>
      </w:r>
    </w:p>
    <w:p w:rsidR="008773C0" w:rsidRPr="008773C0" w:rsidRDefault="008773C0" w:rsidP="008773C0">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8773C0">
        <w:rPr>
          <w:rFonts w:ascii="Times New Roman" w:eastAsia="Times New Roman" w:hAnsi="Times New Roman" w:cs="Times New Roman"/>
          <w:color w:val="202020"/>
          <w:sz w:val="24"/>
          <w:szCs w:val="24"/>
          <w:lang w:eastAsia="en-GB"/>
        </w:rPr>
        <w:t>These include</w:t>
      </w:r>
    </w:p>
    <w:p w:rsidR="008773C0" w:rsidRPr="008773C0" w:rsidRDefault="008773C0" w:rsidP="008773C0">
      <w:pPr>
        <w:numPr>
          <w:ilvl w:val="0"/>
          <w:numId w:val="74"/>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8773C0">
        <w:rPr>
          <w:rFonts w:ascii="Times New Roman" w:eastAsia="Times New Roman" w:hAnsi="Times New Roman" w:cs="Times New Roman"/>
          <w:b/>
          <w:bCs/>
          <w:color w:val="202020"/>
          <w:sz w:val="24"/>
          <w:szCs w:val="24"/>
          <w:lang w:eastAsia="en-GB"/>
        </w:rPr>
        <w:t>Improvements in living standards</w:t>
      </w:r>
      <w:r w:rsidRPr="008773C0">
        <w:rPr>
          <w:rFonts w:ascii="Times New Roman" w:eastAsia="Times New Roman" w:hAnsi="Times New Roman" w:cs="Times New Roman"/>
          <w:color w:val="202020"/>
          <w:sz w:val="24"/>
          <w:szCs w:val="24"/>
          <w:lang w:eastAsia="en-GB"/>
        </w:rPr>
        <w:t>: Growth is an important avenue through which per capita incomes can rise and absolute poverty can be reduced in developing nations. Professor Paul Collier has argued that “growth is not a cure-all; but the absence of growth is a kill-all.”</w:t>
      </w:r>
    </w:p>
    <w:p w:rsidR="008773C0" w:rsidRPr="008773C0" w:rsidRDefault="008773C0" w:rsidP="008773C0">
      <w:pPr>
        <w:numPr>
          <w:ilvl w:val="0"/>
          <w:numId w:val="74"/>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8773C0">
        <w:rPr>
          <w:rFonts w:ascii="Times New Roman" w:eastAsia="Times New Roman" w:hAnsi="Times New Roman" w:cs="Times New Roman"/>
          <w:b/>
          <w:bCs/>
          <w:color w:val="202020"/>
          <w:sz w:val="24"/>
          <w:szCs w:val="24"/>
          <w:lang w:eastAsia="en-GB"/>
        </w:rPr>
        <w:t>More jobs</w:t>
      </w:r>
      <w:r w:rsidRPr="008773C0">
        <w:rPr>
          <w:rFonts w:ascii="Times New Roman" w:eastAsia="Times New Roman" w:hAnsi="Times New Roman" w:cs="Times New Roman"/>
          <w:color w:val="202020"/>
          <w:sz w:val="24"/>
          <w:szCs w:val="24"/>
          <w:lang w:eastAsia="en-GB"/>
        </w:rPr>
        <w:t>: Growth creates new jobs – although the pattern of employment will also change</w:t>
      </w:r>
    </w:p>
    <w:p w:rsidR="008773C0" w:rsidRPr="008773C0" w:rsidRDefault="008773C0" w:rsidP="008773C0">
      <w:pPr>
        <w:numPr>
          <w:ilvl w:val="0"/>
          <w:numId w:val="74"/>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8773C0">
        <w:rPr>
          <w:rFonts w:ascii="Times New Roman" w:eastAsia="Times New Roman" w:hAnsi="Times New Roman" w:cs="Times New Roman"/>
          <w:b/>
          <w:bCs/>
          <w:color w:val="202020"/>
          <w:sz w:val="24"/>
          <w:szCs w:val="24"/>
          <w:lang w:eastAsia="en-GB"/>
        </w:rPr>
        <w:t>The accelerator effect of growth on capital investment</w:t>
      </w:r>
      <w:r w:rsidRPr="008773C0">
        <w:rPr>
          <w:rFonts w:ascii="Times New Roman" w:eastAsia="Times New Roman" w:hAnsi="Times New Roman" w:cs="Times New Roman"/>
          <w:color w:val="202020"/>
          <w:sz w:val="24"/>
          <w:szCs w:val="24"/>
          <w:lang w:eastAsia="en-GB"/>
        </w:rPr>
        <w:t>: Rising demand and output encourages investment in capital – this helps to sustain GDP growth by increasing LRAS</w:t>
      </w:r>
    </w:p>
    <w:p w:rsidR="008773C0" w:rsidRPr="008773C0" w:rsidRDefault="008773C0" w:rsidP="008773C0">
      <w:pPr>
        <w:numPr>
          <w:ilvl w:val="0"/>
          <w:numId w:val="74"/>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8773C0">
        <w:rPr>
          <w:rFonts w:ascii="Times New Roman" w:eastAsia="Times New Roman" w:hAnsi="Times New Roman" w:cs="Times New Roman"/>
          <w:b/>
          <w:bCs/>
          <w:color w:val="202020"/>
          <w:sz w:val="24"/>
          <w:szCs w:val="24"/>
          <w:lang w:eastAsia="en-GB"/>
        </w:rPr>
        <w:t>Greater business confidence</w:t>
      </w:r>
      <w:r w:rsidRPr="008773C0">
        <w:rPr>
          <w:rFonts w:ascii="Times New Roman" w:eastAsia="Times New Roman" w:hAnsi="Times New Roman" w:cs="Times New Roman"/>
          <w:color w:val="202020"/>
          <w:sz w:val="24"/>
          <w:szCs w:val="24"/>
          <w:lang w:eastAsia="en-GB"/>
        </w:rPr>
        <w:t>: Growth has a positive impact on profits &amp; business confidence</w:t>
      </w:r>
    </w:p>
    <w:p w:rsidR="008773C0" w:rsidRPr="008773C0" w:rsidRDefault="008773C0" w:rsidP="008773C0">
      <w:pPr>
        <w:numPr>
          <w:ilvl w:val="0"/>
          <w:numId w:val="74"/>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8773C0">
        <w:rPr>
          <w:rFonts w:ascii="Times New Roman" w:eastAsia="Times New Roman" w:hAnsi="Times New Roman" w:cs="Times New Roman"/>
          <w:b/>
          <w:bCs/>
          <w:color w:val="202020"/>
          <w:sz w:val="24"/>
          <w:szCs w:val="24"/>
          <w:lang w:eastAsia="en-GB"/>
        </w:rPr>
        <w:t>The “fiscal dividend”: </w:t>
      </w:r>
      <w:r w:rsidRPr="008773C0">
        <w:rPr>
          <w:rFonts w:ascii="Times New Roman" w:eastAsia="Times New Roman" w:hAnsi="Times New Roman" w:cs="Times New Roman"/>
          <w:color w:val="202020"/>
          <w:sz w:val="24"/>
          <w:szCs w:val="24"/>
          <w:lang w:eastAsia="en-GB"/>
        </w:rPr>
        <w:t>A growing economy boosts tax revenues and generates the money to finance spending on public and merit goods and services without having to raise tax rates</w:t>
      </w:r>
    </w:p>
    <w:p w:rsidR="008773C0" w:rsidRPr="008773C0" w:rsidRDefault="008773C0" w:rsidP="008773C0">
      <w:pPr>
        <w:numPr>
          <w:ilvl w:val="0"/>
          <w:numId w:val="74"/>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8773C0">
        <w:rPr>
          <w:rFonts w:ascii="Times New Roman" w:eastAsia="Times New Roman" w:hAnsi="Times New Roman" w:cs="Times New Roman"/>
          <w:b/>
          <w:bCs/>
          <w:color w:val="202020"/>
          <w:sz w:val="24"/>
          <w:szCs w:val="24"/>
          <w:lang w:eastAsia="en-GB"/>
        </w:rPr>
        <w:t>Potential environmental benefits</w:t>
      </w:r>
      <w:r w:rsidRPr="008773C0">
        <w:rPr>
          <w:rFonts w:ascii="Times New Roman" w:eastAsia="Times New Roman" w:hAnsi="Times New Roman" w:cs="Times New Roman"/>
          <w:color w:val="202020"/>
          <w:sz w:val="24"/>
          <w:szCs w:val="24"/>
          <w:lang w:eastAsia="en-GB"/>
        </w:rPr>
        <w:t> – as countries grow richer, they have more resources available to invest in cleaner technologies. And, as nations develop, energy intensity levels fall</w:t>
      </w:r>
    </w:p>
    <w:p w:rsidR="008773C0" w:rsidRPr="008773C0" w:rsidRDefault="008773C0" w:rsidP="008773C0">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8773C0">
        <w:rPr>
          <w:rFonts w:ascii="Times New Roman" w:eastAsia="Times New Roman" w:hAnsi="Times New Roman" w:cs="Times New Roman"/>
          <w:b/>
          <w:bCs/>
          <w:color w:val="202020"/>
          <w:sz w:val="24"/>
          <w:szCs w:val="24"/>
          <w:lang w:eastAsia="en-GB"/>
        </w:rPr>
        <w:t>Benefits from Growth driven by Technological Change</w:t>
      </w:r>
    </w:p>
    <w:p w:rsidR="008773C0" w:rsidRPr="008773C0" w:rsidRDefault="008773C0" w:rsidP="008773C0">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8773C0">
        <w:rPr>
          <w:rFonts w:ascii="Times New Roman" w:eastAsia="Times New Roman" w:hAnsi="Times New Roman" w:cs="Times New Roman"/>
          <w:color w:val="202020"/>
          <w:sz w:val="24"/>
          <w:szCs w:val="24"/>
          <w:lang w:eastAsia="en-GB"/>
        </w:rPr>
        <w:t>Productivity growth</w:t>
      </w:r>
    </w:p>
    <w:p w:rsidR="008773C0" w:rsidRPr="008773C0" w:rsidRDefault="008773C0" w:rsidP="008773C0">
      <w:pPr>
        <w:numPr>
          <w:ilvl w:val="0"/>
          <w:numId w:val="75"/>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8773C0">
        <w:rPr>
          <w:rFonts w:ascii="Times New Roman" w:eastAsia="Times New Roman" w:hAnsi="Times New Roman" w:cs="Times New Roman"/>
          <w:color w:val="202020"/>
          <w:sz w:val="24"/>
          <w:szCs w:val="24"/>
          <w:lang w:eastAsia="en-GB"/>
        </w:rPr>
        <w:t>Increase in GDP per worker</w:t>
      </w:r>
    </w:p>
    <w:p w:rsidR="008773C0" w:rsidRPr="008773C0" w:rsidRDefault="008773C0" w:rsidP="008773C0">
      <w:pPr>
        <w:numPr>
          <w:ilvl w:val="0"/>
          <w:numId w:val="75"/>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8773C0">
        <w:rPr>
          <w:rFonts w:ascii="Times New Roman" w:eastAsia="Times New Roman" w:hAnsi="Times New Roman" w:cs="Times New Roman"/>
          <w:color w:val="202020"/>
          <w:sz w:val="24"/>
          <w:szCs w:val="24"/>
          <w:lang w:eastAsia="en-GB"/>
        </w:rPr>
        <w:t>Lower unit costs</w:t>
      </w:r>
    </w:p>
    <w:p w:rsidR="008773C0" w:rsidRPr="008773C0" w:rsidRDefault="008773C0" w:rsidP="008773C0">
      <w:pPr>
        <w:numPr>
          <w:ilvl w:val="0"/>
          <w:numId w:val="75"/>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8773C0">
        <w:rPr>
          <w:rFonts w:ascii="Times New Roman" w:eastAsia="Times New Roman" w:hAnsi="Times New Roman" w:cs="Times New Roman"/>
          <w:color w:val="202020"/>
          <w:sz w:val="24"/>
          <w:szCs w:val="24"/>
          <w:lang w:eastAsia="en-GB"/>
        </w:rPr>
        <w:t>Higher wages</w:t>
      </w:r>
    </w:p>
    <w:p w:rsidR="008773C0" w:rsidRPr="008773C0" w:rsidRDefault="008773C0" w:rsidP="008773C0">
      <w:pPr>
        <w:numPr>
          <w:ilvl w:val="0"/>
          <w:numId w:val="75"/>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8773C0">
        <w:rPr>
          <w:rFonts w:ascii="Times New Roman" w:eastAsia="Times New Roman" w:hAnsi="Times New Roman" w:cs="Times New Roman"/>
          <w:color w:val="202020"/>
          <w:sz w:val="24"/>
          <w:szCs w:val="24"/>
          <w:lang w:eastAsia="en-GB"/>
        </w:rPr>
        <w:t>Higher profits</w:t>
      </w:r>
    </w:p>
    <w:p w:rsidR="008773C0" w:rsidRPr="008773C0" w:rsidRDefault="008773C0" w:rsidP="008773C0">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8773C0">
        <w:rPr>
          <w:rFonts w:ascii="Times New Roman" w:eastAsia="Times New Roman" w:hAnsi="Times New Roman" w:cs="Times New Roman"/>
          <w:color w:val="202020"/>
          <w:sz w:val="24"/>
          <w:szCs w:val="24"/>
          <w:lang w:eastAsia="en-GB"/>
        </w:rPr>
        <w:t>New Goods and Services</w:t>
      </w:r>
    </w:p>
    <w:p w:rsidR="008773C0" w:rsidRPr="008773C0" w:rsidRDefault="008773C0" w:rsidP="008773C0">
      <w:pPr>
        <w:numPr>
          <w:ilvl w:val="0"/>
          <w:numId w:val="76"/>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8773C0">
        <w:rPr>
          <w:rFonts w:ascii="Times New Roman" w:eastAsia="Times New Roman" w:hAnsi="Times New Roman" w:cs="Times New Roman"/>
          <w:color w:val="202020"/>
          <w:sz w:val="24"/>
          <w:szCs w:val="24"/>
          <w:lang w:eastAsia="en-GB"/>
        </w:rPr>
        <w:t>Lower real prices</w:t>
      </w:r>
    </w:p>
    <w:p w:rsidR="008773C0" w:rsidRPr="008773C0" w:rsidRDefault="008773C0" w:rsidP="008773C0">
      <w:pPr>
        <w:numPr>
          <w:ilvl w:val="0"/>
          <w:numId w:val="76"/>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8773C0">
        <w:rPr>
          <w:rFonts w:ascii="Times New Roman" w:eastAsia="Times New Roman" w:hAnsi="Times New Roman" w:cs="Times New Roman"/>
          <w:color w:val="202020"/>
          <w:sz w:val="24"/>
          <w:szCs w:val="24"/>
          <w:lang w:eastAsia="en-GB"/>
        </w:rPr>
        <w:t>Consumer welfare gains</w:t>
      </w:r>
    </w:p>
    <w:p w:rsidR="008773C0" w:rsidRPr="008773C0" w:rsidRDefault="008773C0" w:rsidP="008773C0">
      <w:pPr>
        <w:numPr>
          <w:ilvl w:val="0"/>
          <w:numId w:val="76"/>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8773C0">
        <w:rPr>
          <w:rFonts w:ascii="Times New Roman" w:eastAsia="Times New Roman" w:hAnsi="Times New Roman" w:cs="Times New Roman"/>
          <w:color w:val="202020"/>
          <w:sz w:val="24"/>
          <w:szCs w:val="24"/>
          <w:lang w:eastAsia="en-GB"/>
        </w:rPr>
        <w:t>Improved living standards</w:t>
      </w:r>
    </w:p>
    <w:p w:rsidR="008773C0" w:rsidRPr="008773C0" w:rsidRDefault="008773C0" w:rsidP="008773C0">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8773C0">
        <w:rPr>
          <w:rFonts w:ascii="Times New Roman" w:eastAsia="Times New Roman" w:hAnsi="Times New Roman" w:cs="Times New Roman"/>
          <w:color w:val="202020"/>
          <w:sz w:val="24"/>
          <w:szCs w:val="24"/>
          <w:lang w:eastAsia="en-GB"/>
        </w:rPr>
        <w:t>Improved health</w:t>
      </w:r>
    </w:p>
    <w:p w:rsidR="008773C0" w:rsidRPr="008773C0" w:rsidRDefault="008773C0" w:rsidP="008773C0">
      <w:pPr>
        <w:numPr>
          <w:ilvl w:val="0"/>
          <w:numId w:val="77"/>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8773C0">
        <w:rPr>
          <w:rFonts w:ascii="Times New Roman" w:eastAsia="Times New Roman" w:hAnsi="Times New Roman" w:cs="Times New Roman"/>
          <w:color w:val="202020"/>
          <w:sz w:val="24"/>
          <w:szCs w:val="24"/>
          <w:lang w:eastAsia="en-GB"/>
        </w:rPr>
        <w:lastRenderedPageBreak/>
        <w:t>Healthy life expectancy rises</w:t>
      </w:r>
    </w:p>
    <w:p w:rsidR="008773C0" w:rsidRPr="008773C0" w:rsidRDefault="008773C0" w:rsidP="008773C0">
      <w:pPr>
        <w:numPr>
          <w:ilvl w:val="0"/>
          <w:numId w:val="77"/>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8773C0">
        <w:rPr>
          <w:rFonts w:ascii="Times New Roman" w:eastAsia="Times New Roman" w:hAnsi="Times New Roman" w:cs="Times New Roman"/>
          <w:color w:val="202020"/>
          <w:sz w:val="24"/>
          <w:szCs w:val="24"/>
          <w:lang w:eastAsia="en-GB"/>
        </w:rPr>
        <w:t>Labour force expands</w:t>
      </w:r>
    </w:p>
    <w:p w:rsidR="008773C0" w:rsidRPr="008773C0" w:rsidRDefault="008773C0" w:rsidP="008773C0">
      <w:pPr>
        <w:numPr>
          <w:ilvl w:val="0"/>
          <w:numId w:val="77"/>
        </w:numPr>
        <w:shd w:val="clear" w:color="auto" w:fill="FFFFFF"/>
        <w:spacing w:before="100" w:beforeAutospacing="1" w:after="0" w:line="360" w:lineRule="atLeast"/>
        <w:rPr>
          <w:rFonts w:ascii="Times New Roman" w:eastAsia="Times New Roman" w:hAnsi="Times New Roman" w:cs="Times New Roman"/>
          <w:color w:val="202020"/>
          <w:sz w:val="24"/>
          <w:szCs w:val="24"/>
          <w:lang w:eastAsia="en-GB"/>
        </w:rPr>
      </w:pPr>
      <w:r w:rsidRPr="008773C0">
        <w:rPr>
          <w:rFonts w:ascii="Times New Roman" w:eastAsia="Times New Roman" w:hAnsi="Times New Roman" w:cs="Times New Roman"/>
          <w:color w:val="202020"/>
          <w:sz w:val="24"/>
          <w:szCs w:val="24"/>
          <w:lang w:eastAsia="en-GB"/>
        </w:rPr>
        <w:t>Increased productivity</w:t>
      </w:r>
    </w:p>
    <w:p w:rsidR="008773C0" w:rsidRDefault="008773C0" w:rsidP="008773C0">
      <w:pPr>
        <w:shd w:val="clear" w:color="auto" w:fill="FFFFFF"/>
        <w:spacing w:after="0" w:line="240" w:lineRule="auto"/>
        <w:outlineLvl w:val="0"/>
        <w:rPr>
          <w:rFonts w:ascii="Times New Roman" w:eastAsia="Times New Roman" w:hAnsi="Times New Roman" w:cs="Times New Roman"/>
          <w:b/>
          <w:bCs/>
          <w:kern w:val="36"/>
          <w:sz w:val="28"/>
          <w:szCs w:val="28"/>
          <w:u w:val="single"/>
          <w:lang w:eastAsia="en-GB"/>
        </w:rPr>
      </w:pPr>
    </w:p>
    <w:p w:rsidR="008773C0" w:rsidRDefault="008773C0" w:rsidP="008773C0">
      <w:pPr>
        <w:shd w:val="clear" w:color="auto" w:fill="FFFFFF"/>
        <w:spacing w:after="0" w:line="240" w:lineRule="auto"/>
        <w:outlineLvl w:val="0"/>
        <w:rPr>
          <w:rFonts w:ascii="Times New Roman" w:eastAsia="Times New Roman" w:hAnsi="Times New Roman" w:cs="Times New Roman"/>
          <w:b/>
          <w:bCs/>
          <w:kern w:val="36"/>
          <w:sz w:val="28"/>
          <w:szCs w:val="28"/>
          <w:u w:val="single"/>
          <w:lang w:eastAsia="en-GB"/>
        </w:rPr>
      </w:pPr>
    </w:p>
    <w:p w:rsidR="008773C0" w:rsidRDefault="008773C0" w:rsidP="008773C0">
      <w:pPr>
        <w:shd w:val="clear" w:color="auto" w:fill="FFFFFF"/>
        <w:spacing w:after="0" w:line="240" w:lineRule="auto"/>
        <w:outlineLvl w:val="0"/>
        <w:rPr>
          <w:rFonts w:ascii="Times New Roman" w:eastAsia="Times New Roman" w:hAnsi="Times New Roman" w:cs="Times New Roman"/>
          <w:b/>
          <w:bCs/>
          <w:kern w:val="36"/>
          <w:sz w:val="28"/>
          <w:szCs w:val="28"/>
          <w:u w:val="single"/>
          <w:lang w:eastAsia="en-GB"/>
        </w:rPr>
      </w:pPr>
    </w:p>
    <w:p w:rsidR="008773C0" w:rsidRDefault="008773C0" w:rsidP="008773C0">
      <w:pPr>
        <w:shd w:val="clear" w:color="auto" w:fill="FFFFFF"/>
        <w:spacing w:after="0" w:line="240" w:lineRule="auto"/>
        <w:outlineLvl w:val="0"/>
        <w:rPr>
          <w:rFonts w:ascii="Times New Roman" w:eastAsia="Times New Roman" w:hAnsi="Times New Roman" w:cs="Times New Roman"/>
          <w:b/>
          <w:bCs/>
          <w:kern w:val="36"/>
          <w:sz w:val="28"/>
          <w:szCs w:val="28"/>
          <w:u w:val="single"/>
          <w:lang w:eastAsia="en-GB"/>
        </w:rPr>
      </w:pPr>
      <w:r w:rsidRPr="008773C0">
        <w:rPr>
          <w:rFonts w:ascii="Times New Roman" w:eastAsia="Times New Roman" w:hAnsi="Times New Roman" w:cs="Times New Roman"/>
          <w:b/>
          <w:bCs/>
          <w:kern w:val="36"/>
          <w:sz w:val="28"/>
          <w:szCs w:val="28"/>
          <w:u w:val="single"/>
          <w:lang w:eastAsia="en-GB"/>
        </w:rPr>
        <w:t xml:space="preserve">Economic Growth </w:t>
      </w:r>
      <w:r>
        <w:rPr>
          <w:rFonts w:ascii="Times New Roman" w:eastAsia="Times New Roman" w:hAnsi="Times New Roman" w:cs="Times New Roman"/>
          <w:b/>
          <w:bCs/>
          <w:kern w:val="36"/>
          <w:sz w:val="28"/>
          <w:szCs w:val="28"/>
          <w:u w:val="single"/>
          <w:lang w:eastAsia="en-GB"/>
        </w:rPr>
        <w:t>–</w:t>
      </w:r>
      <w:r w:rsidRPr="008773C0">
        <w:rPr>
          <w:rFonts w:ascii="Times New Roman" w:eastAsia="Times New Roman" w:hAnsi="Times New Roman" w:cs="Times New Roman"/>
          <w:b/>
          <w:bCs/>
          <w:kern w:val="36"/>
          <w:sz w:val="28"/>
          <w:szCs w:val="28"/>
          <w:u w:val="single"/>
          <w:lang w:eastAsia="en-GB"/>
        </w:rPr>
        <w:t> Disadvantages</w:t>
      </w:r>
    </w:p>
    <w:p w:rsidR="008773C0" w:rsidRPr="008773C0" w:rsidRDefault="008773C0" w:rsidP="008773C0">
      <w:p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8773C0">
        <w:rPr>
          <w:rFonts w:ascii="ClearSans" w:eastAsia="Times New Roman" w:hAnsi="ClearSans" w:cs="Times New Roman"/>
          <w:color w:val="202020"/>
          <w:sz w:val="24"/>
          <w:szCs w:val="24"/>
          <w:lang w:eastAsia="en-GB"/>
        </w:rPr>
        <w:t>There are </w:t>
      </w:r>
      <w:r w:rsidRPr="008773C0">
        <w:rPr>
          <w:rFonts w:ascii="ClearSans" w:eastAsia="Times New Roman" w:hAnsi="ClearSans" w:cs="Times New Roman"/>
          <w:b/>
          <w:bCs/>
          <w:color w:val="202020"/>
          <w:sz w:val="24"/>
          <w:szCs w:val="24"/>
          <w:lang w:eastAsia="en-GB"/>
        </w:rPr>
        <w:t>economic and social costs</w:t>
      </w:r>
      <w:r w:rsidRPr="008773C0">
        <w:rPr>
          <w:rFonts w:ascii="ClearSans" w:eastAsia="Times New Roman" w:hAnsi="ClearSans" w:cs="Times New Roman"/>
          <w:color w:val="202020"/>
          <w:sz w:val="24"/>
          <w:szCs w:val="24"/>
          <w:lang w:eastAsia="en-GB"/>
        </w:rPr>
        <w:t> of a fast-expanding economy</w:t>
      </w:r>
    </w:p>
    <w:p w:rsidR="008773C0" w:rsidRPr="008773C0" w:rsidRDefault="008773C0" w:rsidP="008773C0">
      <w:p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8773C0">
        <w:rPr>
          <w:rFonts w:ascii="ClearSans" w:eastAsia="Times New Roman" w:hAnsi="ClearSans" w:cs="Times New Roman"/>
          <w:b/>
          <w:bCs/>
          <w:color w:val="202020"/>
          <w:sz w:val="24"/>
          <w:szCs w:val="24"/>
          <w:lang w:eastAsia="en-GB"/>
        </w:rPr>
        <w:t>Inflation risk</w:t>
      </w:r>
      <w:r w:rsidRPr="008773C0">
        <w:rPr>
          <w:rFonts w:ascii="ClearSans" w:eastAsia="Times New Roman" w:hAnsi="ClearSans" w:cs="Times New Roman"/>
          <w:color w:val="202020"/>
          <w:sz w:val="24"/>
          <w:szCs w:val="24"/>
          <w:lang w:eastAsia="en-GB"/>
        </w:rPr>
        <w:t>: If demand races ahead of aggregate supply the scene is set for rising prices – many of the faster-growing countries have seen a trend rise in inflation – this is known as </w:t>
      </w:r>
      <w:r w:rsidRPr="008773C0">
        <w:rPr>
          <w:rFonts w:ascii="ClearSans" w:eastAsia="Times New Roman" w:hAnsi="ClearSans" w:cs="Times New Roman"/>
          <w:b/>
          <w:bCs/>
          <w:color w:val="202020"/>
          <w:sz w:val="24"/>
          <w:szCs w:val="24"/>
          <w:lang w:eastAsia="en-GB"/>
        </w:rPr>
        <w:t>structural inflation</w:t>
      </w:r>
    </w:p>
    <w:p w:rsidR="008773C0" w:rsidRPr="008773C0" w:rsidRDefault="008773C0" w:rsidP="008773C0">
      <w:p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8773C0">
        <w:rPr>
          <w:rFonts w:ascii="ClearSans" w:eastAsia="Times New Roman" w:hAnsi="ClearSans" w:cs="Times New Roman"/>
          <w:b/>
          <w:bCs/>
          <w:color w:val="202020"/>
          <w:sz w:val="24"/>
          <w:szCs w:val="24"/>
          <w:lang w:eastAsia="en-GB"/>
        </w:rPr>
        <w:t>Environmental concerns</w:t>
      </w:r>
      <w:r w:rsidRPr="008773C0">
        <w:rPr>
          <w:rFonts w:ascii="ClearSans" w:eastAsia="Times New Roman" w:hAnsi="ClearSans" w:cs="Times New Roman"/>
          <w:color w:val="202020"/>
          <w:sz w:val="24"/>
          <w:szCs w:val="24"/>
          <w:lang w:eastAsia="en-GB"/>
        </w:rPr>
        <w:t>:</w:t>
      </w:r>
    </w:p>
    <w:p w:rsidR="008773C0" w:rsidRPr="008773C0" w:rsidRDefault="008773C0" w:rsidP="008773C0">
      <w:pPr>
        <w:numPr>
          <w:ilvl w:val="0"/>
          <w:numId w:val="72"/>
        </w:num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8773C0">
        <w:rPr>
          <w:rFonts w:ascii="ClearSans" w:eastAsia="Times New Roman" w:hAnsi="ClearSans" w:cs="Times New Roman"/>
          <w:color w:val="202020"/>
          <w:sz w:val="24"/>
          <w:szCs w:val="24"/>
          <w:lang w:eastAsia="en-GB"/>
        </w:rPr>
        <w:t>Fast growth can create </w:t>
      </w:r>
      <w:r w:rsidRPr="008773C0">
        <w:rPr>
          <w:rFonts w:ascii="ClearSans" w:eastAsia="Times New Roman" w:hAnsi="ClearSans" w:cs="Times New Roman"/>
          <w:b/>
          <w:bCs/>
          <w:color w:val="202020"/>
          <w:sz w:val="24"/>
          <w:szCs w:val="24"/>
          <w:lang w:eastAsia="en-GB"/>
        </w:rPr>
        <w:t>negative externalities</w:t>
      </w:r>
      <w:r w:rsidRPr="008773C0">
        <w:rPr>
          <w:rFonts w:ascii="ClearSans" w:eastAsia="Times New Roman" w:hAnsi="ClearSans" w:cs="Times New Roman"/>
          <w:color w:val="202020"/>
          <w:sz w:val="24"/>
          <w:szCs w:val="24"/>
          <w:lang w:eastAsia="en-GB"/>
        </w:rPr>
        <w:t> e.g. noise pollution and lower air quality arising from air pollution and road congestion</w:t>
      </w:r>
    </w:p>
    <w:p w:rsidR="008773C0" w:rsidRPr="008773C0" w:rsidRDefault="008773C0" w:rsidP="008773C0">
      <w:pPr>
        <w:numPr>
          <w:ilvl w:val="0"/>
          <w:numId w:val="72"/>
        </w:num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8773C0">
        <w:rPr>
          <w:rFonts w:ascii="ClearSans" w:eastAsia="Times New Roman" w:hAnsi="ClearSans" w:cs="Times New Roman"/>
          <w:color w:val="202020"/>
          <w:sz w:val="24"/>
          <w:szCs w:val="24"/>
          <w:lang w:eastAsia="en-GB"/>
        </w:rPr>
        <w:t>Increased consumption of de-merit goods which damage social welfare</w:t>
      </w:r>
    </w:p>
    <w:p w:rsidR="008773C0" w:rsidRPr="008773C0" w:rsidRDefault="008773C0" w:rsidP="008773C0">
      <w:pPr>
        <w:numPr>
          <w:ilvl w:val="0"/>
          <w:numId w:val="72"/>
        </w:num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8773C0">
        <w:rPr>
          <w:rFonts w:ascii="ClearSans" w:eastAsia="Times New Roman" w:hAnsi="ClearSans" w:cs="Times New Roman"/>
          <w:color w:val="202020"/>
          <w:sz w:val="24"/>
          <w:szCs w:val="24"/>
          <w:lang w:eastAsia="en-GB"/>
        </w:rPr>
        <w:t>The huge increase in household and industrial waste. These externalities </w:t>
      </w:r>
      <w:r w:rsidRPr="008773C0">
        <w:rPr>
          <w:rFonts w:ascii="ClearSans" w:eastAsia="Times New Roman" w:hAnsi="ClearSans" w:cs="Times New Roman"/>
          <w:b/>
          <w:bCs/>
          <w:color w:val="202020"/>
          <w:sz w:val="24"/>
          <w:szCs w:val="24"/>
          <w:lang w:eastAsia="en-GB"/>
        </w:rPr>
        <w:t>reduce social welfare</w:t>
      </w:r>
      <w:r w:rsidRPr="008773C0">
        <w:rPr>
          <w:rFonts w:ascii="ClearSans" w:eastAsia="Times New Roman" w:hAnsi="ClearSans" w:cs="Times New Roman"/>
          <w:color w:val="202020"/>
          <w:sz w:val="24"/>
          <w:szCs w:val="24"/>
          <w:lang w:eastAsia="en-GB"/>
        </w:rPr>
        <w:t> and can lead to market failure.</w:t>
      </w:r>
    </w:p>
    <w:p w:rsidR="008773C0" w:rsidRPr="008773C0" w:rsidRDefault="008773C0" w:rsidP="008773C0">
      <w:p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8773C0">
        <w:rPr>
          <w:rFonts w:ascii="ClearSans" w:eastAsia="Times New Roman" w:hAnsi="ClearSans" w:cs="Times New Roman"/>
          <w:color w:val="202020"/>
          <w:sz w:val="24"/>
          <w:szCs w:val="24"/>
          <w:lang w:eastAsia="en-GB"/>
        </w:rPr>
        <w:t>Growth that leads to environmental damage may lower the </w:t>
      </w:r>
      <w:r w:rsidRPr="008773C0">
        <w:rPr>
          <w:rFonts w:ascii="ClearSans" w:eastAsia="Times New Roman" w:hAnsi="ClearSans" w:cs="Times New Roman"/>
          <w:b/>
          <w:bCs/>
          <w:color w:val="202020"/>
          <w:sz w:val="24"/>
          <w:szCs w:val="24"/>
          <w:lang w:eastAsia="en-GB"/>
        </w:rPr>
        <w:t>sustainable rate of growth</w:t>
      </w:r>
      <w:r w:rsidRPr="008773C0">
        <w:rPr>
          <w:rFonts w:ascii="ClearSans" w:eastAsia="Times New Roman" w:hAnsi="ClearSans" w:cs="Times New Roman"/>
          <w:color w:val="202020"/>
          <w:sz w:val="24"/>
          <w:szCs w:val="24"/>
          <w:lang w:eastAsia="en-GB"/>
        </w:rPr>
        <w:t>. Examples include the destruction of rain forests through </w:t>
      </w:r>
      <w:r w:rsidRPr="008773C0">
        <w:rPr>
          <w:rFonts w:ascii="ClearSans" w:eastAsia="Times New Roman" w:hAnsi="ClearSans" w:cs="Times New Roman"/>
          <w:b/>
          <w:bCs/>
          <w:color w:val="202020"/>
          <w:sz w:val="24"/>
          <w:szCs w:val="24"/>
          <w:lang w:eastAsia="en-GB"/>
        </w:rPr>
        <w:t>deforestation</w:t>
      </w:r>
      <w:r w:rsidRPr="008773C0">
        <w:rPr>
          <w:rFonts w:ascii="ClearSans" w:eastAsia="Times New Roman" w:hAnsi="ClearSans" w:cs="Times New Roman"/>
          <w:color w:val="202020"/>
          <w:sz w:val="24"/>
          <w:szCs w:val="24"/>
          <w:lang w:eastAsia="en-GB"/>
        </w:rPr>
        <w:t xml:space="preserve">, </w:t>
      </w:r>
      <w:proofErr w:type="spellStart"/>
      <w:r w:rsidRPr="008773C0">
        <w:rPr>
          <w:rFonts w:ascii="ClearSans" w:eastAsia="Times New Roman" w:hAnsi="ClearSans" w:cs="Times New Roman"/>
          <w:color w:val="202020"/>
          <w:sz w:val="24"/>
          <w:szCs w:val="24"/>
          <w:lang w:eastAsia="en-GB"/>
        </w:rPr>
        <w:t>the</w:t>
      </w:r>
      <w:r w:rsidRPr="008773C0">
        <w:rPr>
          <w:rFonts w:ascii="ClearSans" w:eastAsia="Times New Roman" w:hAnsi="ClearSans" w:cs="Times New Roman"/>
          <w:b/>
          <w:bCs/>
          <w:color w:val="202020"/>
          <w:sz w:val="24"/>
          <w:szCs w:val="24"/>
          <w:lang w:eastAsia="en-GB"/>
        </w:rPr>
        <w:t>over</w:t>
      </w:r>
      <w:proofErr w:type="spellEnd"/>
      <w:r w:rsidRPr="008773C0">
        <w:rPr>
          <w:rFonts w:ascii="ClearSans" w:eastAsia="Times New Roman" w:hAnsi="ClearSans" w:cs="Times New Roman"/>
          <w:b/>
          <w:bCs/>
          <w:color w:val="202020"/>
          <w:sz w:val="24"/>
          <w:szCs w:val="24"/>
          <w:lang w:eastAsia="en-GB"/>
        </w:rPr>
        <w:t>-exploitation of fish stocks</w:t>
      </w:r>
      <w:r w:rsidRPr="008773C0">
        <w:rPr>
          <w:rFonts w:ascii="ClearSans" w:eastAsia="Times New Roman" w:hAnsi="ClearSans" w:cs="Times New Roman"/>
          <w:color w:val="202020"/>
          <w:sz w:val="24"/>
          <w:szCs w:val="24"/>
          <w:lang w:eastAsia="en-GB"/>
        </w:rPr>
        <w:t> and </w:t>
      </w:r>
      <w:r w:rsidRPr="008773C0">
        <w:rPr>
          <w:rFonts w:ascii="ClearSans" w:eastAsia="Times New Roman" w:hAnsi="ClearSans" w:cs="Times New Roman"/>
          <w:b/>
          <w:bCs/>
          <w:color w:val="202020"/>
          <w:sz w:val="24"/>
          <w:szCs w:val="24"/>
          <w:lang w:eastAsia="en-GB"/>
        </w:rPr>
        <w:t>loss of natural habitat</w:t>
      </w:r>
      <w:r w:rsidRPr="008773C0">
        <w:rPr>
          <w:rFonts w:ascii="ClearSans" w:eastAsia="Times New Roman" w:hAnsi="ClearSans" w:cs="Times New Roman"/>
          <w:color w:val="202020"/>
          <w:sz w:val="24"/>
          <w:szCs w:val="24"/>
          <w:lang w:eastAsia="en-GB"/>
        </w:rPr>
        <w:t> and </w:t>
      </w:r>
      <w:r w:rsidRPr="008773C0">
        <w:rPr>
          <w:rFonts w:ascii="ClearSans" w:eastAsia="Times New Roman" w:hAnsi="ClearSans" w:cs="Times New Roman"/>
          <w:b/>
          <w:bCs/>
          <w:color w:val="202020"/>
          <w:sz w:val="24"/>
          <w:szCs w:val="24"/>
          <w:lang w:eastAsia="en-GB"/>
        </w:rPr>
        <w:t>bio-diversity</w:t>
      </w:r>
      <w:r w:rsidRPr="008773C0">
        <w:rPr>
          <w:rFonts w:ascii="ClearSans" w:eastAsia="Times New Roman" w:hAnsi="ClearSans" w:cs="Times New Roman"/>
          <w:color w:val="202020"/>
          <w:sz w:val="24"/>
          <w:szCs w:val="24"/>
          <w:lang w:eastAsia="en-GB"/>
        </w:rPr>
        <w:t> from the construction of new roads, hotels, malls and industrial estates.</w:t>
      </w:r>
    </w:p>
    <w:p w:rsidR="008773C0" w:rsidRPr="008773C0" w:rsidRDefault="008773C0" w:rsidP="008773C0">
      <w:p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8773C0">
        <w:rPr>
          <w:rFonts w:ascii="ClearSans" w:eastAsia="Times New Roman" w:hAnsi="ClearSans" w:cs="Times New Roman"/>
          <w:b/>
          <w:bCs/>
          <w:color w:val="202020"/>
          <w:sz w:val="24"/>
          <w:szCs w:val="24"/>
          <w:lang w:eastAsia="en-GB"/>
        </w:rPr>
        <w:t>Growth and the Environment: The Sustainability of Economic Growth</w:t>
      </w:r>
    </w:p>
    <w:p w:rsidR="008773C0" w:rsidRPr="008773C0" w:rsidRDefault="008773C0" w:rsidP="008773C0">
      <w:p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8773C0">
        <w:rPr>
          <w:rFonts w:ascii="ClearSans" w:eastAsia="Times New Roman" w:hAnsi="ClearSans" w:cs="Times New Roman"/>
          <w:color w:val="202020"/>
          <w:sz w:val="24"/>
          <w:szCs w:val="24"/>
          <w:lang w:eastAsia="en-GB"/>
        </w:rPr>
        <w:t>Growth may lead to a rapid </w:t>
      </w:r>
      <w:hyperlink r:id="rId113" w:history="1">
        <w:r w:rsidRPr="008773C0">
          <w:rPr>
            <w:rFonts w:ascii="ClearSans" w:eastAsia="Times New Roman" w:hAnsi="ClearSans" w:cs="Times New Roman"/>
            <w:color w:val="0087D0"/>
            <w:sz w:val="24"/>
            <w:szCs w:val="24"/>
            <w:lang w:eastAsia="en-GB"/>
          </w:rPr>
          <w:t>destruction of rain forests</w:t>
        </w:r>
      </w:hyperlink>
      <w:r w:rsidRPr="008773C0">
        <w:rPr>
          <w:rFonts w:ascii="ClearSans" w:eastAsia="Times New Roman" w:hAnsi="ClearSans" w:cs="Times New Roman"/>
          <w:color w:val="202020"/>
          <w:sz w:val="24"/>
          <w:szCs w:val="24"/>
          <w:lang w:eastAsia="en-GB"/>
        </w:rPr>
        <w:t>, the over-exploitation of fish stocks and loss of natural habitat created through the construction of new roads, hotels, retail malls and industrial estates. Some of the main environmental threats include:</w:t>
      </w:r>
    </w:p>
    <w:p w:rsidR="008773C0" w:rsidRPr="008773C0" w:rsidRDefault="008773C0" w:rsidP="008773C0">
      <w:pPr>
        <w:numPr>
          <w:ilvl w:val="0"/>
          <w:numId w:val="73"/>
        </w:num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8773C0">
        <w:rPr>
          <w:rFonts w:ascii="ClearSans" w:eastAsia="Times New Roman" w:hAnsi="ClearSans" w:cs="Times New Roman"/>
          <w:b/>
          <w:bCs/>
          <w:color w:val="202020"/>
          <w:sz w:val="24"/>
          <w:szCs w:val="24"/>
          <w:lang w:eastAsia="en-GB"/>
        </w:rPr>
        <w:t>The depletion of the global resource base and the impact of global warming</w:t>
      </w:r>
      <w:r w:rsidRPr="008773C0">
        <w:rPr>
          <w:rFonts w:ascii="ClearSans" w:eastAsia="Times New Roman" w:hAnsi="ClearSans" w:cs="Times New Roman"/>
          <w:color w:val="202020"/>
          <w:sz w:val="24"/>
          <w:szCs w:val="24"/>
          <w:lang w:eastAsia="en-GB"/>
        </w:rPr>
        <w:t>. There are plenty of examples of the “</w:t>
      </w:r>
      <w:r w:rsidRPr="008773C0">
        <w:rPr>
          <w:rFonts w:ascii="ClearSans" w:eastAsia="Times New Roman" w:hAnsi="ClearSans" w:cs="Times New Roman"/>
          <w:b/>
          <w:bCs/>
          <w:color w:val="202020"/>
          <w:sz w:val="24"/>
          <w:szCs w:val="24"/>
          <w:lang w:eastAsia="en-GB"/>
        </w:rPr>
        <w:t>tragedy of the commons</w:t>
      </w:r>
      <w:r w:rsidRPr="008773C0">
        <w:rPr>
          <w:rFonts w:ascii="ClearSans" w:eastAsia="Times New Roman" w:hAnsi="ClearSans" w:cs="Times New Roman"/>
          <w:color w:val="202020"/>
          <w:sz w:val="24"/>
          <w:szCs w:val="24"/>
          <w:lang w:eastAsia="en-GB"/>
        </w:rPr>
        <w:t>”; the permanent loss of what should be renewable resources from over-extraction of some of our environmental resources.</w:t>
      </w:r>
    </w:p>
    <w:p w:rsidR="008773C0" w:rsidRPr="008773C0" w:rsidRDefault="008773C0" w:rsidP="008773C0">
      <w:pPr>
        <w:numPr>
          <w:ilvl w:val="0"/>
          <w:numId w:val="73"/>
        </w:num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8773C0">
        <w:rPr>
          <w:rFonts w:ascii="ClearSans" w:eastAsia="Times New Roman" w:hAnsi="ClearSans" w:cs="Times New Roman"/>
          <w:b/>
          <w:bCs/>
          <w:color w:val="202020"/>
          <w:sz w:val="24"/>
          <w:szCs w:val="24"/>
          <w:lang w:eastAsia="en-GB"/>
        </w:rPr>
        <w:t>A huge expansion of waste and pollution</w:t>
      </w:r>
      <w:r w:rsidRPr="008773C0">
        <w:rPr>
          <w:rFonts w:ascii="ClearSans" w:eastAsia="Times New Roman" w:hAnsi="ClearSans" w:cs="Times New Roman"/>
          <w:color w:val="202020"/>
          <w:sz w:val="24"/>
          <w:szCs w:val="24"/>
          <w:lang w:eastAsia="en-GB"/>
        </w:rPr>
        <w:t> arising from both production and consumption</w:t>
      </w:r>
    </w:p>
    <w:p w:rsidR="008773C0" w:rsidRPr="008773C0" w:rsidRDefault="008773C0" w:rsidP="008773C0">
      <w:pPr>
        <w:numPr>
          <w:ilvl w:val="0"/>
          <w:numId w:val="73"/>
        </w:num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8773C0">
        <w:rPr>
          <w:rFonts w:ascii="ClearSans" w:eastAsia="Times New Roman" w:hAnsi="ClearSans" w:cs="Times New Roman"/>
          <w:b/>
          <w:bCs/>
          <w:color w:val="202020"/>
          <w:sz w:val="24"/>
          <w:szCs w:val="24"/>
          <w:lang w:eastAsia="en-GB"/>
        </w:rPr>
        <w:t>Over-population</w:t>
      </w:r>
      <w:r w:rsidRPr="008773C0">
        <w:rPr>
          <w:rFonts w:ascii="ClearSans" w:eastAsia="Times New Roman" w:hAnsi="ClearSans" w:cs="Times New Roman"/>
          <w:color w:val="202020"/>
          <w:sz w:val="24"/>
          <w:szCs w:val="24"/>
          <w:lang w:eastAsia="en-GB"/>
        </w:rPr>
        <w:t> (particularly in urban areas) putting increased pressure on scarce land and other resources. More than half of the world's population lives in cities in 2009, most of them in developing countries according to the United Nations Population Fund.</w:t>
      </w:r>
    </w:p>
    <w:p w:rsidR="008773C0" w:rsidRPr="008773C0" w:rsidRDefault="008773C0" w:rsidP="008773C0">
      <w:pPr>
        <w:numPr>
          <w:ilvl w:val="0"/>
          <w:numId w:val="73"/>
        </w:num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8773C0">
        <w:rPr>
          <w:rFonts w:ascii="ClearSans" w:eastAsia="Times New Roman" w:hAnsi="ClearSans" w:cs="Times New Roman"/>
          <w:b/>
          <w:bCs/>
          <w:color w:val="202020"/>
          <w:sz w:val="24"/>
          <w:szCs w:val="24"/>
          <w:lang w:eastAsia="en-GB"/>
        </w:rPr>
        <w:t>Species extinction leading to a loss of bio-diversity</w:t>
      </w:r>
      <w:r w:rsidRPr="008773C0">
        <w:rPr>
          <w:rFonts w:ascii="ClearSans" w:eastAsia="Times New Roman" w:hAnsi="ClearSans" w:cs="Times New Roman"/>
          <w:color w:val="202020"/>
          <w:sz w:val="24"/>
          <w:szCs w:val="24"/>
          <w:lang w:eastAsia="en-GB"/>
        </w:rPr>
        <w:t xml:space="preserve"> - Scientists predict that at least a third and as much as two-thirds of the world's species could be on their way to </w:t>
      </w:r>
      <w:r w:rsidRPr="008773C0">
        <w:rPr>
          <w:rFonts w:ascii="ClearSans" w:eastAsia="Times New Roman" w:hAnsi="ClearSans" w:cs="Times New Roman"/>
          <w:color w:val="202020"/>
          <w:sz w:val="24"/>
          <w:szCs w:val="24"/>
          <w:lang w:eastAsia="en-GB"/>
        </w:rPr>
        <w:lastRenderedPageBreak/>
        <w:t>extinction by the end of this century, mostly because people are destroying tropical forests and other habitats, over-fishing the oceans and changing the global climate.</w:t>
      </w:r>
    </w:p>
    <w:p w:rsidR="008773C0" w:rsidRPr="008773C0" w:rsidRDefault="008773C0" w:rsidP="008773C0">
      <w:p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8773C0">
        <w:rPr>
          <w:rFonts w:ascii="ClearSans" w:eastAsia="Times New Roman" w:hAnsi="ClearSans" w:cs="Times New Roman"/>
          <w:b/>
          <w:bCs/>
          <w:color w:val="202020"/>
          <w:sz w:val="24"/>
          <w:szCs w:val="24"/>
          <w:lang w:eastAsia="en-GB"/>
        </w:rPr>
        <w:t>Economic Growth and Income and Wealth Inequality</w:t>
      </w:r>
    </w:p>
    <w:p w:rsidR="008773C0" w:rsidRPr="008773C0" w:rsidRDefault="008773C0" w:rsidP="008773C0">
      <w:p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8773C0">
        <w:rPr>
          <w:rFonts w:ascii="ClearSans" w:eastAsia="Times New Roman" w:hAnsi="ClearSans" w:cs="Times New Roman"/>
          <w:color w:val="202020"/>
          <w:sz w:val="24"/>
          <w:szCs w:val="24"/>
          <w:lang w:eastAsia="en-GB"/>
        </w:rPr>
        <w:t>Not all of the benefits of growth are evenly distributed. A rise in real GDP can often be accompanied by widening </w:t>
      </w:r>
      <w:r w:rsidRPr="008773C0">
        <w:rPr>
          <w:rFonts w:ascii="ClearSans" w:eastAsia="Times New Roman" w:hAnsi="ClearSans" w:cs="Times New Roman"/>
          <w:b/>
          <w:bCs/>
          <w:color w:val="202020"/>
          <w:sz w:val="24"/>
          <w:szCs w:val="24"/>
          <w:lang w:eastAsia="en-GB"/>
        </w:rPr>
        <w:t>income and wealth inequality</w:t>
      </w:r>
      <w:r w:rsidRPr="008773C0">
        <w:rPr>
          <w:rFonts w:ascii="ClearSans" w:eastAsia="Times New Roman" w:hAnsi="ClearSans" w:cs="Times New Roman"/>
          <w:color w:val="202020"/>
          <w:sz w:val="24"/>
          <w:szCs w:val="24"/>
          <w:lang w:eastAsia="en-GB"/>
        </w:rPr>
        <w:t> in society that is reflected in an increase in relative poverty.</w:t>
      </w:r>
    </w:p>
    <w:p w:rsidR="008773C0" w:rsidRPr="008773C0" w:rsidRDefault="008773C0" w:rsidP="008773C0">
      <w:p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8773C0">
        <w:rPr>
          <w:rFonts w:ascii="ClearSans" w:eastAsia="Times New Roman" w:hAnsi="ClearSans" w:cs="Times New Roman"/>
          <w:color w:val="202020"/>
          <w:sz w:val="24"/>
          <w:szCs w:val="24"/>
          <w:lang w:eastAsia="en-GB"/>
        </w:rPr>
        <w:t>The </w:t>
      </w:r>
      <w:r w:rsidRPr="008773C0">
        <w:rPr>
          <w:rFonts w:ascii="ClearSans" w:eastAsia="Times New Roman" w:hAnsi="ClearSans" w:cs="Times New Roman"/>
          <w:b/>
          <w:bCs/>
          <w:color w:val="202020"/>
          <w:sz w:val="24"/>
          <w:szCs w:val="24"/>
          <w:lang w:eastAsia="en-GB"/>
        </w:rPr>
        <w:t>Gini coefficient</w:t>
      </w:r>
      <w:r w:rsidRPr="008773C0">
        <w:rPr>
          <w:rFonts w:ascii="ClearSans" w:eastAsia="Times New Roman" w:hAnsi="ClearSans" w:cs="Times New Roman"/>
          <w:color w:val="202020"/>
          <w:sz w:val="24"/>
          <w:szCs w:val="24"/>
          <w:lang w:eastAsia="en-GB"/>
        </w:rPr>
        <w:t> is one way to measure the inequalities in the distribution of income and wealth in different countries. The higher the value for the Gini co-efficient (the maximum value is 1), then greater the inequality. Countries such as Japan, Denmark and Sweden typically have low values for the Gini coefficients whereas African and South American countries have an enormous gulf between the incomes of the richest and the poorest elements of the population.</w:t>
      </w:r>
    </w:p>
    <w:p w:rsidR="008773C0" w:rsidRPr="008773C0" w:rsidRDefault="008773C0" w:rsidP="008773C0">
      <w:p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8773C0">
        <w:rPr>
          <w:rFonts w:ascii="ClearSans" w:eastAsia="Times New Roman" w:hAnsi="ClearSans" w:cs="Times New Roman"/>
          <w:color w:val="202020"/>
          <w:sz w:val="24"/>
          <w:szCs w:val="24"/>
          <w:lang w:eastAsia="en-GB"/>
        </w:rPr>
        <w:t>A frequently quoted example of the impact on inequality of rapid growth is China. Between 1990 and 2012, China experienced an annual GDP growth rate of 10.2%. During the same period, inequality increased more than 1.6% per year as measured by the Gini coefficient, making it among the highest in developing Asia. </w:t>
      </w:r>
    </w:p>
    <w:p w:rsidR="008773C0" w:rsidRPr="008773C0" w:rsidRDefault="008773C0" w:rsidP="008773C0">
      <w:p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8773C0">
        <w:rPr>
          <w:rFonts w:ascii="ClearSans" w:eastAsia="Times New Roman" w:hAnsi="ClearSans" w:cs="Times New Roman"/>
          <w:color w:val="202020"/>
          <w:sz w:val="24"/>
          <w:szCs w:val="24"/>
          <w:lang w:eastAsia="en-GB"/>
        </w:rPr>
        <w:t>One of the key reasons for high levels of structural inequality in China is the urban-rural divide. In common with many developing countries, China has a dual economic structure made up of an urban economy based on modern manufacturing and services, and rural areas dominated by more traditional but less productive agriculture. According to a report published in 2013 by the Asian Development Bank, the urban-rural divide now contributes nearly half (about 45%) of China’s overall income inequality</w:t>
      </w:r>
    </w:p>
    <w:p w:rsidR="008773C0" w:rsidRPr="008773C0" w:rsidRDefault="008773C0" w:rsidP="008773C0">
      <w:pPr>
        <w:shd w:val="clear" w:color="auto" w:fill="FFFFFF"/>
        <w:spacing w:after="0" w:line="360" w:lineRule="atLeast"/>
        <w:rPr>
          <w:rFonts w:ascii="ClearSans" w:eastAsia="Times New Roman" w:hAnsi="ClearSans" w:cs="Times New Roman"/>
          <w:color w:val="202020"/>
          <w:sz w:val="24"/>
          <w:szCs w:val="24"/>
          <w:lang w:eastAsia="en-GB"/>
        </w:rPr>
      </w:pPr>
      <w:r w:rsidRPr="008773C0">
        <w:rPr>
          <w:rFonts w:ascii="ClearSans" w:eastAsia="Times New Roman" w:hAnsi="ClearSans" w:cs="Times New Roman"/>
          <w:color w:val="202020"/>
          <w:sz w:val="24"/>
          <w:szCs w:val="24"/>
          <w:lang w:eastAsia="en-GB"/>
        </w:rPr>
        <w:t>Inequality has also risen in </w:t>
      </w:r>
      <w:r w:rsidRPr="008773C0">
        <w:rPr>
          <w:rFonts w:ascii="ClearSans" w:eastAsia="Times New Roman" w:hAnsi="ClearSans" w:cs="Times New Roman"/>
          <w:b/>
          <w:bCs/>
          <w:color w:val="202020"/>
          <w:sz w:val="24"/>
          <w:szCs w:val="24"/>
          <w:lang w:eastAsia="en-GB"/>
        </w:rPr>
        <w:t>India</w:t>
      </w:r>
      <w:r w:rsidRPr="008773C0">
        <w:rPr>
          <w:rFonts w:ascii="ClearSans" w:eastAsia="Times New Roman" w:hAnsi="ClearSans" w:cs="Times New Roman"/>
          <w:color w:val="202020"/>
          <w:sz w:val="24"/>
          <w:szCs w:val="24"/>
          <w:lang w:eastAsia="en-GB"/>
        </w:rPr>
        <w:t> – again against a background of sustained growth - India enjoyed strong GDP growth between 1990 and 2012—averaging 6.6% annually. But there was also increase in inequality, with the Gini coefficient rising from 32.5 in 1993 to 37 in 2010</w:t>
      </w:r>
    </w:p>
    <w:p w:rsidR="008773C0" w:rsidRPr="00F3460D" w:rsidRDefault="008773C0" w:rsidP="008773C0">
      <w:pPr>
        <w:shd w:val="clear" w:color="auto" w:fill="FFFFFF"/>
        <w:spacing w:after="0" w:line="240" w:lineRule="auto"/>
        <w:outlineLvl w:val="0"/>
        <w:rPr>
          <w:rFonts w:ascii="Times New Roman" w:eastAsia="Times New Roman" w:hAnsi="Times New Roman" w:cs="Times New Roman"/>
          <w:b/>
          <w:bCs/>
          <w:kern w:val="36"/>
          <w:sz w:val="28"/>
          <w:szCs w:val="28"/>
          <w:u w:val="single"/>
          <w:lang w:eastAsia="en-GB"/>
        </w:rPr>
      </w:pPr>
    </w:p>
    <w:p w:rsidR="00F3460D" w:rsidRDefault="00F3460D" w:rsidP="00203A65">
      <w:pPr>
        <w:shd w:val="clear" w:color="auto" w:fill="FFFFFF"/>
        <w:spacing w:after="0" w:line="240" w:lineRule="auto"/>
        <w:outlineLvl w:val="0"/>
        <w:rPr>
          <w:rFonts w:ascii="Times New Roman" w:eastAsia="Times New Roman" w:hAnsi="Times New Roman" w:cs="Times New Roman"/>
          <w:b/>
          <w:bCs/>
          <w:color w:val="202020"/>
          <w:kern w:val="36"/>
          <w:sz w:val="28"/>
          <w:szCs w:val="28"/>
          <w:u w:val="single"/>
          <w:lang w:eastAsia="en-GB"/>
        </w:rPr>
      </w:pPr>
    </w:p>
    <w:p w:rsidR="00F3460D" w:rsidRDefault="00F3460D" w:rsidP="00203A65">
      <w:pPr>
        <w:shd w:val="clear" w:color="auto" w:fill="FFFFFF"/>
        <w:spacing w:after="0" w:line="240" w:lineRule="auto"/>
        <w:outlineLvl w:val="0"/>
        <w:rPr>
          <w:rFonts w:ascii="Times New Roman" w:eastAsia="Times New Roman" w:hAnsi="Times New Roman" w:cs="Times New Roman"/>
          <w:b/>
          <w:bCs/>
          <w:color w:val="202020"/>
          <w:kern w:val="36"/>
          <w:sz w:val="28"/>
          <w:szCs w:val="28"/>
          <w:u w:val="single"/>
          <w:lang w:eastAsia="en-GB"/>
        </w:rPr>
      </w:pPr>
    </w:p>
    <w:p w:rsidR="00203A65" w:rsidRPr="00203A65" w:rsidRDefault="00203A65" w:rsidP="00203A65">
      <w:pPr>
        <w:shd w:val="clear" w:color="auto" w:fill="FFFFFF"/>
        <w:spacing w:after="0" w:line="240" w:lineRule="auto"/>
        <w:outlineLvl w:val="0"/>
        <w:rPr>
          <w:rFonts w:ascii="Times New Roman" w:eastAsia="Times New Roman" w:hAnsi="Times New Roman" w:cs="Times New Roman"/>
          <w:b/>
          <w:bCs/>
          <w:color w:val="202020"/>
          <w:kern w:val="36"/>
          <w:sz w:val="28"/>
          <w:szCs w:val="28"/>
          <w:u w:val="single"/>
          <w:lang w:eastAsia="en-GB"/>
        </w:rPr>
      </w:pPr>
      <w:r w:rsidRPr="00203A65">
        <w:rPr>
          <w:rFonts w:ascii="Times New Roman" w:eastAsia="Times New Roman" w:hAnsi="Times New Roman" w:cs="Times New Roman"/>
          <w:b/>
          <w:bCs/>
          <w:color w:val="202020"/>
          <w:kern w:val="36"/>
          <w:sz w:val="28"/>
          <w:szCs w:val="28"/>
          <w:u w:val="single"/>
          <w:lang w:eastAsia="en-GB"/>
        </w:rPr>
        <w:t>Economic Growth - Innovation</w:t>
      </w:r>
    </w:p>
    <w:p w:rsidR="00F3460D" w:rsidRPr="00F3460D" w:rsidRDefault="00F3460D" w:rsidP="00F3460D">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F3460D">
        <w:rPr>
          <w:rFonts w:ascii="Times New Roman" w:eastAsia="Times New Roman" w:hAnsi="Times New Roman" w:cs="Times New Roman"/>
          <w:color w:val="202020"/>
          <w:sz w:val="24"/>
          <w:szCs w:val="24"/>
          <w:lang w:eastAsia="en-GB"/>
        </w:rPr>
        <w:t>Innovation is about putting a new idea or approach into action. Innovation is commonly described as 'the commercially successful exploitation of ideas</w:t>
      </w:r>
    </w:p>
    <w:p w:rsidR="00F3460D" w:rsidRPr="00F3460D" w:rsidRDefault="00F3460D" w:rsidP="00F3460D">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F3460D">
        <w:rPr>
          <w:rFonts w:ascii="Times New Roman" w:eastAsia="Times New Roman" w:hAnsi="Times New Roman" w:cs="Times New Roman"/>
          <w:color w:val="202020"/>
          <w:sz w:val="24"/>
          <w:szCs w:val="24"/>
          <w:lang w:eastAsia="en-GB"/>
        </w:rPr>
        <w:t>We can make a distinction between:</w:t>
      </w:r>
    </w:p>
    <w:p w:rsidR="00F3460D" w:rsidRPr="00F3460D" w:rsidRDefault="00F3460D" w:rsidP="00F3460D">
      <w:pPr>
        <w:numPr>
          <w:ilvl w:val="0"/>
          <w:numId w:val="78"/>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F3460D">
        <w:rPr>
          <w:rFonts w:ascii="Times New Roman" w:eastAsia="Times New Roman" w:hAnsi="Times New Roman" w:cs="Times New Roman"/>
          <w:b/>
          <w:bCs/>
          <w:color w:val="202020"/>
          <w:sz w:val="24"/>
          <w:szCs w:val="24"/>
          <w:lang w:eastAsia="en-GB"/>
        </w:rPr>
        <w:t>Process innovation</w:t>
      </w:r>
      <w:r w:rsidRPr="00F3460D">
        <w:rPr>
          <w:rFonts w:ascii="Times New Roman" w:eastAsia="Times New Roman" w:hAnsi="Times New Roman" w:cs="Times New Roman"/>
          <w:color w:val="202020"/>
          <w:sz w:val="24"/>
          <w:szCs w:val="24"/>
          <w:lang w:eastAsia="en-GB"/>
        </w:rPr>
        <w:t>: This relates to improvements in production processes, the more efficient use of scarce resources - leading to better productive efficiency and a rise in productivity</w:t>
      </w:r>
    </w:p>
    <w:p w:rsidR="00F3460D" w:rsidRPr="00F3460D" w:rsidRDefault="00F3460D" w:rsidP="00F3460D">
      <w:pPr>
        <w:numPr>
          <w:ilvl w:val="0"/>
          <w:numId w:val="78"/>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F3460D">
        <w:rPr>
          <w:rFonts w:ascii="Times New Roman" w:eastAsia="Times New Roman" w:hAnsi="Times New Roman" w:cs="Times New Roman"/>
          <w:b/>
          <w:bCs/>
          <w:color w:val="202020"/>
          <w:sz w:val="24"/>
          <w:szCs w:val="24"/>
          <w:lang w:eastAsia="en-GB"/>
        </w:rPr>
        <w:lastRenderedPageBreak/>
        <w:t>Product innovation</w:t>
      </w:r>
      <w:r w:rsidRPr="00F3460D">
        <w:rPr>
          <w:rFonts w:ascii="Times New Roman" w:eastAsia="Times New Roman" w:hAnsi="Times New Roman" w:cs="Times New Roman"/>
          <w:color w:val="202020"/>
          <w:sz w:val="24"/>
          <w:szCs w:val="24"/>
          <w:lang w:eastAsia="en-GB"/>
        </w:rPr>
        <w:t>: This is the emergence of new products which satisfy our needs and wants - leading to improvements in the </w:t>
      </w:r>
      <w:r w:rsidRPr="00F3460D">
        <w:rPr>
          <w:rFonts w:ascii="Times New Roman" w:eastAsia="Times New Roman" w:hAnsi="Times New Roman" w:cs="Times New Roman"/>
          <w:b/>
          <w:bCs/>
          <w:color w:val="202020"/>
          <w:sz w:val="24"/>
          <w:szCs w:val="24"/>
          <w:lang w:eastAsia="en-GB"/>
        </w:rPr>
        <w:t>dynamic efficiency</w:t>
      </w:r>
      <w:r w:rsidRPr="00F3460D">
        <w:rPr>
          <w:rFonts w:ascii="Times New Roman" w:eastAsia="Times New Roman" w:hAnsi="Times New Roman" w:cs="Times New Roman"/>
          <w:color w:val="202020"/>
          <w:sz w:val="24"/>
          <w:szCs w:val="24"/>
          <w:lang w:eastAsia="en-GB"/>
        </w:rPr>
        <w:t> of markets</w:t>
      </w:r>
    </w:p>
    <w:p w:rsidR="00F3460D" w:rsidRPr="00F3460D" w:rsidRDefault="00F3460D" w:rsidP="00F3460D">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F3460D">
        <w:rPr>
          <w:rFonts w:ascii="Times New Roman" w:eastAsia="Times New Roman" w:hAnsi="Times New Roman" w:cs="Times New Roman"/>
          <w:color w:val="202020"/>
          <w:sz w:val="24"/>
          <w:szCs w:val="24"/>
          <w:lang w:eastAsia="en-GB"/>
        </w:rPr>
        <w:t>Innovation is a stimulus to long-run growth because:</w:t>
      </w:r>
    </w:p>
    <w:p w:rsidR="00F3460D" w:rsidRPr="00F3460D" w:rsidRDefault="00F3460D" w:rsidP="00F3460D">
      <w:pPr>
        <w:numPr>
          <w:ilvl w:val="0"/>
          <w:numId w:val="79"/>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F3460D">
        <w:rPr>
          <w:rFonts w:ascii="Times New Roman" w:eastAsia="Times New Roman" w:hAnsi="Times New Roman" w:cs="Times New Roman"/>
          <w:color w:val="202020"/>
          <w:sz w:val="24"/>
          <w:szCs w:val="24"/>
          <w:lang w:eastAsia="en-GB"/>
        </w:rPr>
        <w:t>It is a catalyst for </w:t>
      </w:r>
      <w:r w:rsidRPr="00F3460D">
        <w:rPr>
          <w:rFonts w:ascii="Times New Roman" w:eastAsia="Times New Roman" w:hAnsi="Times New Roman" w:cs="Times New Roman"/>
          <w:b/>
          <w:bCs/>
          <w:color w:val="202020"/>
          <w:sz w:val="24"/>
          <w:szCs w:val="24"/>
          <w:lang w:eastAsia="en-GB"/>
        </w:rPr>
        <w:t>investment </w:t>
      </w:r>
      <w:r w:rsidRPr="00F3460D">
        <w:rPr>
          <w:rFonts w:ascii="Times New Roman" w:eastAsia="Times New Roman" w:hAnsi="Times New Roman" w:cs="Times New Roman"/>
          <w:color w:val="202020"/>
          <w:sz w:val="24"/>
          <w:szCs w:val="24"/>
          <w:lang w:eastAsia="en-GB"/>
        </w:rPr>
        <w:t>which helps to shift out the production possibility frontier (PPF)</w:t>
      </w:r>
    </w:p>
    <w:p w:rsidR="00F3460D" w:rsidRPr="00F3460D" w:rsidRDefault="00F3460D" w:rsidP="00F3460D">
      <w:pPr>
        <w:numPr>
          <w:ilvl w:val="0"/>
          <w:numId w:val="79"/>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F3460D">
        <w:rPr>
          <w:rFonts w:ascii="Times New Roman" w:eastAsia="Times New Roman" w:hAnsi="Times New Roman" w:cs="Times New Roman"/>
          <w:color w:val="202020"/>
          <w:sz w:val="24"/>
          <w:szCs w:val="24"/>
          <w:lang w:eastAsia="en-GB"/>
        </w:rPr>
        <w:t>It is a spur to productivity growth because of its impact on technological progress</w:t>
      </w:r>
    </w:p>
    <w:p w:rsidR="00F3460D" w:rsidRPr="00F3460D" w:rsidRDefault="00F3460D" w:rsidP="00F3460D">
      <w:pPr>
        <w:numPr>
          <w:ilvl w:val="0"/>
          <w:numId w:val="79"/>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F3460D">
        <w:rPr>
          <w:rFonts w:ascii="Times New Roman" w:eastAsia="Times New Roman" w:hAnsi="Times New Roman" w:cs="Times New Roman"/>
          <w:color w:val="202020"/>
          <w:sz w:val="24"/>
          <w:szCs w:val="24"/>
          <w:lang w:eastAsia="en-GB"/>
        </w:rPr>
        <w:t>Innovation also creates a </w:t>
      </w:r>
      <w:r w:rsidRPr="00F3460D">
        <w:rPr>
          <w:rFonts w:ascii="Times New Roman" w:eastAsia="Times New Roman" w:hAnsi="Times New Roman" w:cs="Times New Roman"/>
          <w:b/>
          <w:bCs/>
          <w:color w:val="202020"/>
          <w:sz w:val="24"/>
          <w:szCs w:val="24"/>
          <w:lang w:eastAsia="en-GB"/>
        </w:rPr>
        <w:t>demand for new products</w:t>
      </w:r>
      <w:r w:rsidRPr="00F3460D">
        <w:rPr>
          <w:rFonts w:ascii="Times New Roman" w:eastAsia="Times New Roman" w:hAnsi="Times New Roman" w:cs="Times New Roman"/>
          <w:color w:val="202020"/>
          <w:sz w:val="24"/>
          <w:szCs w:val="24"/>
          <w:lang w:eastAsia="en-GB"/>
        </w:rPr>
        <w:t> from consumers for example in industries where existing products are nearing the end of their product life-cycle</w:t>
      </w:r>
    </w:p>
    <w:p w:rsidR="00F3460D" w:rsidRPr="00F3460D" w:rsidRDefault="00F3460D" w:rsidP="00F3460D">
      <w:pPr>
        <w:numPr>
          <w:ilvl w:val="0"/>
          <w:numId w:val="79"/>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F3460D">
        <w:rPr>
          <w:rFonts w:ascii="Times New Roman" w:eastAsia="Times New Roman" w:hAnsi="Times New Roman" w:cs="Times New Roman"/>
          <w:color w:val="202020"/>
          <w:sz w:val="24"/>
          <w:szCs w:val="24"/>
          <w:lang w:eastAsia="en-GB"/>
        </w:rPr>
        <w:t>Effective innovation can establish a unique selling proposition (“USP") for a product – something which the customer is prepared to pay more for. This helps businesses move up the </w:t>
      </w:r>
      <w:r w:rsidRPr="00F3460D">
        <w:rPr>
          <w:rFonts w:ascii="Times New Roman" w:eastAsia="Times New Roman" w:hAnsi="Times New Roman" w:cs="Times New Roman"/>
          <w:b/>
          <w:bCs/>
          <w:color w:val="202020"/>
          <w:sz w:val="24"/>
          <w:szCs w:val="24"/>
          <w:lang w:eastAsia="en-GB"/>
        </w:rPr>
        <w:t>value chain</w:t>
      </w:r>
    </w:p>
    <w:p w:rsidR="00F3460D" w:rsidRPr="00F3460D" w:rsidRDefault="00F3460D" w:rsidP="00F3460D">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F3460D">
        <w:rPr>
          <w:rFonts w:ascii="Times New Roman" w:eastAsia="Times New Roman" w:hAnsi="Times New Roman" w:cs="Times New Roman"/>
          <w:b/>
          <w:bCs/>
          <w:color w:val="202020"/>
          <w:sz w:val="24"/>
          <w:szCs w:val="24"/>
          <w:lang w:eastAsia="en-GB"/>
        </w:rPr>
        <w:t>Social Benefits from Innovation</w:t>
      </w:r>
    </w:p>
    <w:p w:rsidR="00F3460D" w:rsidRPr="00F3460D" w:rsidRDefault="00F3460D" w:rsidP="00F3460D">
      <w:pPr>
        <w:numPr>
          <w:ilvl w:val="0"/>
          <w:numId w:val="80"/>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F3460D">
        <w:rPr>
          <w:rFonts w:ascii="Times New Roman" w:eastAsia="Times New Roman" w:hAnsi="Times New Roman" w:cs="Times New Roman"/>
          <w:color w:val="202020"/>
          <w:sz w:val="24"/>
          <w:szCs w:val="24"/>
          <w:lang w:eastAsia="en-GB"/>
        </w:rPr>
        <w:t>There are </w:t>
      </w:r>
      <w:r w:rsidRPr="00F3460D">
        <w:rPr>
          <w:rFonts w:ascii="Times New Roman" w:eastAsia="Times New Roman" w:hAnsi="Times New Roman" w:cs="Times New Roman"/>
          <w:b/>
          <w:bCs/>
          <w:color w:val="202020"/>
          <w:sz w:val="24"/>
          <w:szCs w:val="24"/>
          <w:lang w:eastAsia="en-GB"/>
        </w:rPr>
        <w:t>positive externalities</w:t>
      </w:r>
      <w:r w:rsidRPr="00F3460D">
        <w:rPr>
          <w:rFonts w:ascii="Times New Roman" w:eastAsia="Times New Roman" w:hAnsi="Times New Roman" w:cs="Times New Roman"/>
          <w:color w:val="202020"/>
          <w:sz w:val="24"/>
          <w:szCs w:val="24"/>
          <w:lang w:eastAsia="en-GB"/>
        </w:rPr>
        <w:t> from </w:t>
      </w:r>
      <w:r w:rsidRPr="00F3460D">
        <w:rPr>
          <w:rFonts w:ascii="Times New Roman" w:eastAsia="Times New Roman" w:hAnsi="Times New Roman" w:cs="Times New Roman"/>
          <w:b/>
          <w:bCs/>
          <w:color w:val="202020"/>
          <w:sz w:val="24"/>
          <w:szCs w:val="24"/>
          <w:lang w:eastAsia="en-GB"/>
        </w:rPr>
        <w:t>technology spill-over effects</w:t>
      </w:r>
      <w:r w:rsidRPr="00F3460D">
        <w:rPr>
          <w:rFonts w:ascii="Times New Roman" w:eastAsia="Times New Roman" w:hAnsi="Times New Roman" w:cs="Times New Roman"/>
          <w:color w:val="202020"/>
          <w:sz w:val="24"/>
          <w:szCs w:val="24"/>
          <w:lang w:eastAsia="en-GB"/>
        </w:rPr>
        <w:t> arising from innovation for example in the pharmaceutical industry where new drugs improve the quality of life and increase life expectancy and also improvements in car manufacture that reduce the risk of injury from accidents.</w:t>
      </w:r>
    </w:p>
    <w:p w:rsidR="00F3460D" w:rsidRPr="00F3460D" w:rsidRDefault="00F3460D" w:rsidP="00F3460D">
      <w:pPr>
        <w:numPr>
          <w:ilvl w:val="0"/>
          <w:numId w:val="81"/>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F3460D">
        <w:rPr>
          <w:rFonts w:ascii="Times New Roman" w:eastAsia="Times New Roman" w:hAnsi="Times New Roman" w:cs="Times New Roman"/>
          <w:color w:val="202020"/>
          <w:sz w:val="24"/>
          <w:szCs w:val="24"/>
          <w:lang w:eastAsia="en-GB"/>
        </w:rPr>
        <w:t>Innovation in low or zero carbon fuels have positive </w:t>
      </w:r>
      <w:r w:rsidRPr="00F3460D">
        <w:rPr>
          <w:rFonts w:ascii="Times New Roman" w:eastAsia="Times New Roman" w:hAnsi="Times New Roman" w:cs="Times New Roman"/>
          <w:b/>
          <w:bCs/>
          <w:color w:val="202020"/>
          <w:sz w:val="24"/>
          <w:szCs w:val="24"/>
          <w:lang w:eastAsia="en-GB"/>
        </w:rPr>
        <w:t>environmental spill overs</w:t>
      </w:r>
    </w:p>
    <w:p w:rsidR="00F3460D" w:rsidRPr="00F3460D" w:rsidRDefault="00F3460D" w:rsidP="00F3460D">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F3460D">
        <w:rPr>
          <w:rFonts w:ascii="Times New Roman" w:eastAsia="Times New Roman" w:hAnsi="Times New Roman" w:cs="Times New Roman"/>
          <w:b/>
          <w:bCs/>
          <w:color w:val="202020"/>
          <w:sz w:val="24"/>
          <w:szCs w:val="24"/>
          <w:lang w:eastAsia="en-GB"/>
        </w:rPr>
        <w:t>Competition and Innovation in Markets</w:t>
      </w:r>
    </w:p>
    <w:p w:rsidR="00F3460D" w:rsidRPr="00F3460D" w:rsidRDefault="00F3460D" w:rsidP="00F3460D">
      <w:pPr>
        <w:numPr>
          <w:ilvl w:val="0"/>
          <w:numId w:val="82"/>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F3460D">
        <w:rPr>
          <w:rFonts w:ascii="Times New Roman" w:eastAsia="Times New Roman" w:hAnsi="Times New Roman" w:cs="Times New Roman"/>
          <w:b/>
          <w:bCs/>
          <w:color w:val="202020"/>
          <w:sz w:val="24"/>
          <w:szCs w:val="24"/>
          <w:lang w:eastAsia="en-GB"/>
        </w:rPr>
        <w:t xml:space="preserve">William </w:t>
      </w:r>
      <w:proofErr w:type="spellStart"/>
      <w:r w:rsidRPr="00F3460D">
        <w:rPr>
          <w:rFonts w:ascii="Times New Roman" w:eastAsia="Times New Roman" w:hAnsi="Times New Roman" w:cs="Times New Roman"/>
          <w:b/>
          <w:bCs/>
          <w:color w:val="202020"/>
          <w:sz w:val="24"/>
          <w:szCs w:val="24"/>
          <w:lang w:eastAsia="en-GB"/>
        </w:rPr>
        <w:t>Baumol</w:t>
      </w:r>
      <w:proofErr w:type="spellEnd"/>
      <w:r w:rsidRPr="00F3460D">
        <w:rPr>
          <w:rFonts w:ascii="Times New Roman" w:eastAsia="Times New Roman" w:hAnsi="Times New Roman" w:cs="Times New Roman"/>
          <w:b/>
          <w:bCs/>
          <w:color w:val="202020"/>
          <w:sz w:val="24"/>
          <w:szCs w:val="24"/>
          <w:lang w:eastAsia="en-GB"/>
        </w:rPr>
        <w:t> </w:t>
      </w:r>
      <w:r w:rsidRPr="00F3460D">
        <w:rPr>
          <w:rFonts w:ascii="Times New Roman" w:eastAsia="Times New Roman" w:hAnsi="Times New Roman" w:cs="Times New Roman"/>
          <w:color w:val="202020"/>
          <w:sz w:val="24"/>
          <w:szCs w:val="24"/>
          <w:lang w:eastAsia="en-GB"/>
        </w:rPr>
        <w:t>in </w:t>
      </w:r>
      <w:r w:rsidRPr="00F3460D">
        <w:rPr>
          <w:rFonts w:ascii="Times New Roman" w:eastAsia="Times New Roman" w:hAnsi="Times New Roman" w:cs="Times New Roman"/>
          <w:i/>
          <w:iCs/>
          <w:color w:val="202020"/>
          <w:sz w:val="24"/>
          <w:szCs w:val="24"/>
          <w:lang w:eastAsia="en-GB"/>
        </w:rPr>
        <w:t>“</w:t>
      </w:r>
      <w:hyperlink r:id="rId114" w:history="1">
        <w:r w:rsidRPr="00F3460D">
          <w:rPr>
            <w:rFonts w:ascii="Times New Roman" w:eastAsia="Times New Roman" w:hAnsi="Times New Roman" w:cs="Times New Roman"/>
            <w:i/>
            <w:iCs/>
            <w:color w:val="0087D0"/>
            <w:sz w:val="24"/>
            <w:szCs w:val="24"/>
            <w:lang w:eastAsia="en-GB"/>
          </w:rPr>
          <w:t>The Free-Market Innovation Machine</w:t>
        </w:r>
      </w:hyperlink>
      <w:r w:rsidRPr="00F3460D">
        <w:rPr>
          <w:rFonts w:ascii="Times New Roman" w:eastAsia="Times New Roman" w:hAnsi="Times New Roman" w:cs="Times New Roman"/>
          <w:i/>
          <w:iCs/>
          <w:color w:val="202020"/>
          <w:sz w:val="24"/>
          <w:szCs w:val="24"/>
          <w:lang w:eastAsia="en-GB"/>
        </w:rPr>
        <w:t>"</w:t>
      </w:r>
      <w:r w:rsidRPr="00F3460D">
        <w:rPr>
          <w:rFonts w:ascii="Times New Roman" w:eastAsia="Times New Roman" w:hAnsi="Times New Roman" w:cs="Times New Roman"/>
          <w:color w:val="202020"/>
          <w:sz w:val="24"/>
          <w:szCs w:val="24"/>
          <w:lang w:eastAsia="en-GB"/>
        </w:rPr>
        <w:t> stressed that businesses use innovation as a 'prime competitive weapon'.</w:t>
      </w:r>
    </w:p>
    <w:p w:rsidR="00F3460D" w:rsidRPr="00F3460D" w:rsidRDefault="00F3460D" w:rsidP="00F3460D">
      <w:pPr>
        <w:numPr>
          <w:ilvl w:val="0"/>
          <w:numId w:val="82"/>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proofErr w:type="spellStart"/>
      <w:r w:rsidRPr="00F3460D">
        <w:rPr>
          <w:rFonts w:ascii="Times New Roman" w:eastAsia="Times New Roman" w:hAnsi="Times New Roman" w:cs="Times New Roman"/>
          <w:b/>
          <w:bCs/>
          <w:color w:val="202020"/>
          <w:sz w:val="24"/>
          <w:szCs w:val="24"/>
          <w:lang w:eastAsia="en-GB"/>
        </w:rPr>
        <w:t>Baumol</w:t>
      </w:r>
      <w:proofErr w:type="spellEnd"/>
      <w:r w:rsidRPr="00F3460D">
        <w:rPr>
          <w:rFonts w:ascii="Times New Roman" w:eastAsia="Times New Roman" w:hAnsi="Times New Roman" w:cs="Times New Roman"/>
          <w:color w:val="202020"/>
          <w:sz w:val="24"/>
          <w:szCs w:val="24"/>
          <w:lang w:eastAsia="en-GB"/>
        </w:rPr>
        <w:t> believed that a competitive oligopoly was the best form of market structure to stimulate high levels of research and innovation</w:t>
      </w:r>
    </w:p>
    <w:p w:rsidR="00F3460D" w:rsidRPr="00F3460D" w:rsidRDefault="00F3460D" w:rsidP="00F3460D">
      <w:pPr>
        <w:numPr>
          <w:ilvl w:val="0"/>
          <w:numId w:val="82"/>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F3460D">
        <w:rPr>
          <w:rFonts w:ascii="Times New Roman" w:eastAsia="Times New Roman" w:hAnsi="Times New Roman" w:cs="Times New Roman"/>
          <w:color w:val="202020"/>
          <w:sz w:val="24"/>
          <w:szCs w:val="24"/>
          <w:lang w:eastAsia="en-GB"/>
        </w:rPr>
        <w:t>However, firms do not wish to risk too much innovation, because it is costly, and can be made obsolete by rival innovation.</w:t>
      </w:r>
    </w:p>
    <w:p w:rsidR="00F3460D" w:rsidRPr="00F3460D" w:rsidRDefault="00F3460D" w:rsidP="00F3460D">
      <w:pPr>
        <w:numPr>
          <w:ilvl w:val="0"/>
          <w:numId w:val="82"/>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F3460D">
        <w:rPr>
          <w:rFonts w:ascii="Times New Roman" w:eastAsia="Times New Roman" w:hAnsi="Times New Roman" w:cs="Times New Roman"/>
          <w:color w:val="202020"/>
          <w:sz w:val="24"/>
          <w:szCs w:val="24"/>
          <w:lang w:eastAsia="en-GB"/>
        </w:rPr>
        <w:t>Firms have responded by buying and selling </w:t>
      </w:r>
      <w:r w:rsidRPr="00F3460D">
        <w:rPr>
          <w:rFonts w:ascii="Times New Roman" w:eastAsia="Times New Roman" w:hAnsi="Times New Roman" w:cs="Times New Roman"/>
          <w:b/>
          <w:bCs/>
          <w:color w:val="202020"/>
          <w:sz w:val="24"/>
          <w:szCs w:val="24"/>
          <w:lang w:eastAsia="en-GB"/>
        </w:rPr>
        <w:t>technology licenses</w:t>
      </w:r>
      <w:r w:rsidRPr="00F3460D">
        <w:rPr>
          <w:rFonts w:ascii="Times New Roman" w:eastAsia="Times New Roman" w:hAnsi="Times New Roman" w:cs="Times New Roman"/>
          <w:color w:val="202020"/>
          <w:sz w:val="24"/>
          <w:szCs w:val="24"/>
          <w:lang w:eastAsia="en-GB"/>
        </w:rPr>
        <w:t> and participation in </w:t>
      </w:r>
      <w:r w:rsidRPr="00F3460D">
        <w:rPr>
          <w:rFonts w:ascii="Times New Roman" w:eastAsia="Times New Roman" w:hAnsi="Times New Roman" w:cs="Times New Roman"/>
          <w:b/>
          <w:bCs/>
          <w:color w:val="202020"/>
          <w:sz w:val="24"/>
          <w:szCs w:val="24"/>
          <w:lang w:eastAsia="en-GB"/>
        </w:rPr>
        <w:t>technology-sharing joint ventures</w:t>
      </w:r>
      <w:r w:rsidRPr="00F3460D">
        <w:rPr>
          <w:rFonts w:ascii="Times New Roman" w:eastAsia="Times New Roman" w:hAnsi="Times New Roman" w:cs="Times New Roman"/>
          <w:color w:val="202020"/>
          <w:sz w:val="24"/>
          <w:szCs w:val="24"/>
          <w:lang w:eastAsia="en-GB"/>
        </w:rPr>
        <w:t> with other firms that can pay huge dividends to the economy as a whole.</w:t>
      </w:r>
    </w:p>
    <w:p w:rsidR="00F3460D" w:rsidRPr="00F3460D" w:rsidRDefault="00F3460D" w:rsidP="00F3460D">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F3460D">
        <w:rPr>
          <w:rFonts w:ascii="Times New Roman" w:eastAsia="Times New Roman" w:hAnsi="Times New Roman" w:cs="Times New Roman"/>
          <w:b/>
          <w:bCs/>
          <w:color w:val="202020"/>
          <w:sz w:val="24"/>
          <w:szCs w:val="24"/>
          <w:lang w:eastAsia="en-GB"/>
        </w:rPr>
        <w:t>What are some of the key drivers of innovation in different countries?</w:t>
      </w:r>
    </w:p>
    <w:p w:rsidR="00F3460D" w:rsidRPr="00F3460D" w:rsidRDefault="00F3460D" w:rsidP="00F3460D">
      <w:pPr>
        <w:numPr>
          <w:ilvl w:val="0"/>
          <w:numId w:val="83"/>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F3460D">
        <w:rPr>
          <w:rFonts w:ascii="Times New Roman" w:eastAsia="Times New Roman" w:hAnsi="Times New Roman" w:cs="Times New Roman"/>
          <w:color w:val="202020"/>
          <w:sz w:val="24"/>
          <w:szCs w:val="24"/>
          <w:lang w:eastAsia="en-GB"/>
        </w:rPr>
        <w:t>Recession (necessity can be seen as the mother of invention)</w:t>
      </w:r>
    </w:p>
    <w:p w:rsidR="00F3460D" w:rsidRPr="00F3460D" w:rsidRDefault="00F3460D" w:rsidP="00F3460D">
      <w:pPr>
        <w:numPr>
          <w:ilvl w:val="0"/>
          <w:numId w:val="83"/>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F3460D">
        <w:rPr>
          <w:rFonts w:ascii="Times New Roman" w:eastAsia="Times New Roman" w:hAnsi="Times New Roman" w:cs="Times New Roman"/>
          <w:color w:val="202020"/>
          <w:sz w:val="24"/>
          <w:szCs w:val="24"/>
          <w:lang w:eastAsia="en-GB"/>
        </w:rPr>
        <w:t>Tax credits for R&amp;D and lower corporation tax – many countries have chosen this approach</w:t>
      </w:r>
    </w:p>
    <w:p w:rsidR="00F3460D" w:rsidRPr="00F3460D" w:rsidRDefault="00F3460D" w:rsidP="00F3460D">
      <w:pPr>
        <w:numPr>
          <w:ilvl w:val="0"/>
          <w:numId w:val="83"/>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F3460D">
        <w:rPr>
          <w:rFonts w:ascii="Times New Roman" w:eastAsia="Times New Roman" w:hAnsi="Times New Roman" w:cs="Times New Roman"/>
          <w:color w:val="202020"/>
          <w:sz w:val="24"/>
          <w:szCs w:val="24"/>
          <w:lang w:eastAsia="en-GB"/>
        </w:rPr>
        <w:t>Creative clusters / special economic zones designed to exploit external scale economies</w:t>
      </w:r>
    </w:p>
    <w:p w:rsidR="00F3460D" w:rsidRPr="00F3460D" w:rsidRDefault="00F3460D" w:rsidP="00F3460D">
      <w:pPr>
        <w:numPr>
          <w:ilvl w:val="0"/>
          <w:numId w:val="83"/>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F3460D">
        <w:rPr>
          <w:rFonts w:ascii="Times New Roman" w:eastAsia="Times New Roman" w:hAnsi="Times New Roman" w:cs="Times New Roman"/>
          <w:color w:val="202020"/>
          <w:sz w:val="24"/>
          <w:szCs w:val="24"/>
          <w:lang w:eastAsia="en-GB"/>
        </w:rPr>
        <w:t>Open Global Trade and Investment – a key driver of innovation for many economists</w:t>
      </w:r>
    </w:p>
    <w:p w:rsidR="00F3460D" w:rsidRPr="00F3460D" w:rsidRDefault="00F3460D" w:rsidP="00F3460D">
      <w:pPr>
        <w:numPr>
          <w:ilvl w:val="0"/>
          <w:numId w:val="83"/>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F3460D">
        <w:rPr>
          <w:rFonts w:ascii="Times New Roman" w:eastAsia="Times New Roman" w:hAnsi="Times New Roman" w:cs="Times New Roman"/>
          <w:color w:val="202020"/>
          <w:sz w:val="24"/>
          <w:szCs w:val="24"/>
          <w:lang w:eastAsia="en-GB"/>
        </w:rPr>
        <w:t>Migration of skilled and talented workers into businesses / countries</w:t>
      </w:r>
    </w:p>
    <w:p w:rsidR="00F3460D" w:rsidRPr="00F3460D" w:rsidRDefault="00F3460D" w:rsidP="00F3460D">
      <w:pPr>
        <w:numPr>
          <w:ilvl w:val="0"/>
          <w:numId w:val="83"/>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F3460D">
        <w:rPr>
          <w:rFonts w:ascii="Times New Roman" w:eastAsia="Times New Roman" w:hAnsi="Times New Roman" w:cs="Times New Roman"/>
          <w:color w:val="202020"/>
          <w:sz w:val="24"/>
          <w:szCs w:val="24"/>
          <w:lang w:eastAsia="en-GB"/>
        </w:rPr>
        <w:t>Investment in science &amp; technology sectors (human capital is strongly linked to innovation)</w:t>
      </w:r>
    </w:p>
    <w:p w:rsidR="00F3460D" w:rsidRPr="00F3460D" w:rsidRDefault="00F3460D" w:rsidP="00F3460D">
      <w:pPr>
        <w:numPr>
          <w:ilvl w:val="0"/>
          <w:numId w:val="83"/>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F3460D">
        <w:rPr>
          <w:rFonts w:ascii="Times New Roman" w:eastAsia="Times New Roman" w:hAnsi="Times New Roman" w:cs="Times New Roman"/>
          <w:color w:val="202020"/>
          <w:sz w:val="24"/>
          <w:szCs w:val="24"/>
          <w:lang w:eastAsia="en-GB"/>
        </w:rPr>
        <w:lastRenderedPageBreak/>
        <w:t>Protection of Intellectual Property so that returns from innovation can be commercialised</w:t>
      </w:r>
    </w:p>
    <w:p w:rsidR="00F3460D" w:rsidRPr="00F3460D" w:rsidRDefault="00F3460D" w:rsidP="00F3460D">
      <w:pPr>
        <w:numPr>
          <w:ilvl w:val="0"/>
          <w:numId w:val="83"/>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F3460D">
        <w:rPr>
          <w:rFonts w:ascii="Times New Roman" w:eastAsia="Times New Roman" w:hAnsi="Times New Roman" w:cs="Times New Roman"/>
          <w:color w:val="202020"/>
          <w:sz w:val="24"/>
          <w:szCs w:val="24"/>
          <w:lang w:eastAsia="en-GB"/>
        </w:rPr>
        <w:t>Horizontal co-operation between businesses including joint ventures in innovative projects</w:t>
      </w:r>
    </w:p>
    <w:p w:rsidR="00F3460D" w:rsidRPr="00F3460D" w:rsidRDefault="00F3460D" w:rsidP="00F3460D">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F3460D">
        <w:rPr>
          <w:rFonts w:ascii="Times New Roman" w:eastAsia="Times New Roman" w:hAnsi="Times New Roman" w:cs="Times New Roman"/>
          <w:b/>
          <w:bCs/>
          <w:color w:val="202020"/>
          <w:sz w:val="24"/>
          <w:szCs w:val="24"/>
          <w:lang w:eastAsia="en-GB"/>
        </w:rPr>
        <w:t>The public (government) sector and innovation – the Entrepreneurial State</w:t>
      </w:r>
    </w:p>
    <w:p w:rsidR="00F3460D" w:rsidRPr="00F3460D" w:rsidRDefault="00F3460D" w:rsidP="00F3460D">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F3460D">
        <w:rPr>
          <w:rFonts w:ascii="Times New Roman" w:eastAsia="Times New Roman" w:hAnsi="Times New Roman" w:cs="Times New Roman"/>
          <w:color w:val="202020"/>
          <w:sz w:val="24"/>
          <w:szCs w:val="24"/>
          <w:lang w:eastAsia="en-GB"/>
        </w:rPr>
        <w:t>Many people assume encouraging private sector businesses and markets is the most important pathway to increasing rates of innovation.</w:t>
      </w:r>
    </w:p>
    <w:p w:rsidR="00F3460D" w:rsidRPr="00F3460D" w:rsidRDefault="00F3460D" w:rsidP="00F3460D">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F3460D">
        <w:rPr>
          <w:rFonts w:ascii="Times New Roman" w:eastAsia="Times New Roman" w:hAnsi="Times New Roman" w:cs="Times New Roman"/>
          <w:color w:val="202020"/>
          <w:sz w:val="24"/>
          <w:szCs w:val="24"/>
          <w:lang w:eastAsia="en-GB"/>
        </w:rPr>
        <w:t>But this argument can be questioned when one considers the key role that government can play in supporting research that eventually generates significant innovations.</w:t>
      </w:r>
    </w:p>
    <w:p w:rsidR="00F3460D" w:rsidRPr="00F3460D" w:rsidRDefault="00F3460D" w:rsidP="00F3460D">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F3460D">
        <w:rPr>
          <w:rFonts w:ascii="Times New Roman" w:eastAsia="Times New Roman" w:hAnsi="Times New Roman" w:cs="Times New Roman"/>
          <w:color w:val="202020"/>
          <w:sz w:val="24"/>
          <w:szCs w:val="24"/>
          <w:lang w:eastAsia="en-GB"/>
        </w:rPr>
        <w:t>A book “The Entrepreneurial State: Debunking Public vs Private Sector Myths" by economist </w:t>
      </w:r>
      <w:r w:rsidRPr="00F3460D">
        <w:rPr>
          <w:rFonts w:ascii="Times New Roman" w:eastAsia="Times New Roman" w:hAnsi="Times New Roman" w:cs="Times New Roman"/>
          <w:b/>
          <w:bCs/>
          <w:color w:val="202020"/>
          <w:sz w:val="24"/>
          <w:szCs w:val="24"/>
          <w:lang w:eastAsia="en-GB"/>
        </w:rPr>
        <w:t xml:space="preserve">Mariana </w:t>
      </w:r>
      <w:proofErr w:type="spellStart"/>
      <w:r w:rsidRPr="00F3460D">
        <w:rPr>
          <w:rFonts w:ascii="Times New Roman" w:eastAsia="Times New Roman" w:hAnsi="Times New Roman" w:cs="Times New Roman"/>
          <w:b/>
          <w:bCs/>
          <w:color w:val="202020"/>
          <w:sz w:val="24"/>
          <w:szCs w:val="24"/>
          <w:lang w:eastAsia="en-GB"/>
        </w:rPr>
        <w:t>Mazzucato</w:t>
      </w:r>
      <w:proofErr w:type="spellEnd"/>
      <w:r w:rsidRPr="00F3460D">
        <w:rPr>
          <w:rFonts w:ascii="Times New Roman" w:eastAsia="Times New Roman" w:hAnsi="Times New Roman" w:cs="Times New Roman"/>
          <w:color w:val="202020"/>
          <w:sz w:val="24"/>
          <w:szCs w:val="24"/>
          <w:lang w:eastAsia="en-GB"/>
        </w:rPr>
        <w:t> argues that the state can often be a more important driver of innovation than the market mechanism.</w:t>
      </w:r>
    </w:p>
    <w:p w:rsidR="00F3460D" w:rsidRDefault="00F3460D" w:rsidP="00F3460D">
      <w:pPr>
        <w:shd w:val="clear" w:color="auto" w:fill="FFFFFF"/>
        <w:spacing w:after="0" w:line="360" w:lineRule="atLeast"/>
        <w:rPr>
          <w:rFonts w:ascii="Times New Roman" w:eastAsia="Times New Roman" w:hAnsi="Times New Roman" w:cs="Times New Roman"/>
          <w:color w:val="202020"/>
          <w:sz w:val="24"/>
          <w:szCs w:val="24"/>
          <w:lang w:eastAsia="en-GB"/>
        </w:rPr>
      </w:pPr>
      <w:r w:rsidRPr="00F3460D">
        <w:rPr>
          <w:rFonts w:ascii="Times New Roman" w:eastAsia="Times New Roman" w:hAnsi="Times New Roman" w:cs="Times New Roman"/>
          <w:color w:val="202020"/>
          <w:sz w:val="24"/>
          <w:szCs w:val="24"/>
          <w:lang w:eastAsia="en-GB"/>
        </w:rPr>
        <w:t>For example, the US National Science Foundation funded the algorithm that drove Google's search engine and all the technologies which make the iPhone 'smart' are also state-funded including the internet, wireless networks, the global positioning system and touch screen displays.</w:t>
      </w:r>
    </w:p>
    <w:p w:rsidR="00F3460D" w:rsidRDefault="00F3460D" w:rsidP="00F3460D">
      <w:pPr>
        <w:shd w:val="clear" w:color="auto" w:fill="FFFFFF"/>
        <w:spacing w:after="0" w:line="360" w:lineRule="atLeast"/>
        <w:rPr>
          <w:rFonts w:ascii="Times New Roman" w:eastAsia="Times New Roman" w:hAnsi="Times New Roman" w:cs="Times New Roman"/>
          <w:color w:val="202020"/>
          <w:sz w:val="24"/>
          <w:szCs w:val="24"/>
          <w:lang w:eastAsia="en-GB"/>
        </w:rPr>
      </w:pPr>
    </w:p>
    <w:p w:rsidR="00F3460D" w:rsidRPr="00F3460D" w:rsidRDefault="00F3460D" w:rsidP="00F3460D">
      <w:pPr>
        <w:shd w:val="clear" w:color="auto" w:fill="FFFFFF"/>
        <w:spacing w:after="0" w:line="360" w:lineRule="atLeast"/>
        <w:rPr>
          <w:rFonts w:ascii="Times New Roman" w:eastAsia="Times New Roman" w:hAnsi="Times New Roman" w:cs="Times New Roman"/>
          <w:color w:val="202020"/>
          <w:sz w:val="24"/>
          <w:szCs w:val="24"/>
          <w:lang w:eastAsia="en-GB"/>
        </w:rPr>
      </w:pPr>
    </w:p>
    <w:p w:rsidR="00F3460D" w:rsidRPr="00F3460D" w:rsidRDefault="00F3460D" w:rsidP="00F3460D">
      <w:pPr>
        <w:shd w:val="clear" w:color="auto" w:fill="FFFFFF"/>
        <w:spacing w:after="0" w:line="240" w:lineRule="auto"/>
        <w:outlineLvl w:val="0"/>
        <w:rPr>
          <w:rFonts w:ascii="Times New Roman" w:eastAsia="Times New Roman" w:hAnsi="Times New Roman" w:cs="Times New Roman"/>
          <w:b/>
          <w:bCs/>
          <w:color w:val="202020"/>
          <w:kern w:val="36"/>
          <w:sz w:val="28"/>
          <w:szCs w:val="28"/>
          <w:u w:val="single"/>
          <w:lang w:eastAsia="en-GB"/>
        </w:rPr>
      </w:pPr>
      <w:r w:rsidRPr="00F3460D">
        <w:rPr>
          <w:rFonts w:ascii="Times New Roman" w:eastAsia="Times New Roman" w:hAnsi="Times New Roman" w:cs="Times New Roman"/>
          <w:b/>
          <w:bCs/>
          <w:color w:val="202020"/>
          <w:kern w:val="36"/>
          <w:sz w:val="28"/>
          <w:szCs w:val="28"/>
          <w:u w:val="single"/>
          <w:lang w:eastAsia="en-GB"/>
        </w:rPr>
        <w:t>Economic Growth - Human Capital</w:t>
      </w:r>
    </w:p>
    <w:p w:rsidR="00F3460D" w:rsidRPr="00F3460D" w:rsidRDefault="00F3460D" w:rsidP="00F3460D">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F3460D">
        <w:rPr>
          <w:rFonts w:ascii="Times New Roman" w:eastAsia="Times New Roman" w:hAnsi="Times New Roman" w:cs="Times New Roman"/>
          <w:color w:val="202020"/>
          <w:sz w:val="24"/>
          <w:szCs w:val="24"/>
          <w:lang w:eastAsia="en-GB"/>
        </w:rPr>
        <w:t>The basis of </w:t>
      </w:r>
      <w:r w:rsidRPr="00F3460D">
        <w:rPr>
          <w:rFonts w:ascii="Times New Roman" w:eastAsia="Times New Roman" w:hAnsi="Times New Roman" w:cs="Times New Roman"/>
          <w:b/>
          <w:bCs/>
          <w:color w:val="202020"/>
          <w:sz w:val="24"/>
          <w:szCs w:val="24"/>
          <w:lang w:eastAsia="en-GB"/>
        </w:rPr>
        <w:t>human capital</w:t>
      </w:r>
      <w:r w:rsidRPr="00F3460D">
        <w:rPr>
          <w:rFonts w:ascii="Times New Roman" w:eastAsia="Times New Roman" w:hAnsi="Times New Roman" w:cs="Times New Roman"/>
          <w:color w:val="202020"/>
          <w:sz w:val="24"/>
          <w:szCs w:val="24"/>
          <w:lang w:eastAsia="en-GB"/>
        </w:rPr>
        <w:t> lies in the theories of the </w:t>
      </w:r>
      <w:r w:rsidRPr="00F3460D">
        <w:rPr>
          <w:rFonts w:ascii="Times New Roman" w:eastAsia="Times New Roman" w:hAnsi="Times New Roman" w:cs="Times New Roman"/>
          <w:b/>
          <w:bCs/>
          <w:color w:val="202020"/>
          <w:sz w:val="24"/>
          <w:szCs w:val="24"/>
          <w:lang w:eastAsia="en-GB"/>
        </w:rPr>
        <w:t>Theodore Schultz</w:t>
      </w:r>
      <w:r w:rsidRPr="00F3460D">
        <w:rPr>
          <w:rFonts w:ascii="Times New Roman" w:eastAsia="Times New Roman" w:hAnsi="Times New Roman" w:cs="Times New Roman"/>
          <w:color w:val="202020"/>
          <w:sz w:val="24"/>
          <w:szCs w:val="24"/>
          <w:lang w:eastAsia="en-GB"/>
        </w:rPr>
        <w:t>, an economist from the University of Chicago who was awarded the </w:t>
      </w:r>
      <w:hyperlink r:id="rId115" w:history="1">
        <w:r w:rsidRPr="00F3460D">
          <w:rPr>
            <w:rFonts w:ascii="Times New Roman" w:eastAsia="Times New Roman" w:hAnsi="Times New Roman" w:cs="Times New Roman"/>
            <w:color w:val="0087D0"/>
            <w:sz w:val="24"/>
            <w:szCs w:val="24"/>
            <w:lang w:eastAsia="en-GB"/>
          </w:rPr>
          <w:t>Nobel Prize for Economics</w:t>
        </w:r>
      </w:hyperlink>
      <w:r w:rsidRPr="00F3460D">
        <w:rPr>
          <w:rFonts w:ascii="Times New Roman" w:eastAsia="Times New Roman" w:hAnsi="Times New Roman" w:cs="Times New Roman"/>
          <w:color w:val="202020"/>
          <w:sz w:val="24"/>
          <w:szCs w:val="24"/>
          <w:lang w:eastAsia="en-GB"/>
        </w:rPr>
        <w:t> in 1979</w:t>
      </w:r>
    </w:p>
    <w:p w:rsidR="00F3460D" w:rsidRPr="00F3460D" w:rsidRDefault="00F3460D" w:rsidP="00F3460D">
      <w:pPr>
        <w:spacing w:after="0" w:line="240" w:lineRule="auto"/>
        <w:rPr>
          <w:rFonts w:ascii="Times New Roman" w:eastAsia="Times New Roman" w:hAnsi="Times New Roman" w:cs="Times New Roman"/>
          <w:sz w:val="24"/>
          <w:szCs w:val="24"/>
          <w:lang w:eastAsia="en-GB"/>
        </w:rPr>
      </w:pPr>
      <w:r w:rsidRPr="00F3460D">
        <w:rPr>
          <w:rFonts w:ascii="Times New Roman" w:eastAsia="Times New Roman" w:hAnsi="Times New Roman" w:cs="Times New Roman"/>
          <w:noProof/>
          <w:sz w:val="24"/>
          <w:szCs w:val="24"/>
          <w:lang w:eastAsia="en-GB"/>
        </w:rPr>
        <w:lastRenderedPageBreak/>
        <w:drawing>
          <wp:inline distT="0" distB="0" distL="0" distR="0" wp14:anchorId="28F3BDFD" wp14:editId="29CC6DE0">
            <wp:extent cx="5734050" cy="4264599"/>
            <wp:effectExtent l="0" t="0" r="0" b="3175"/>
            <wp:docPr id="36" name="Picture 36" descr="http://beta.tutor2u.net/media/portals/economics/human_capital_competitivene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beta.tutor2u.net/media/portals/economics/human_capital_competitiveness.p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734050" cy="4264599"/>
                    </a:xfrm>
                    <a:prstGeom prst="rect">
                      <a:avLst/>
                    </a:prstGeom>
                    <a:noFill/>
                    <a:ln>
                      <a:noFill/>
                    </a:ln>
                  </pic:spPr>
                </pic:pic>
              </a:graphicData>
            </a:graphic>
          </wp:inline>
        </w:drawing>
      </w:r>
      <w:r w:rsidRPr="00F3460D">
        <w:rPr>
          <w:rFonts w:ascii="Times New Roman" w:eastAsia="Times New Roman" w:hAnsi="Times New Roman" w:cs="Times New Roman"/>
          <w:sz w:val="24"/>
          <w:szCs w:val="24"/>
          <w:lang w:eastAsia="en-GB"/>
        </w:rPr>
        <w:t>Graphic on the importance of human capital</w:t>
      </w:r>
    </w:p>
    <w:p w:rsidR="00F3460D" w:rsidRPr="00F3460D" w:rsidRDefault="00F3460D" w:rsidP="00F3460D">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F3460D">
        <w:rPr>
          <w:rFonts w:ascii="Times New Roman" w:eastAsia="Times New Roman" w:hAnsi="Times New Roman" w:cs="Times New Roman"/>
          <w:color w:val="202020"/>
          <w:sz w:val="24"/>
          <w:szCs w:val="24"/>
          <w:lang w:eastAsia="en-GB"/>
        </w:rPr>
        <w:t>Schultz demonstrated that the </w:t>
      </w:r>
      <w:r w:rsidRPr="00F3460D">
        <w:rPr>
          <w:rFonts w:ascii="Times New Roman" w:eastAsia="Times New Roman" w:hAnsi="Times New Roman" w:cs="Times New Roman"/>
          <w:b/>
          <w:bCs/>
          <w:color w:val="202020"/>
          <w:sz w:val="24"/>
          <w:szCs w:val="24"/>
          <w:lang w:eastAsia="en-GB"/>
        </w:rPr>
        <w:t>social rate of return on investment</w:t>
      </w:r>
      <w:r w:rsidRPr="00F3460D">
        <w:rPr>
          <w:rFonts w:ascii="Times New Roman" w:eastAsia="Times New Roman" w:hAnsi="Times New Roman" w:cs="Times New Roman"/>
          <w:color w:val="202020"/>
          <w:sz w:val="24"/>
          <w:szCs w:val="24"/>
          <w:lang w:eastAsia="en-GB"/>
        </w:rPr>
        <w:t> in human capital in the US economy was larger than that based on physical capital such as new plant and machinery.</w:t>
      </w:r>
    </w:p>
    <w:p w:rsidR="00F3460D" w:rsidRPr="00F3460D" w:rsidRDefault="00F3460D" w:rsidP="00F3460D">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F3460D">
        <w:rPr>
          <w:rFonts w:ascii="Times New Roman" w:eastAsia="Times New Roman" w:hAnsi="Times New Roman" w:cs="Times New Roman"/>
          <w:color w:val="202020"/>
          <w:sz w:val="24"/>
          <w:szCs w:val="24"/>
          <w:lang w:eastAsia="en-GB"/>
        </w:rPr>
        <w:t>Professor </w:t>
      </w:r>
      <w:hyperlink r:id="rId117" w:history="1">
        <w:r w:rsidRPr="00F3460D">
          <w:rPr>
            <w:rFonts w:ascii="Times New Roman" w:eastAsia="Times New Roman" w:hAnsi="Times New Roman" w:cs="Times New Roman"/>
            <w:color w:val="0087D0"/>
            <w:sz w:val="24"/>
            <w:szCs w:val="24"/>
            <w:lang w:eastAsia="en-GB"/>
          </w:rPr>
          <w:t xml:space="preserve">Gary </w:t>
        </w:r>
        <w:proofErr w:type="gramStart"/>
        <w:r w:rsidRPr="00F3460D">
          <w:rPr>
            <w:rFonts w:ascii="Times New Roman" w:eastAsia="Times New Roman" w:hAnsi="Times New Roman" w:cs="Times New Roman"/>
            <w:color w:val="0087D0"/>
            <w:sz w:val="24"/>
            <w:szCs w:val="24"/>
            <w:lang w:eastAsia="en-GB"/>
          </w:rPr>
          <w:t>Becker</w:t>
        </w:r>
        <w:proofErr w:type="gramEnd"/>
      </w:hyperlink>
      <w:r w:rsidRPr="00F3460D">
        <w:rPr>
          <w:rFonts w:ascii="Times New Roman" w:eastAsia="Times New Roman" w:hAnsi="Times New Roman" w:cs="Times New Roman"/>
          <w:color w:val="202020"/>
          <w:sz w:val="24"/>
          <w:szCs w:val="24"/>
          <w:lang w:eastAsia="en-GB"/>
        </w:rPr>
        <w:t>(pictured on the right) - the 1992 Nobel Prize winner for economics who died in 2014 - built on the ideas put forward by Schultz, explaining that expenditure on </w:t>
      </w:r>
      <w:r w:rsidRPr="00F3460D">
        <w:rPr>
          <w:rFonts w:ascii="Times New Roman" w:eastAsia="Times New Roman" w:hAnsi="Times New Roman" w:cs="Times New Roman"/>
          <w:b/>
          <w:bCs/>
          <w:color w:val="202020"/>
          <w:sz w:val="24"/>
          <w:szCs w:val="24"/>
          <w:lang w:eastAsia="en-GB"/>
        </w:rPr>
        <w:t>education, training and medical care</w:t>
      </w:r>
      <w:r w:rsidRPr="00F3460D">
        <w:rPr>
          <w:rFonts w:ascii="Times New Roman" w:eastAsia="Times New Roman" w:hAnsi="Times New Roman" w:cs="Times New Roman"/>
          <w:color w:val="202020"/>
          <w:sz w:val="24"/>
          <w:szCs w:val="24"/>
          <w:lang w:eastAsia="en-GB"/>
        </w:rPr>
        <w:t> could all be considered as investment in human capital.</w:t>
      </w:r>
    </w:p>
    <w:p w:rsidR="00F3460D" w:rsidRPr="00F3460D" w:rsidRDefault="00F3460D" w:rsidP="00F3460D">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F3460D">
        <w:rPr>
          <w:rFonts w:ascii="Times New Roman" w:eastAsia="Times New Roman" w:hAnsi="Times New Roman" w:cs="Times New Roman"/>
          <w:color w:val="202020"/>
          <w:sz w:val="24"/>
          <w:szCs w:val="24"/>
          <w:lang w:eastAsia="en-GB"/>
        </w:rPr>
        <w:t>Professor Becker wrote,</w:t>
      </w:r>
      <w:r w:rsidRPr="00F3460D">
        <w:rPr>
          <w:rFonts w:ascii="Times New Roman" w:eastAsia="Times New Roman" w:hAnsi="Times New Roman" w:cs="Times New Roman"/>
          <w:i/>
          <w:iCs/>
          <w:color w:val="202020"/>
          <w:sz w:val="24"/>
          <w:szCs w:val="24"/>
          <w:lang w:eastAsia="en-GB"/>
        </w:rPr>
        <w:t> “people cannot be separated from their knowledge, skills, health or values in the way they can be separated from their financial and physical assets."</w:t>
      </w:r>
    </w:p>
    <w:p w:rsidR="00F3460D" w:rsidRPr="00F3460D" w:rsidRDefault="00F3460D" w:rsidP="00F3460D">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F3460D">
        <w:rPr>
          <w:rFonts w:ascii="Times New Roman" w:eastAsia="Times New Roman" w:hAnsi="Times New Roman" w:cs="Times New Roman"/>
          <w:color w:val="202020"/>
          <w:sz w:val="24"/>
          <w:szCs w:val="24"/>
          <w:lang w:eastAsia="en-GB"/>
        </w:rPr>
        <w:t>According to Michael Milken, </w:t>
      </w:r>
      <w:r w:rsidRPr="00F3460D">
        <w:rPr>
          <w:rFonts w:ascii="Times New Roman" w:eastAsia="Times New Roman" w:hAnsi="Times New Roman" w:cs="Times New Roman"/>
          <w:i/>
          <w:iCs/>
          <w:color w:val="202020"/>
          <w:sz w:val="24"/>
          <w:szCs w:val="24"/>
          <w:lang w:eastAsia="en-GB"/>
        </w:rPr>
        <w:t>“The macro view sees the 21st century defined by global competition for the world's most valuable asset, human capital. Nations build this by strengthening education, healthcare, and access to scientific knowledge, opportunities for women and incentives that attract skilled immigrants."</w:t>
      </w:r>
    </w:p>
    <w:p w:rsidR="00F3460D" w:rsidRPr="00F3460D" w:rsidRDefault="00F3460D" w:rsidP="00F3460D">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F3460D">
        <w:rPr>
          <w:rFonts w:ascii="Times New Roman" w:eastAsia="Times New Roman" w:hAnsi="Times New Roman" w:cs="Times New Roman"/>
          <w:color w:val="202020"/>
          <w:sz w:val="24"/>
          <w:szCs w:val="24"/>
          <w:lang w:eastAsia="en-GB"/>
        </w:rPr>
        <w:t>Human capital is the </w:t>
      </w:r>
      <w:r w:rsidRPr="00F3460D">
        <w:rPr>
          <w:rFonts w:ascii="Times New Roman" w:eastAsia="Times New Roman" w:hAnsi="Times New Roman" w:cs="Times New Roman"/>
          <w:b/>
          <w:bCs/>
          <w:color w:val="202020"/>
          <w:sz w:val="24"/>
          <w:szCs w:val="24"/>
          <w:lang w:eastAsia="en-GB"/>
        </w:rPr>
        <w:t>quality of labour</w:t>
      </w:r>
      <w:r w:rsidRPr="00F3460D">
        <w:rPr>
          <w:rFonts w:ascii="Times New Roman" w:eastAsia="Times New Roman" w:hAnsi="Times New Roman" w:cs="Times New Roman"/>
          <w:color w:val="202020"/>
          <w:sz w:val="24"/>
          <w:szCs w:val="24"/>
          <w:lang w:eastAsia="en-GB"/>
        </w:rPr>
        <w:t>: one of four factors of production. It is not a question of the quantity of labour, but rather the skills that a worker can bring, and is thus another way of saying productivity (although an important part of human capital may the flexibility to adapt to new jobs - so the two are not quite so similar).</w:t>
      </w:r>
    </w:p>
    <w:p w:rsidR="00F3460D" w:rsidRPr="00F3460D" w:rsidRDefault="00F3460D" w:rsidP="00F3460D">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F3460D">
        <w:rPr>
          <w:rFonts w:ascii="Times New Roman" w:eastAsia="Times New Roman" w:hAnsi="Times New Roman" w:cs="Times New Roman"/>
          <w:color w:val="202020"/>
          <w:sz w:val="24"/>
          <w:szCs w:val="24"/>
          <w:lang w:eastAsia="en-GB"/>
        </w:rPr>
        <w:t>Continually improving human capital is vital for economic growth and Milken points out that China's continuing and projected prosperity is derived, in large part, by an evolving middle class driven by a “continuous focus on education".</w:t>
      </w:r>
    </w:p>
    <w:p w:rsidR="00F3460D" w:rsidRPr="00F3460D" w:rsidRDefault="00F3460D" w:rsidP="00F3460D">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F3460D">
        <w:rPr>
          <w:rFonts w:ascii="Times New Roman" w:eastAsia="Times New Roman" w:hAnsi="Times New Roman" w:cs="Times New Roman"/>
          <w:color w:val="202020"/>
          <w:sz w:val="24"/>
          <w:szCs w:val="24"/>
          <w:lang w:eastAsia="en-GB"/>
        </w:rPr>
        <w:lastRenderedPageBreak/>
        <w:t>He goes on to demonstrate the importance of education by comparing Singapore and Jamaica: both former British colonies, with populations of 1.6m and a similar GDP/capita ($2,200, roughly).</w:t>
      </w:r>
    </w:p>
    <w:p w:rsidR="00F3460D" w:rsidRPr="00F3460D" w:rsidRDefault="00F3460D" w:rsidP="00F3460D">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F3460D">
        <w:rPr>
          <w:rFonts w:ascii="Times New Roman" w:eastAsia="Times New Roman" w:hAnsi="Times New Roman" w:cs="Times New Roman"/>
          <w:color w:val="202020"/>
          <w:sz w:val="24"/>
          <w:szCs w:val="24"/>
          <w:lang w:eastAsia="en-GB"/>
        </w:rPr>
        <w:t>Whilst Jamaica chose invest its resources in the agricultural and mining industries (along with tourism)</w:t>
      </w:r>
    </w:p>
    <w:p w:rsidR="00F3460D" w:rsidRPr="00F3460D" w:rsidRDefault="00F3460D" w:rsidP="00F3460D">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F3460D">
        <w:rPr>
          <w:rFonts w:ascii="Times New Roman" w:eastAsia="Times New Roman" w:hAnsi="Times New Roman" w:cs="Times New Roman"/>
          <w:color w:val="202020"/>
          <w:sz w:val="24"/>
          <w:szCs w:val="24"/>
          <w:lang w:eastAsia="en-GB"/>
        </w:rPr>
        <w:t>Singapore chose a different route. It focused on the importance of education and developed advanced technology. The two outcomes, in terms of prosperity and standard of living, show which route was best.</w:t>
      </w:r>
    </w:p>
    <w:p w:rsidR="00F3460D" w:rsidRPr="00F3460D" w:rsidRDefault="00F3460D" w:rsidP="00F3460D">
      <w:pPr>
        <w:shd w:val="clear" w:color="auto" w:fill="FFFFFF"/>
        <w:spacing w:after="0" w:line="360" w:lineRule="atLeast"/>
        <w:rPr>
          <w:rFonts w:ascii="Times New Roman" w:eastAsia="Times New Roman" w:hAnsi="Times New Roman" w:cs="Times New Roman"/>
          <w:color w:val="202020"/>
          <w:sz w:val="24"/>
          <w:szCs w:val="24"/>
          <w:lang w:eastAsia="en-GB"/>
        </w:rPr>
      </w:pPr>
      <w:r w:rsidRPr="00F3460D">
        <w:rPr>
          <w:rFonts w:ascii="Times New Roman" w:eastAsia="Times New Roman" w:hAnsi="Times New Roman" w:cs="Times New Roman"/>
          <w:color w:val="202020"/>
          <w:sz w:val="24"/>
          <w:szCs w:val="24"/>
          <w:lang w:eastAsia="en-GB"/>
        </w:rPr>
        <w:t>Today Singapore's GDP per capita is over seven times the level of Jamaica's</w:t>
      </w:r>
    </w:p>
    <w:p w:rsidR="001B4405" w:rsidRPr="00F3460D" w:rsidRDefault="001B4405" w:rsidP="00503A1D">
      <w:pPr>
        <w:shd w:val="clear" w:color="auto" w:fill="FFFFFF"/>
        <w:spacing w:before="180" w:after="0" w:line="240" w:lineRule="auto"/>
        <w:outlineLvl w:val="2"/>
        <w:rPr>
          <w:rFonts w:ascii="Times New Roman" w:eastAsia="Times New Roman" w:hAnsi="Times New Roman" w:cs="Times New Roman"/>
          <w:sz w:val="24"/>
          <w:szCs w:val="24"/>
          <w:lang w:eastAsia="en-GB"/>
        </w:rPr>
      </w:pPr>
    </w:p>
    <w:p w:rsidR="00F3460D" w:rsidRDefault="00F3460D" w:rsidP="00F3460D">
      <w:pPr>
        <w:shd w:val="clear" w:color="auto" w:fill="FFFFFF"/>
        <w:spacing w:after="0" w:line="240" w:lineRule="auto"/>
        <w:outlineLvl w:val="0"/>
        <w:rPr>
          <w:rFonts w:ascii="Times New Roman" w:eastAsia="Times New Roman" w:hAnsi="Times New Roman" w:cs="Times New Roman"/>
          <w:b/>
          <w:bCs/>
          <w:color w:val="202020"/>
          <w:kern w:val="36"/>
          <w:sz w:val="28"/>
          <w:szCs w:val="28"/>
          <w:u w:val="single"/>
          <w:lang w:eastAsia="en-GB"/>
        </w:rPr>
      </w:pPr>
    </w:p>
    <w:p w:rsidR="00F3460D" w:rsidRDefault="00F3460D" w:rsidP="00F3460D">
      <w:pPr>
        <w:shd w:val="clear" w:color="auto" w:fill="FFFFFF"/>
        <w:spacing w:after="0" w:line="240" w:lineRule="auto"/>
        <w:outlineLvl w:val="0"/>
        <w:rPr>
          <w:rFonts w:ascii="Times New Roman" w:eastAsia="Times New Roman" w:hAnsi="Times New Roman" w:cs="Times New Roman"/>
          <w:b/>
          <w:bCs/>
          <w:color w:val="202020"/>
          <w:kern w:val="36"/>
          <w:sz w:val="28"/>
          <w:szCs w:val="28"/>
          <w:u w:val="single"/>
          <w:lang w:eastAsia="en-GB"/>
        </w:rPr>
      </w:pPr>
    </w:p>
    <w:p w:rsidR="00F3460D" w:rsidRPr="00F3460D" w:rsidRDefault="00F3460D" w:rsidP="00F3460D">
      <w:pPr>
        <w:shd w:val="clear" w:color="auto" w:fill="FFFFFF"/>
        <w:spacing w:after="0" w:line="240" w:lineRule="auto"/>
        <w:outlineLvl w:val="0"/>
        <w:rPr>
          <w:rFonts w:ascii="Times New Roman" w:eastAsia="Times New Roman" w:hAnsi="Times New Roman" w:cs="Times New Roman"/>
          <w:b/>
          <w:bCs/>
          <w:color w:val="202020"/>
          <w:kern w:val="36"/>
          <w:sz w:val="28"/>
          <w:szCs w:val="28"/>
          <w:u w:val="single"/>
          <w:lang w:eastAsia="en-GB"/>
        </w:rPr>
      </w:pPr>
      <w:r w:rsidRPr="00F3460D">
        <w:rPr>
          <w:rFonts w:ascii="Times New Roman" w:eastAsia="Times New Roman" w:hAnsi="Times New Roman" w:cs="Times New Roman"/>
          <w:b/>
          <w:bCs/>
          <w:color w:val="202020"/>
          <w:kern w:val="36"/>
          <w:sz w:val="28"/>
          <w:szCs w:val="28"/>
          <w:u w:val="single"/>
          <w:lang w:eastAsia="en-GB"/>
        </w:rPr>
        <w:t>Economic Development</w:t>
      </w:r>
    </w:p>
    <w:p w:rsidR="00F3460D" w:rsidRPr="00F3460D" w:rsidRDefault="00F3460D" w:rsidP="00F3460D">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F3460D">
        <w:rPr>
          <w:rFonts w:ascii="Times New Roman" w:eastAsia="Times New Roman" w:hAnsi="Times New Roman" w:cs="Times New Roman"/>
          <w:color w:val="202020"/>
          <w:sz w:val="24"/>
          <w:szCs w:val="24"/>
          <w:lang w:eastAsia="en-GB"/>
        </w:rPr>
        <w:t>What does economic development mean?</w:t>
      </w: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9026"/>
      </w:tblGrid>
      <w:tr w:rsidR="00F3460D" w:rsidRPr="00F3460D" w:rsidTr="00F3460D">
        <w:tc>
          <w:tcPr>
            <w:tcW w:w="0" w:type="auto"/>
            <w:shd w:val="clear" w:color="auto" w:fill="FFFFFF"/>
            <w:tcMar>
              <w:top w:w="0" w:type="dxa"/>
              <w:left w:w="0" w:type="dxa"/>
              <w:bottom w:w="0" w:type="dxa"/>
              <w:right w:w="0" w:type="dxa"/>
            </w:tcMar>
            <w:vAlign w:val="center"/>
            <w:hideMark/>
          </w:tcPr>
          <w:p w:rsidR="00F3460D" w:rsidRPr="00F3460D" w:rsidRDefault="00F3460D" w:rsidP="00F3460D">
            <w:pPr>
              <w:spacing w:after="0" w:line="360" w:lineRule="atLeast"/>
              <w:rPr>
                <w:rFonts w:ascii="Times New Roman" w:eastAsia="Times New Roman" w:hAnsi="Times New Roman" w:cs="Times New Roman"/>
                <w:color w:val="202020"/>
                <w:sz w:val="24"/>
                <w:szCs w:val="24"/>
                <w:lang w:eastAsia="en-GB"/>
              </w:rPr>
            </w:pPr>
            <w:r w:rsidRPr="00F3460D">
              <w:rPr>
                <w:rFonts w:ascii="Times New Roman" w:eastAsia="Times New Roman" w:hAnsi="Times New Roman" w:cs="Times New Roman"/>
                <w:b/>
                <w:bCs/>
                <w:color w:val="202020"/>
                <w:sz w:val="24"/>
                <w:szCs w:val="24"/>
                <w:lang w:eastAsia="en-GB"/>
              </w:rPr>
              <w:t>What is Human Development?</w:t>
            </w:r>
          </w:p>
          <w:p w:rsidR="00F3460D" w:rsidRPr="00F3460D" w:rsidRDefault="00F3460D" w:rsidP="00F3460D">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F3460D">
              <w:rPr>
                <w:rFonts w:ascii="Times New Roman" w:eastAsia="Times New Roman" w:hAnsi="Times New Roman" w:cs="Times New Roman"/>
                <w:i/>
                <w:iCs/>
                <w:color w:val="202020"/>
                <w:sz w:val="24"/>
                <w:szCs w:val="24"/>
                <w:lang w:eastAsia="en-GB"/>
              </w:rPr>
              <w:t>“Human development is the expansion of people’s freedom to live long, healthy and creative lives; to advance other goals they have reason to value; and to engage actively in shaping development equitably and sustainably on a shared planet. People are both the beneficiaries and the drivers of human development, as individuals and in groups”</w:t>
            </w:r>
          </w:p>
          <w:p w:rsidR="00F3460D" w:rsidRPr="00F3460D" w:rsidRDefault="00F3460D" w:rsidP="00F3460D">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F3460D">
              <w:rPr>
                <w:rFonts w:ascii="Times New Roman" w:eastAsia="Times New Roman" w:hAnsi="Times New Roman" w:cs="Times New Roman"/>
                <w:i/>
                <w:iCs/>
                <w:color w:val="202020"/>
                <w:sz w:val="24"/>
                <w:szCs w:val="24"/>
                <w:lang w:eastAsia="en-GB"/>
              </w:rPr>
              <w:t>Source: Human Development Report, November 2010</w:t>
            </w:r>
          </w:p>
        </w:tc>
      </w:tr>
    </w:tbl>
    <w:p w:rsidR="00F3460D" w:rsidRPr="00F3460D" w:rsidRDefault="00F3460D" w:rsidP="00F3460D">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F3460D">
        <w:rPr>
          <w:rFonts w:ascii="Times New Roman" w:eastAsia="Times New Roman" w:hAnsi="Times New Roman" w:cs="Times New Roman"/>
          <w:b/>
          <w:bCs/>
          <w:color w:val="202020"/>
          <w:sz w:val="24"/>
          <w:szCs w:val="24"/>
          <w:lang w:eastAsia="en-GB"/>
        </w:rPr>
        <w:t>What does economic development mean?</w:t>
      </w:r>
    </w:p>
    <w:p w:rsidR="00F3460D" w:rsidRPr="00F3460D" w:rsidRDefault="00F3460D" w:rsidP="00F3460D">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F3460D">
        <w:rPr>
          <w:rFonts w:ascii="Times New Roman" w:eastAsia="Times New Roman" w:hAnsi="Times New Roman" w:cs="Times New Roman"/>
          <w:color w:val="202020"/>
          <w:sz w:val="24"/>
          <w:szCs w:val="24"/>
          <w:lang w:eastAsia="en-GB"/>
        </w:rPr>
        <w:t xml:space="preserve">Michael </w:t>
      </w:r>
      <w:proofErr w:type="spellStart"/>
      <w:r w:rsidRPr="00F3460D">
        <w:rPr>
          <w:rFonts w:ascii="Times New Roman" w:eastAsia="Times New Roman" w:hAnsi="Times New Roman" w:cs="Times New Roman"/>
          <w:color w:val="202020"/>
          <w:sz w:val="24"/>
          <w:szCs w:val="24"/>
          <w:lang w:eastAsia="en-GB"/>
        </w:rPr>
        <w:t>Todaro</w:t>
      </w:r>
      <w:proofErr w:type="spellEnd"/>
      <w:r w:rsidRPr="00F3460D">
        <w:rPr>
          <w:rFonts w:ascii="Times New Roman" w:eastAsia="Times New Roman" w:hAnsi="Times New Roman" w:cs="Times New Roman"/>
          <w:color w:val="202020"/>
          <w:sz w:val="24"/>
          <w:szCs w:val="24"/>
          <w:lang w:eastAsia="en-GB"/>
        </w:rPr>
        <w:t xml:space="preserve"> specified three objectives of development:</w:t>
      </w:r>
    </w:p>
    <w:p w:rsidR="00F3460D" w:rsidRPr="00F3460D" w:rsidRDefault="00F3460D" w:rsidP="00F3460D">
      <w:pPr>
        <w:numPr>
          <w:ilvl w:val="0"/>
          <w:numId w:val="84"/>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F3460D">
        <w:rPr>
          <w:rFonts w:ascii="Times New Roman" w:eastAsia="Times New Roman" w:hAnsi="Times New Roman" w:cs="Times New Roman"/>
          <w:b/>
          <w:bCs/>
          <w:color w:val="202020"/>
          <w:sz w:val="24"/>
          <w:szCs w:val="24"/>
          <w:lang w:eastAsia="en-GB"/>
        </w:rPr>
        <w:t>Life sustaining goods and services: </w:t>
      </w:r>
      <w:r w:rsidRPr="00F3460D">
        <w:rPr>
          <w:rFonts w:ascii="Times New Roman" w:eastAsia="Times New Roman" w:hAnsi="Times New Roman" w:cs="Times New Roman"/>
          <w:color w:val="202020"/>
          <w:sz w:val="24"/>
          <w:szCs w:val="24"/>
          <w:lang w:eastAsia="en-GB"/>
        </w:rPr>
        <w:t>To increase the availability and widen the distribution of basic </w:t>
      </w:r>
      <w:r w:rsidRPr="00F3460D">
        <w:rPr>
          <w:rFonts w:ascii="Times New Roman" w:eastAsia="Times New Roman" w:hAnsi="Times New Roman" w:cs="Times New Roman"/>
          <w:color w:val="202020"/>
          <w:sz w:val="24"/>
          <w:szCs w:val="24"/>
          <w:u w:val="single"/>
          <w:lang w:eastAsia="en-GB"/>
        </w:rPr>
        <w:t>life-sustaining goods</w:t>
      </w:r>
      <w:r w:rsidRPr="00F3460D">
        <w:rPr>
          <w:rFonts w:ascii="Times New Roman" w:eastAsia="Times New Roman" w:hAnsi="Times New Roman" w:cs="Times New Roman"/>
          <w:color w:val="202020"/>
          <w:sz w:val="24"/>
          <w:szCs w:val="24"/>
          <w:lang w:eastAsia="en-GB"/>
        </w:rPr>
        <w:t> such as food, shelter, health and protection.</w:t>
      </w:r>
    </w:p>
    <w:p w:rsidR="00F3460D" w:rsidRPr="00F3460D" w:rsidRDefault="00F3460D" w:rsidP="00F3460D">
      <w:pPr>
        <w:numPr>
          <w:ilvl w:val="0"/>
          <w:numId w:val="84"/>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F3460D">
        <w:rPr>
          <w:rFonts w:ascii="Times New Roman" w:eastAsia="Times New Roman" w:hAnsi="Times New Roman" w:cs="Times New Roman"/>
          <w:b/>
          <w:bCs/>
          <w:color w:val="202020"/>
          <w:sz w:val="24"/>
          <w:szCs w:val="24"/>
          <w:lang w:eastAsia="en-GB"/>
        </w:rPr>
        <w:t>Higher incomes: </w:t>
      </w:r>
      <w:r w:rsidRPr="00F3460D">
        <w:rPr>
          <w:rFonts w:ascii="Times New Roman" w:eastAsia="Times New Roman" w:hAnsi="Times New Roman" w:cs="Times New Roman"/>
          <w:color w:val="202020"/>
          <w:sz w:val="24"/>
          <w:szCs w:val="24"/>
          <w:lang w:eastAsia="en-GB"/>
        </w:rPr>
        <w:t>To raise levels of living, including, in addition to higher incomes, the provision of more </w:t>
      </w:r>
      <w:r w:rsidRPr="00F3460D">
        <w:rPr>
          <w:rFonts w:ascii="Times New Roman" w:eastAsia="Times New Roman" w:hAnsi="Times New Roman" w:cs="Times New Roman"/>
          <w:b/>
          <w:bCs/>
          <w:color w:val="202020"/>
          <w:sz w:val="24"/>
          <w:szCs w:val="24"/>
          <w:lang w:eastAsia="en-GB"/>
        </w:rPr>
        <w:t>jobs</w:t>
      </w:r>
      <w:r w:rsidRPr="00F3460D">
        <w:rPr>
          <w:rFonts w:ascii="Times New Roman" w:eastAsia="Times New Roman" w:hAnsi="Times New Roman" w:cs="Times New Roman"/>
          <w:color w:val="202020"/>
          <w:sz w:val="24"/>
          <w:szCs w:val="24"/>
          <w:lang w:eastAsia="en-GB"/>
        </w:rPr>
        <w:t>, better </w:t>
      </w:r>
      <w:r w:rsidRPr="00F3460D">
        <w:rPr>
          <w:rFonts w:ascii="Times New Roman" w:eastAsia="Times New Roman" w:hAnsi="Times New Roman" w:cs="Times New Roman"/>
          <w:b/>
          <w:bCs/>
          <w:color w:val="202020"/>
          <w:sz w:val="24"/>
          <w:szCs w:val="24"/>
          <w:lang w:eastAsia="en-GB"/>
        </w:rPr>
        <w:t>education</w:t>
      </w:r>
      <w:r w:rsidRPr="00F3460D">
        <w:rPr>
          <w:rFonts w:ascii="Times New Roman" w:eastAsia="Times New Roman" w:hAnsi="Times New Roman" w:cs="Times New Roman"/>
          <w:color w:val="202020"/>
          <w:sz w:val="24"/>
          <w:szCs w:val="24"/>
          <w:lang w:eastAsia="en-GB"/>
        </w:rPr>
        <w:t xml:space="preserve">, and greater attention </w:t>
      </w:r>
      <w:proofErr w:type="spellStart"/>
      <w:r w:rsidRPr="00F3460D">
        <w:rPr>
          <w:rFonts w:ascii="Times New Roman" w:eastAsia="Times New Roman" w:hAnsi="Times New Roman" w:cs="Times New Roman"/>
          <w:color w:val="202020"/>
          <w:sz w:val="24"/>
          <w:szCs w:val="24"/>
          <w:lang w:eastAsia="en-GB"/>
        </w:rPr>
        <w:t>to</w:t>
      </w:r>
      <w:r w:rsidRPr="00F3460D">
        <w:rPr>
          <w:rFonts w:ascii="Times New Roman" w:eastAsia="Times New Roman" w:hAnsi="Times New Roman" w:cs="Times New Roman"/>
          <w:b/>
          <w:bCs/>
          <w:color w:val="202020"/>
          <w:sz w:val="24"/>
          <w:szCs w:val="24"/>
          <w:lang w:eastAsia="en-GB"/>
        </w:rPr>
        <w:t>cultural</w:t>
      </w:r>
      <w:proofErr w:type="spellEnd"/>
      <w:r w:rsidRPr="00F3460D">
        <w:rPr>
          <w:rFonts w:ascii="Times New Roman" w:eastAsia="Times New Roman" w:hAnsi="Times New Roman" w:cs="Times New Roman"/>
          <w:b/>
          <w:bCs/>
          <w:color w:val="202020"/>
          <w:sz w:val="24"/>
          <w:szCs w:val="24"/>
          <w:lang w:eastAsia="en-GB"/>
        </w:rPr>
        <w:t xml:space="preserve"> and human values</w:t>
      </w:r>
      <w:r w:rsidRPr="00F3460D">
        <w:rPr>
          <w:rFonts w:ascii="Times New Roman" w:eastAsia="Times New Roman" w:hAnsi="Times New Roman" w:cs="Times New Roman"/>
          <w:color w:val="202020"/>
          <w:sz w:val="24"/>
          <w:szCs w:val="24"/>
          <w:lang w:eastAsia="en-GB"/>
        </w:rPr>
        <w:t>, all of which will serve not only to enhance </w:t>
      </w:r>
      <w:r w:rsidRPr="00F3460D">
        <w:rPr>
          <w:rFonts w:ascii="Times New Roman" w:eastAsia="Times New Roman" w:hAnsi="Times New Roman" w:cs="Times New Roman"/>
          <w:b/>
          <w:bCs/>
          <w:color w:val="202020"/>
          <w:sz w:val="24"/>
          <w:szCs w:val="24"/>
          <w:lang w:eastAsia="en-GB"/>
        </w:rPr>
        <w:t>material well-being</w:t>
      </w:r>
      <w:r w:rsidRPr="00F3460D">
        <w:rPr>
          <w:rFonts w:ascii="Times New Roman" w:eastAsia="Times New Roman" w:hAnsi="Times New Roman" w:cs="Times New Roman"/>
          <w:color w:val="202020"/>
          <w:sz w:val="24"/>
          <w:szCs w:val="24"/>
          <w:lang w:eastAsia="en-GB"/>
        </w:rPr>
        <w:t> but also to generate greater individual and national </w:t>
      </w:r>
      <w:r w:rsidRPr="00F3460D">
        <w:rPr>
          <w:rFonts w:ascii="Times New Roman" w:eastAsia="Times New Roman" w:hAnsi="Times New Roman" w:cs="Times New Roman"/>
          <w:b/>
          <w:bCs/>
          <w:color w:val="202020"/>
          <w:sz w:val="24"/>
          <w:szCs w:val="24"/>
          <w:lang w:eastAsia="en-GB"/>
        </w:rPr>
        <w:t>self-esteem</w:t>
      </w:r>
    </w:p>
    <w:p w:rsidR="00F3460D" w:rsidRPr="00F3460D" w:rsidRDefault="00F3460D" w:rsidP="00F3460D">
      <w:pPr>
        <w:numPr>
          <w:ilvl w:val="0"/>
          <w:numId w:val="84"/>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F3460D">
        <w:rPr>
          <w:rFonts w:ascii="Times New Roman" w:eastAsia="Times New Roman" w:hAnsi="Times New Roman" w:cs="Times New Roman"/>
          <w:b/>
          <w:bCs/>
          <w:color w:val="202020"/>
          <w:sz w:val="24"/>
          <w:szCs w:val="24"/>
          <w:lang w:eastAsia="en-GB"/>
        </w:rPr>
        <w:t>Freedom to make economic and social choices: </w:t>
      </w:r>
      <w:r w:rsidRPr="00F3460D">
        <w:rPr>
          <w:rFonts w:ascii="Times New Roman" w:eastAsia="Times New Roman" w:hAnsi="Times New Roman" w:cs="Times New Roman"/>
          <w:color w:val="202020"/>
          <w:sz w:val="24"/>
          <w:szCs w:val="24"/>
          <w:lang w:eastAsia="en-GB"/>
        </w:rPr>
        <w:t>To expand the range of economic and social choices available to individuals and nations by freeing them from servitude and dependence not only in relation to other people and nation-states but also to the forces of ignorance and human misery.</w:t>
      </w:r>
    </w:p>
    <w:p w:rsidR="00F3460D" w:rsidRPr="00F3460D" w:rsidRDefault="00F3460D" w:rsidP="00F3460D">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F3460D">
        <w:rPr>
          <w:rFonts w:ascii="Times New Roman" w:eastAsia="Times New Roman" w:hAnsi="Times New Roman" w:cs="Times New Roman"/>
          <w:color w:val="202020"/>
          <w:sz w:val="24"/>
          <w:szCs w:val="24"/>
          <w:lang w:eastAsia="en-GB"/>
        </w:rPr>
        <w:t>Note the emphasis placed on </w:t>
      </w:r>
      <w:r w:rsidRPr="00F3460D">
        <w:rPr>
          <w:rFonts w:ascii="Times New Roman" w:eastAsia="Times New Roman" w:hAnsi="Times New Roman" w:cs="Times New Roman"/>
          <w:b/>
          <w:bCs/>
          <w:color w:val="202020"/>
          <w:sz w:val="24"/>
          <w:szCs w:val="24"/>
          <w:lang w:eastAsia="en-GB"/>
        </w:rPr>
        <w:t>cultural and human values</w:t>
      </w:r>
      <w:r w:rsidRPr="00F3460D">
        <w:rPr>
          <w:rFonts w:ascii="Times New Roman" w:eastAsia="Times New Roman" w:hAnsi="Times New Roman" w:cs="Times New Roman"/>
          <w:color w:val="202020"/>
          <w:sz w:val="24"/>
          <w:szCs w:val="24"/>
          <w:lang w:eastAsia="en-GB"/>
        </w:rPr>
        <w:t>, </w:t>
      </w:r>
      <w:r w:rsidRPr="00F3460D">
        <w:rPr>
          <w:rFonts w:ascii="Times New Roman" w:eastAsia="Times New Roman" w:hAnsi="Times New Roman" w:cs="Times New Roman"/>
          <w:b/>
          <w:bCs/>
          <w:color w:val="202020"/>
          <w:sz w:val="24"/>
          <w:szCs w:val="24"/>
          <w:lang w:eastAsia="en-GB"/>
        </w:rPr>
        <w:t>self-esteem</w:t>
      </w:r>
      <w:r w:rsidRPr="00F3460D">
        <w:rPr>
          <w:rFonts w:ascii="Times New Roman" w:eastAsia="Times New Roman" w:hAnsi="Times New Roman" w:cs="Times New Roman"/>
          <w:color w:val="202020"/>
          <w:sz w:val="24"/>
          <w:szCs w:val="24"/>
          <w:lang w:eastAsia="en-GB"/>
        </w:rPr>
        <w:t> and </w:t>
      </w:r>
      <w:r w:rsidRPr="00F3460D">
        <w:rPr>
          <w:rFonts w:ascii="Times New Roman" w:eastAsia="Times New Roman" w:hAnsi="Times New Roman" w:cs="Times New Roman"/>
          <w:b/>
          <w:bCs/>
          <w:color w:val="202020"/>
          <w:sz w:val="24"/>
          <w:szCs w:val="24"/>
          <w:lang w:eastAsia="en-GB"/>
        </w:rPr>
        <w:t>freedom from ignorance</w:t>
      </w:r>
      <w:r w:rsidRPr="00F3460D">
        <w:rPr>
          <w:rFonts w:ascii="Times New Roman" w:eastAsia="Times New Roman" w:hAnsi="Times New Roman" w:cs="Times New Roman"/>
          <w:color w:val="202020"/>
          <w:sz w:val="24"/>
          <w:szCs w:val="24"/>
          <w:lang w:eastAsia="en-GB"/>
        </w:rPr>
        <w:t>; it is important to remember that development is about </w:t>
      </w:r>
      <w:r w:rsidRPr="00F3460D">
        <w:rPr>
          <w:rFonts w:ascii="Times New Roman" w:eastAsia="Times New Roman" w:hAnsi="Times New Roman" w:cs="Times New Roman"/>
          <w:color w:val="202020"/>
          <w:sz w:val="24"/>
          <w:szCs w:val="24"/>
          <w:u w:val="single"/>
          <w:lang w:eastAsia="en-GB"/>
        </w:rPr>
        <w:t>more</w:t>
      </w:r>
      <w:r w:rsidRPr="00F3460D">
        <w:rPr>
          <w:rFonts w:ascii="Times New Roman" w:eastAsia="Times New Roman" w:hAnsi="Times New Roman" w:cs="Times New Roman"/>
          <w:color w:val="202020"/>
          <w:sz w:val="24"/>
          <w:szCs w:val="24"/>
          <w:lang w:eastAsia="en-GB"/>
        </w:rPr>
        <w:t xml:space="preserve"> than advancing economic growth. Many economists believe development should be less about growth, more </w:t>
      </w:r>
      <w:r w:rsidRPr="00F3460D">
        <w:rPr>
          <w:rFonts w:ascii="Times New Roman" w:eastAsia="Times New Roman" w:hAnsi="Times New Roman" w:cs="Times New Roman"/>
          <w:color w:val="202020"/>
          <w:sz w:val="24"/>
          <w:szCs w:val="24"/>
          <w:lang w:eastAsia="en-GB"/>
        </w:rPr>
        <w:lastRenderedPageBreak/>
        <w:t>about </w:t>
      </w:r>
      <w:r w:rsidRPr="00F3460D">
        <w:rPr>
          <w:rFonts w:ascii="Times New Roman" w:eastAsia="Times New Roman" w:hAnsi="Times New Roman" w:cs="Times New Roman"/>
          <w:b/>
          <w:bCs/>
          <w:color w:val="202020"/>
          <w:sz w:val="24"/>
          <w:szCs w:val="24"/>
          <w:lang w:eastAsia="en-GB"/>
        </w:rPr>
        <w:t>inclusive well-being</w:t>
      </w:r>
      <w:r w:rsidRPr="00F3460D">
        <w:rPr>
          <w:rFonts w:ascii="Times New Roman" w:eastAsia="Times New Roman" w:hAnsi="Times New Roman" w:cs="Times New Roman"/>
          <w:color w:val="202020"/>
          <w:sz w:val="24"/>
          <w:szCs w:val="24"/>
          <w:lang w:eastAsia="en-GB"/>
        </w:rPr>
        <w:t> and about </w:t>
      </w:r>
      <w:r w:rsidRPr="00F3460D">
        <w:rPr>
          <w:rFonts w:ascii="Times New Roman" w:eastAsia="Times New Roman" w:hAnsi="Times New Roman" w:cs="Times New Roman"/>
          <w:b/>
          <w:bCs/>
          <w:color w:val="202020"/>
          <w:sz w:val="24"/>
          <w:szCs w:val="24"/>
          <w:lang w:eastAsia="en-GB"/>
        </w:rPr>
        <w:t>building capacities and resilience</w:t>
      </w:r>
      <w:r w:rsidRPr="00F3460D">
        <w:rPr>
          <w:rFonts w:ascii="Times New Roman" w:eastAsia="Times New Roman" w:hAnsi="Times New Roman" w:cs="Times New Roman"/>
          <w:color w:val="202020"/>
          <w:sz w:val="24"/>
          <w:szCs w:val="24"/>
          <w:lang w:eastAsia="en-GB"/>
        </w:rPr>
        <w:t> in a fast-changing and unpredictable world.</w:t>
      </w:r>
    </w:p>
    <w:p w:rsidR="00F3460D" w:rsidRPr="00F3460D" w:rsidRDefault="00F3460D" w:rsidP="00F3460D">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F3460D">
        <w:rPr>
          <w:rFonts w:ascii="Times New Roman" w:eastAsia="Times New Roman" w:hAnsi="Times New Roman" w:cs="Times New Roman"/>
          <w:color w:val="202020"/>
          <w:sz w:val="24"/>
          <w:szCs w:val="24"/>
          <w:lang w:eastAsia="en-GB"/>
        </w:rPr>
        <w:t>The most common measurement of development is the Human Development Index published each year by the United Nations Development Programme</w:t>
      </w:r>
    </w:p>
    <w:p w:rsidR="00F3460D" w:rsidRPr="00F3460D" w:rsidRDefault="00F3460D" w:rsidP="00F3460D">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F3460D">
        <w:rPr>
          <w:rFonts w:ascii="Times New Roman" w:eastAsia="Times New Roman" w:hAnsi="Times New Roman" w:cs="Times New Roman"/>
          <w:color w:val="202020"/>
          <w:sz w:val="24"/>
          <w:szCs w:val="24"/>
          <w:lang w:eastAsia="en-GB"/>
        </w:rPr>
        <w:t>Dudley Sears has defined development as “the reduction and elimination of poverty, inequality and unemployment within a growing economy”</w:t>
      </w:r>
    </w:p>
    <w:p w:rsidR="00F3460D" w:rsidRPr="00F3460D" w:rsidRDefault="00F3460D" w:rsidP="00F3460D">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F3460D">
        <w:rPr>
          <w:rFonts w:ascii="Times New Roman" w:eastAsia="Times New Roman" w:hAnsi="Times New Roman" w:cs="Times New Roman"/>
          <w:color w:val="202020"/>
          <w:sz w:val="24"/>
          <w:szCs w:val="24"/>
          <w:lang w:eastAsia="en-GB"/>
        </w:rPr>
        <w:t xml:space="preserve">Nobel Economist </w:t>
      </w:r>
      <w:proofErr w:type="spellStart"/>
      <w:r w:rsidRPr="00F3460D">
        <w:rPr>
          <w:rFonts w:ascii="Times New Roman" w:eastAsia="Times New Roman" w:hAnsi="Times New Roman" w:cs="Times New Roman"/>
          <w:color w:val="202020"/>
          <w:sz w:val="24"/>
          <w:szCs w:val="24"/>
          <w:lang w:eastAsia="en-GB"/>
        </w:rPr>
        <w:t>Amartya</w:t>
      </w:r>
      <w:proofErr w:type="spellEnd"/>
      <w:r w:rsidRPr="00F3460D">
        <w:rPr>
          <w:rFonts w:ascii="Times New Roman" w:eastAsia="Times New Roman" w:hAnsi="Times New Roman" w:cs="Times New Roman"/>
          <w:color w:val="202020"/>
          <w:sz w:val="24"/>
          <w:szCs w:val="24"/>
          <w:lang w:eastAsia="en-GB"/>
        </w:rPr>
        <w:t xml:space="preserve"> </w:t>
      </w:r>
      <w:proofErr w:type="spellStart"/>
      <w:r w:rsidRPr="00F3460D">
        <w:rPr>
          <w:rFonts w:ascii="Times New Roman" w:eastAsia="Times New Roman" w:hAnsi="Times New Roman" w:cs="Times New Roman"/>
          <w:color w:val="202020"/>
          <w:sz w:val="24"/>
          <w:szCs w:val="24"/>
          <w:lang w:eastAsia="en-GB"/>
        </w:rPr>
        <w:t>Sen</w:t>
      </w:r>
      <w:proofErr w:type="spellEnd"/>
      <w:r w:rsidRPr="00F3460D">
        <w:rPr>
          <w:rFonts w:ascii="Times New Roman" w:eastAsia="Times New Roman" w:hAnsi="Times New Roman" w:cs="Times New Roman"/>
          <w:color w:val="202020"/>
          <w:sz w:val="24"/>
          <w:szCs w:val="24"/>
          <w:lang w:eastAsia="en-GB"/>
        </w:rPr>
        <w:t xml:space="preserve"> writing in “Development as Freedom</w:t>
      </w:r>
      <w:proofErr w:type="gramStart"/>
      <w:r w:rsidRPr="00F3460D">
        <w:rPr>
          <w:rFonts w:ascii="Times New Roman" w:eastAsia="Times New Roman" w:hAnsi="Times New Roman" w:cs="Times New Roman"/>
          <w:color w:val="202020"/>
          <w:sz w:val="24"/>
          <w:szCs w:val="24"/>
          <w:lang w:eastAsia="en-GB"/>
        </w:rPr>
        <w:t>”,</w:t>
      </w:r>
      <w:proofErr w:type="gramEnd"/>
      <w:r w:rsidRPr="00F3460D">
        <w:rPr>
          <w:rFonts w:ascii="Times New Roman" w:eastAsia="Times New Roman" w:hAnsi="Times New Roman" w:cs="Times New Roman"/>
          <w:color w:val="202020"/>
          <w:sz w:val="24"/>
          <w:szCs w:val="24"/>
          <w:lang w:eastAsia="en-GB"/>
        </w:rPr>
        <w:t xml:space="preserve"> sees development as being concerned with improving the freedoms and capabilities of the disadvantaged, thereby enhancing the overall quality of life - what really matters are the capabilities of people, that is, the extent of their opportunity set and of their freedom to choose among this set, the life they value</w:t>
      </w:r>
    </w:p>
    <w:p w:rsidR="00F3460D" w:rsidRPr="00F3460D" w:rsidRDefault="00F3460D" w:rsidP="00F3460D">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proofErr w:type="spellStart"/>
      <w:r w:rsidRPr="00F3460D">
        <w:rPr>
          <w:rFonts w:ascii="Times New Roman" w:eastAsia="Times New Roman" w:hAnsi="Times New Roman" w:cs="Times New Roman"/>
          <w:color w:val="202020"/>
          <w:sz w:val="24"/>
          <w:szCs w:val="24"/>
          <w:lang w:eastAsia="en-GB"/>
        </w:rPr>
        <w:t>Amartya</w:t>
      </w:r>
      <w:proofErr w:type="spellEnd"/>
      <w:r w:rsidRPr="00F3460D">
        <w:rPr>
          <w:rFonts w:ascii="Times New Roman" w:eastAsia="Times New Roman" w:hAnsi="Times New Roman" w:cs="Times New Roman"/>
          <w:color w:val="202020"/>
          <w:sz w:val="24"/>
          <w:szCs w:val="24"/>
          <w:lang w:eastAsia="en-GB"/>
        </w:rPr>
        <w:t xml:space="preserve"> </w:t>
      </w:r>
      <w:proofErr w:type="spellStart"/>
      <w:r w:rsidRPr="00F3460D">
        <w:rPr>
          <w:rFonts w:ascii="Times New Roman" w:eastAsia="Times New Roman" w:hAnsi="Times New Roman" w:cs="Times New Roman"/>
          <w:color w:val="202020"/>
          <w:sz w:val="24"/>
          <w:szCs w:val="24"/>
          <w:lang w:eastAsia="en-GB"/>
        </w:rPr>
        <w:t>Sen</w:t>
      </w:r>
      <w:proofErr w:type="spellEnd"/>
      <w:r w:rsidRPr="00F3460D">
        <w:rPr>
          <w:rFonts w:ascii="Times New Roman" w:eastAsia="Times New Roman" w:hAnsi="Times New Roman" w:cs="Times New Roman"/>
          <w:color w:val="202020"/>
          <w:sz w:val="24"/>
          <w:szCs w:val="24"/>
          <w:lang w:eastAsia="en-GB"/>
        </w:rPr>
        <w:t xml:space="preserve"> pursues the idea that development provides an opportunity to people to free themselves from deep suffering caused by</w:t>
      </w:r>
    </w:p>
    <w:p w:rsidR="00F3460D" w:rsidRPr="00F3460D" w:rsidRDefault="00F3460D" w:rsidP="00F3460D">
      <w:pPr>
        <w:numPr>
          <w:ilvl w:val="0"/>
          <w:numId w:val="85"/>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F3460D">
        <w:rPr>
          <w:rFonts w:ascii="Times New Roman" w:eastAsia="Times New Roman" w:hAnsi="Times New Roman" w:cs="Times New Roman"/>
          <w:color w:val="202020"/>
          <w:sz w:val="24"/>
          <w:szCs w:val="24"/>
          <w:lang w:eastAsia="en-GB"/>
        </w:rPr>
        <w:t>Early mortality</w:t>
      </w:r>
    </w:p>
    <w:p w:rsidR="00F3460D" w:rsidRPr="00F3460D" w:rsidRDefault="00F3460D" w:rsidP="00F3460D">
      <w:pPr>
        <w:numPr>
          <w:ilvl w:val="0"/>
          <w:numId w:val="85"/>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F3460D">
        <w:rPr>
          <w:rFonts w:ascii="Times New Roman" w:eastAsia="Times New Roman" w:hAnsi="Times New Roman" w:cs="Times New Roman"/>
          <w:color w:val="202020"/>
          <w:sz w:val="24"/>
          <w:szCs w:val="24"/>
          <w:lang w:eastAsia="en-GB"/>
        </w:rPr>
        <w:t>Persecution</w:t>
      </w:r>
    </w:p>
    <w:p w:rsidR="00F3460D" w:rsidRPr="00F3460D" w:rsidRDefault="00F3460D" w:rsidP="00F3460D">
      <w:pPr>
        <w:numPr>
          <w:ilvl w:val="0"/>
          <w:numId w:val="85"/>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F3460D">
        <w:rPr>
          <w:rFonts w:ascii="Times New Roman" w:eastAsia="Times New Roman" w:hAnsi="Times New Roman" w:cs="Times New Roman"/>
          <w:color w:val="202020"/>
          <w:sz w:val="24"/>
          <w:szCs w:val="24"/>
          <w:lang w:eastAsia="en-GB"/>
        </w:rPr>
        <w:t>Starvation / malnutrition</w:t>
      </w:r>
    </w:p>
    <w:p w:rsidR="00F3460D" w:rsidRPr="00F3460D" w:rsidRDefault="00F3460D" w:rsidP="00F3460D">
      <w:pPr>
        <w:numPr>
          <w:ilvl w:val="0"/>
          <w:numId w:val="85"/>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F3460D">
        <w:rPr>
          <w:rFonts w:ascii="Times New Roman" w:eastAsia="Times New Roman" w:hAnsi="Times New Roman" w:cs="Times New Roman"/>
          <w:color w:val="202020"/>
          <w:sz w:val="24"/>
          <w:szCs w:val="24"/>
          <w:lang w:eastAsia="en-GB"/>
        </w:rPr>
        <w:t>Illiteracy</w:t>
      </w:r>
    </w:p>
    <w:p w:rsidR="00F3460D" w:rsidRPr="00F3460D" w:rsidRDefault="00F3460D" w:rsidP="00F3460D">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F3460D">
        <w:rPr>
          <w:rFonts w:ascii="Times New Roman" w:eastAsia="Times New Roman" w:hAnsi="Times New Roman" w:cs="Times New Roman"/>
          <w:color w:val="202020"/>
          <w:sz w:val="24"/>
          <w:szCs w:val="24"/>
          <w:lang w:eastAsia="en-GB"/>
        </w:rPr>
        <w:t>For many, economic development should be about increasing political freedom, cultural and social freedom and not just about raising incomes</w:t>
      </w:r>
    </w:p>
    <w:p w:rsidR="00F3460D" w:rsidRPr="00F3460D" w:rsidRDefault="00F3460D" w:rsidP="00F3460D">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proofErr w:type="spellStart"/>
      <w:r w:rsidRPr="00F3460D">
        <w:rPr>
          <w:rFonts w:ascii="Times New Roman" w:eastAsia="Times New Roman" w:hAnsi="Times New Roman" w:cs="Times New Roman"/>
          <w:b/>
          <w:bCs/>
          <w:color w:val="202020"/>
          <w:sz w:val="24"/>
          <w:szCs w:val="24"/>
          <w:lang w:eastAsia="en-GB"/>
        </w:rPr>
        <w:t>Amartya</w:t>
      </w:r>
      <w:proofErr w:type="spellEnd"/>
      <w:r w:rsidRPr="00F3460D">
        <w:rPr>
          <w:rFonts w:ascii="Times New Roman" w:eastAsia="Times New Roman" w:hAnsi="Times New Roman" w:cs="Times New Roman"/>
          <w:b/>
          <w:bCs/>
          <w:color w:val="202020"/>
          <w:sz w:val="24"/>
          <w:szCs w:val="24"/>
          <w:lang w:eastAsia="en-GB"/>
        </w:rPr>
        <w:t xml:space="preserve"> </w:t>
      </w:r>
      <w:proofErr w:type="spellStart"/>
      <w:r w:rsidRPr="00F3460D">
        <w:rPr>
          <w:rFonts w:ascii="Times New Roman" w:eastAsia="Times New Roman" w:hAnsi="Times New Roman" w:cs="Times New Roman"/>
          <w:b/>
          <w:bCs/>
          <w:color w:val="202020"/>
          <w:sz w:val="24"/>
          <w:szCs w:val="24"/>
          <w:lang w:eastAsia="en-GB"/>
        </w:rPr>
        <w:t>Sen</w:t>
      </w:r>
      <w:proofErr w:type="spellEnd"/>
      <w:r w:rsidRPr="00F3460D">
        <w:rPr>
          <w:rFonts w:ascii="Times New Roman" w:eastAsia="Times New Roman" w:hAnsi="Times New Roman" w:cs="Times New Roman"/>
          <w:b/>
          <w:bCs/>
          <w:color w:val="202020"/>
          <w:sz w:val="24"/>
          <w:szCs w:val="24"/>
          <w:lang w:eastAsia="en-GB"/>
        </w:rPr>
        <w:t xml:space="preserve"> on India</w:t>
      </w:r>
    </w:p>
    <w:p w:rsidR="00F3460D" w:rsidRPr="00F3460D" w:rsidRDefault="00F3460D" w:rsidP="00F3460D">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F3460D">
        <w:rPr>
          <w:rFonts w:ascii="Times New Roman" w:eastAsia="Times New Roman" w:hAnsi="Times New Roman" w:cs="Times New Roman"/>
          <w:color w:val="202020"/>
          <w:sz w:val="24"/>
          <w:szCs w:val="24"/>
          <w:lang w:eastAsia="en-GB"/>
        </w:rPr>
        <w:t>In An Uncertain Glory, Sen argues that India’s main problems lie in the lack of attention paid to the essential needs of the people, especially the poor</w:t>
      </w:r>
    </w:p>
    <w:p w:rsidR="00F3460D" w:rsidRPr="00F3460D" w:rsidRDefault="00F3460D" w:rsidP="00F3460D">
      <w:pPr>
        <w:shd w:val="clear" w:color="auto" w:fill="FFFFFF"/>
        <w:spacing w:after="0" w:line="360" w:lineRule="atLeast"/>
        <w:rPr>
          <w:rFonts w:ascii="Times New Roman" w:eastAsia="Times New Roman" w:hAnsi="Times New Roman" w:cs="Times New Roman"/>
          <w:color w:val="202020"/>
          <w:sz w:val="24"/>
          <w:szCs w:val="24"/>
          <w:lang w:eastAsia="en-GB"/>
        </w:rPr>
      </w:pPr>
      <w:r w:rsidRPr="00F3460D">
        <w:rPr>
          <w:rFonts w:ascii="Times New Roman" w:eastAsia="Times New Roman" w:hAnsi="Times New Roman" w:cs="Times New Roman"/>
          <w:color w:val="202020"/>
          <w:sz w:val="24"/>
          <w:szCs w:val="24"/>
          <w:lang w:eastAsia="en-GB"/>
        </w:rPr>
        <w:t>Despite considerable economic growth and increasing self-confidence as a major global player, modern India is a disaster zone in which millions of lives are wrecked by hunger and by pitiable investment in health and education services. Economic growth without investment in human development is unsustainable – and unethical</w:t>
      </w:r>
    </w:p>
    <w:p w:rsidR="001B4405" w:rsidRPr="00F3460D" w:rsidRDefault="001B4405" w:rsidP="00503A1D">
      <w:pPr>
        <w:shd w:val="clear" w:color="auto" w:fill="FFFFFF"/>
        <w:spacing w:before="180" w:after="0" w:line="240" w:lineRule="auto"/>
        <w:outlineLvl w:val="2"/>
        <w:rPr>
          <w:rFonts w:ascii="Times New Roman" w:eastAsia="Times New Roman" w:hAnsi="Times New Roman" w:cs="Times New Roman"/>
          <w:sz w:val="24"/>
          <w:szCs w:val="24"/>
          <w:lang w:eastAsia="en-GB"/>
        </w:rPr>
      </w:pPr>
    </w:p>
    <w:p w:rsidR="00ED2F4F" w:rsidRDefault="00ED2F4F" w:rsidP="00ED2F4F">
      <w:pPr>
        <w:shd w:val="clear" w:color="auto" w:fill="FFFFFF"/>
        <w:spacing w:after="0" w:line="240" w:lineRule="auto"/>
        <w:outlineLvl w:val="0"/>
        <w:rPr>
          <w:rFonts w:ascii="Times New Roman" w:eastAsia="Times New Roman" w:hAnsi="Times New Roman" w:cs="Times New Roman"/>
          <w:b/>
          <w:bCs/>
          <w:color w:val="202020"/>
          <w:kern w:val="36"/>
          <w:sz w:val="28"/>
          <w:szCs w:val="28"/>
          <w:u w:val="single"/>
          <w:lang w:eastAsia="en-GB"/>
        </w:rPr>
      </w:pPr>
    </w:p>
    <w:p w:rsidR="00ED2F4F" w:rsidRPr="00ED2F4F" w:rsidRDefault="00ED2F4F" w:rsidP="00ED2F4F">
      <w:pPr>
        <w:shd w:val="clear" w:color="auto" w:fill="FFFFFF"/>
        <w:spacing w:after="0" w:line="240" w:lineRule="auto"/>
        <w:outlineLvl w:val="0"/>
        <w:rPr>
          <w:rFonts w:ascii="Times New Roman" w:eastAsia="Times New Roman" w:hAnsi="Times New Roman" w:cs="Times New Roman"/>
          <w:b/>
          <w:bCs/>
          <w:color w:val="202020"/>
          <w:kern w:val="36"/>
          <w:sz w:val="28"/>
          <w:szCs w:val="28"/>
          <w:u w:val="single"/>
          <w:lang w:eastAsia="en-GB"/>
        </w:rPr>
      </w:pPr>
      <w:r w:rsidRPr="00ED2F4F">
        <w:rPr>
          <w:rFonts w:ascii="Times New Roman" w:eastAsia="Times New Roman" w:hAnsi="Times New Roman" w:cs="Times New Roman"/>
          <w:b/>
          <w:bCs/>
          <w:color w:val="202020"/>
          <w:kern w:val="36"/>
          <w:sz w:val="28"/>
          <w:szCs w:val="28"/>
          <w:u w:val="single"/>
          <w:lang w:eastAsia="en-GB"/>
        </w:rPr>
        <w:t>Aggregate Demand (AD)</w:t>
      </w:r>
    </w:p>
    <w:p w:rsidR="00ED2F4F" w:rsidRPr="00ED2F4F" w:rsidRDefault="00ED2F4F" w:rsidP="00ED2F4F">
      <w:p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color w:val="202020"/>
          <w:sz w:val="24"/>
          <w:szCs w:val="24"/>
          <w:lang w:eastAsia="en-GB"/>
        </w:rPr>
        <w:t>Aggregate means </w:t>
      </w:r>
      <w:r w:rsidRPr="00ED2F4F">
        <w:rPr>
          <w:rFonts w:ascii="ClearSans" w:eastAsia="Times New Roman" w:hAnsi="ClearSans" w:cs="Times New Roman"/>
          <w:b/>
          <w:bCs/>
          <w:color w:val="202020"/>
          <w:sz w:val="24"/>
          <w:szCs w:val="24"/>
          <w:lang w:eastAsia="en-GB"/>
        </w:rPr>
        <w:t>‘total’</w:t>
      </w:r>
      <w:r w:rsidRPr="00ED2F4F">
        <w:rPr>
          <w:rFonts w:ascii="ClearSans" w:eastAsia="Times New Roman" w:hAnsi="ClearSans" w:cs="Times New Roman"/>
          <w:color w:val="202020"/>
          <w:sz w:val="24"/>
          <w:szCs w:val="24"/>
          <w:lang w:eastAsia="en-GB"/>
        </w:rPr>
        <w:t> and in this case we use the term to measure how much is being spent by all consumers, businesses, the government and people and firms overseas.</w:t>
      </w:r>
    </w:p>
    <w:p w:rsidR="00ED2F4F" w:rsidRPr="00ED2F4F" w:rsidRDefault="00ED2F4F" w:rsidP="00ED2F4F">
      <w:p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b/>
          <w:bCs/>
          <w:color w:val="202020"/>
          <w:sz w:val="24"/>
          <w:szCs w:val="24"/>
          <w:lang w:eastAsia="en-GB"/>
        </w:rPr>
        <w:t>Aggregate demand</w:t>
      </w:r>
      <w:r w:rsidRPr="00ED2F4F">
        <w:rPr>
          <w:rFonts w:ascii="ClearSans" w:eastAsia="Times New Roman" w:hAnsi="ClearSans" w:cs="Times New Roman"/>
          <w:color w:val="202020"/>
          <w:sz w:val="24"/>
          <w:szCs w:val="24"/>
          <w:lang w:eastAsia="en-GB"/>
        </w:rPr>
        <w:t> (AD) = total spending on goods and services</w:t>
      </w:r>
    </w:p>
    <w:p w:rsidR="00ED2F4F" w:rsidRPr="00ED2F4F" w:rsidRDefault="00ED2F4F" w:rsidP="00ED2F4F">
      <w:p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b/>
          <w:bCs/>
          <w:color w:val="202020"/>
          <w:sz w:val="24"/>
          <w:szCs w:val="24"/>
          <w:lang w:eastAsia="en-GB"/>
        </w:rPr>
        <w:t>AD = C + I + G + (X-M)</w:t>
      </w:r>
    </w:p>
    <w:p w:rsidR="00ED2F4F" w:rsidRPr="00ED2F4F" w:rsidRDefault="00ED2F4F" w:rsidP="00ED2F4F">
      <w:p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color w:val="202020"/>
          <w:sz w:val="24"/>
          <w:szCs w:val="24"/>
          <w:lang w:eastAsia="en-GB"/>
        </w:rPr>
        <w:lastRenderedPageBreak/>
        <w:t>C: Consumers' expenditure on goods and services: Also known as consumption, this includes demand for durables e.g. audio-visual equipment and vehicles &amp; non-durable goods such as food and drinks which are “consumed” and must be re-purchased.</w:t>
      </w:r>
    </w:p>
    <w:p w:rsidR="00ED2F4F" w:rsidRPr="00ED2F4F" w:rsidRDefault="00ED2F4F" w:rsidP="00ED2F4F">
      <w:p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color w:val="202020"/>
          <w:sz w:val="24"/>
          <w:szCs w:val="24"/>
          <w:lang w:eastAsia="en-GB"/>
        </w:rPr>
        <w:t>I: Capital Investment – This is spending on capital goods such as plant and equipment and new buildings to produce more consumer goods in the future. Investment includes spending on working capital such as stocks of finished and semi-finished goods.</w:t>
      </w:r>
    </w:p>
    <w:p w:rsidR="00ED2F4F" w:rsidRPr="00ED2F4F" w:rsidRDefault="00ED2F4F" w:rsidP="00ED2F4F">
      <w:p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color w:val="202020"/>
          <w:sz w:val="24"/>
          <w:szCs w:val="24"/>
          <w:lang w:eastAsia="en-GB"/>
        </w:rPr>
        <w:t>Capital investment spending in the UK accounts for between 15-20% of GDP in any given year. Of this investment, 75% comes from private sector businesses such as Tesco, British Airways and British Petroleum and the remainder is spent by the government – for example building new schools or in improving rail or road networks. Investment has important effects on the supply-side as well as being an important component of AD.</w:t>
      </w:r>
    </w:p>
    <w:p w:rsidR="00ED2F4F" w:rsidRPr="00ED2F4F" w:rsidRDefault="00ED2F4F" w:rsidP="00ED2F4F">
      <w:p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color w:val="202020"/>
          <w:sz w:val="24"/>
          <w:szCs w:val="24"/>
          <w:lang w:eastAsia="en-GB"/>
        </w:rPr>
        <w:t>A small part of investment spending is the change in the value of stocks. Producers may find either than demand is running higher than output (i.e. stocks will fall) or that demand is weaker than expected and below current output (in which case the value of stocks will rise.)</w:t>
      </w:r>
    </w:p>
    <w:p w:rsidR="00ED2F4F" w:rsidRPr="00ED2F4F" w:rsidRDefault="00ED2F4F" w:rsidP="00ED2F4F">
      <w:p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color w:val="202020"/>
          <w:sz w:val="24"/>
          <w:szCs w:val="24"/>
          <w:lang w:eastAsia="en-GB"/>
        </w:rPr>
        <w:t>G: Government Spending – This is spending on state-provided goods and services including public goods and merit goods. Decisions on how much the government will spend each year are affected by developments in the economy and the political priorities of the government.</w:t>
      </w:r>
    </w:p>
    <w:p w:rsidR="00ED2F4F" w:rsidRPr="00ED2F4F" w:rsidRDefault="00ED2F4F" w:rsidP="00ED2F4F">
      <w:p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color w:val="202020"/>
          <w:sz w:val="24"/>
          <w:szCs w:val="24"/>
          <w:lang w:eastAsia="en-GB"/>
        </w:rPr>
        <w:t>Government spending on goods and services is around 18-20% of GDP but this tends to understate the true size of the government sector in the economy. Firstly some spending is on investment and a sizeable amount goes on welfare state payments.</w:t>
      </w:r>
    </w:p>
    <w:p w:rsidR="00ED2F4F" w:rsidRPr="00ED2F4F" w:rsidRDefault="00ED2F4F" w:rsidP="00ED2F4F">
      <w:p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color w:val="202020"/>
          <w:sz w:val="24"/>
          <w:szCs w:val="24"/>
          <w:lang w:eastAsia="en-GB"/>
        </w:rPr>
        <w:t>Transfer payments in the form of benefits (e.g. state pensions and the job-seekers allowance) are not included in current government spending because they are a transfer from one group (i.e. people paying income taxes) to another (i.e. pensioners drawing their state pension having retired, or families on low incomes).</w:t>
      </w:r>
    </w:p>
    <w:p w:rsidR="00ED2F4F" w:rsidRPr="00ED2F4F" w:rsidRDefault="00ED2F4F" w:rsidP="00ED2F4F">
      <w:p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color w:val="202020"/>
          <w:sz w:val="24"/>
          <w:szCs w:val="24"/>
          <w:lang w:eastAsia="en-GB"/>
        </w:rPr>
        <w:t>X: Exports of goods and services - Exports sold overseas are an inflow of demand (an injection) into our circular flow of income and spending adding to aggregate demand.</w:t>
      </w:r>
    </w:p>
    <w:p w:rsidR="00ED2F4F" w:rsidRPr="00ED2F4F" w:rsidRDefault="00ED2F4F" w:rsidP="00ED2F4F">
      <w:p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color w:val="202020"/>
          <w:sz w:val="24"/>
          <w:szCs w:val="24"/>
          <w:lang w:eastAsia="en-GB"/>
        </w:rPr>
        <w:t>M: Imports of goods and services. Imports are a withdrawal of demand (a leakage) from the circular flow of income and spending.</w:t>
      </w:r>
    </w:p>
    <w:p w:rsidR="00ED2F4F" w:rsidRPr="00ED2F4F" w:rsidRDefault="00ED2F4F" w:rsidP="00ED2F4F">
      <w:p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color w:val="202020"/>
          <w:sz w:val="24"/>
          <w:szCs w:val="24"/>
          <w:lang w:eastAsia="en-GB"/>
        </w:rPr>
        <w:t>Net exports measure the value of exports minus the value of imports. When net exports are positive, there is a trade surplus (adding to AD); when net exports are negative, there is a trade deficit (reducing AD). The UK has been running a large trade deficit for several years now.</w:t>
      </w: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480"/>
        <w:gridCol w:w="1954"/>
        <w:gridCol w:w="2554"/>
        <w:gridCol w:w="1674"/>
        <w:gridCol w:w="747"/>
        <w:gridCol w:w="747"/>
      </w:tblGrid>
      <w:tr w:rsidR="00ED2F4F" w:rsidRPr="00ED2F4F" w:rsidTr="00ED2F4F">
        <w:tc>
          <w:tcPr>
            <w:tcW w:w="0" w:type="auto"/>
            <w:gridSpan w:val="6"/>
            <w:shd w:val="clear" w:color="auto" w:fill="FFFFFF"/>
            <w:tcMar>
              <w:top w:w="0" w:type="dxa"/>
              <w:left w:w="0" w:type="dxa"/>
              <w:bottom w:w="0" w:type="dxa"/>
              <w:right w:w="0" w:type="dxa"/>
            </w:tcMar>
            <w:vAlign w:val="center"/>
            <w:hideMark/>
          </w:tcPr>
          <w:p w:rsidR="00ED2F4F" w:rsidRPr="00ED2F4F" w:rsidRDefault="00ED2F4F" w:rsidP="00ED2F4F">
            <w:pPr>
              <w:spacing w:after="0"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b/>
                <w:bCs/>
                <w:color w:val="202020"/>
                <w:sz w:val="24"/>
                <w:szCs w:val="24"/>
                <w:lang w:eastAsia="en-GB"/>
              </w:rPr>
              <w:t>Components of Aggregate Demand</w:t>
            </w:r>
            <w:r w:rsidRPr="00ED2F4F">
              <w:rPr>
                <w:rFonts w:ascii="ClearSans" w:eastAsia="Times New Roman" w:hAnsi="ClearSans" w:cs="Times New Roman"/>
                <w:color w:val="202020"/>
                <w:sz w:val="24"/>
                <w:szCs w:val="24"/>
                <w:lang w:eastAsia="en-GB"/>
              </w:rPr>
              <w:t> - £</w:t>
            </w:r>
            <w:proofErr w:type="spellStart"/>
            <w:r w:rsidRPr="00ED2F4F">
              <w:rPr>
                <w:rFonts w:ascii="ClearSans" w:eastAsia="Times New Roman" w:hAnsi="ClearSans" w:cs="Times New Roman"/>
                <w:color w:val="202020"/>
                <w:sz w:val="24"/>
                <w:szCs w:val="24"/>
                <w:lang w:eastAsia="en-GB"/>
              </w:rPr>
              <w:t>bn</w:t>
            </w:r>
            <w:proofErr w:type="spellEnd"/>
            <w:r w:rsidRPr="00ED2F4F">
              <w:rPr>
                <w:rFonts w:ascii="ClearSans" w:eastAsia="Times New Roman" w:hAnsi="ClearSans" w:cs="Times New Roman"/>
                <w:color w:val="202020"/>
                <w:sz w:val="24"/>
                <w:szCs w:val="24"/>
                <w:lang w:eastAsia="en-GB"/>
              </w:rPr>
              <w:t>, 2006 prices</w:t>
            </w:r>
          </w:p>
        </w:tc>
      </w:tr>
      <w:tr w:rsidR="00ED2F4F" w:rsidRPr="00ED2F4F" w:rsidTr="00ED2F4F">
        <w:tc>
          <w:tcPr>
            <w:tcW w:w="0" w:type="auto"/>
            <w:shd w:val="clear" w:color="auto" w:fill="FFFFFF"/>
            <w:tcMar>
              <w:top w:w="0" w:type="dxa"/>
              <w:left w:w="0" w:type="dxa"/>
              <w:bottom w:w="0" w:type="dxa"/>
              <w:right w:w="0" w:type="dxa"/>
            </w:tcMar>
            <w:vAlign w:val="center"/>
            <w:hideMark/>
          </w:tcPr>
          <w:p w:rsidR="00ED2F4F" w:rsidRPr="00ED2F4F" w:rsidRDefault="00ED2F4F" w:rsidP="00ED2F4F">
            <w:pPr>
              <w:spacing w:after="0" w:line="360" w:lineRule="atLeast"/>
              <w:rPr>
                <w:rFonts w:ascii="ClearSans" w:eastAsia="Times New Roman" w:hAnsi="ClearSans" w:cs="Times New Roman"/>
                <w:color w:val="202020"/>
                <w:sz w:val="24"/>
                <w:szCs w:val="24"/>
                <w:lang w:eastAsia="en-GB"/>
              </w:rPr>
            </w:pPr>
          </w:p>
        </w:tc>
        <w:tc>
          <w:tcPr>
            <w:tcW w:w="0" w:type="auto"/>
            <w:shd w:val="clear" w:color="auto" w:fill="FFFFFF"/>
            <w:tcMar>
              <w:top w:w="0" w:type="dxa"/>
              <w:left w:w="0" w:type="dxa"/>
              <w:bottom w:w="0" w:type="dxa"/>
              <w:right w:w="0" w:type="dxa"/>
            </w:tcMar>
            <w:vAlign w:val="center"/>
            <w:hideMark/>
          </w:tcPr>
          <w:p w:rsidR="00ED2F4F" w:rsidRPr="00ED2F4F" w:rsidRDefault="00ED2F4F" w:rsidP="00ED2F4F">
            <w:pPr>
              <w:spacing w:after="0"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color w:val="202020"/>
                <w:sz w:val="24"/>
                <w:szCs w:val="24"/>
                <w:lang w:eastAsia="en-GB"/>
              </w:rPr>
              <w:t>Consumer Spending</w:t>
            </w:r>
          </w:p>
        </w:tc>
        <w:tc>
          <w:tcPr>
            <w:tcW w:w="0" w:type="auto"/>
            <w:shd w:val="clear" w:color="auto" w:fill="FFFFFF"/>
            <w:tcMar>
              <w:top w:w="0" w:type="dxa"/>
              <w:left w:w="0" w:type="dxa"/>
              <w:bottom w:w="0" w:type="dxa"/>
              <w:right w:w="0" w:type="dxa"/>
            </w:tcMar>
            <w:vAlign w:val="center"/>
            <w:hideMark/>
          </w:tcPr>
          <w:p w:rsidR="00ED2F4F" w:rsidRPr="00ED2F4F" w:rsidRDefault="00ED2F4F" w:rsidP="00ED2F4F">
            <w:pPr>
              <w:spacing w:after="0"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color w:val="202020"/>
                <w:sz w:val="24"/>
                <w:szCs w:val="24"/>
                <w:lang w:eastAsia="en-GB"/>
              </w:rPr>
              <w:t>Government Consumption</w:t>
            </w:r>
          </w:p>
        </w:tc>
        <w:tc>
          <w:tcPr>
            <w:tcW w:w="0" w:type="auto"/>
            <w:shd w:val="clear" w:color="auto" w:fill="FFFFFF"/>
            <w:tcMar>
              <w:top w:w="0" w:type="dxa"/>
              <w:left w:w="0" w:type="dxa"/>
              <w:bottom w:w="0" w:type="dxa"/>
              <w:right w:w="0" w:type="dxa"/>
            </w:tcMar>
            <w:vAlign w:val="center"/>
            <w:hideMark/>
          </w:tcPr>
          <w:p w:rsidR="00ED2F4F" w:rsidRPr="00ED2F4F" w:rsidRDefault="00ED2F4F" w:rsidP="00ED2F4F">
            <w:pPr>
              <w:spacing w:after="0"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color w:val="202020"/>
                <w:sz w:val="24"/>
                <w:szCs w:val="24"/>
                <w:lang w:eastAsia="en-GB"/>
              </w:rPr>
              <w:t>Fixed Investment</w:t>
            </w:r>
          </w:p>
        </w:tc>
        <w:tc>
          <w:tcPr>
            <w:tcW w:w="0" w:type="auto"/>
            <w:shd w:val="clear" w:color="auto" w:fill="FFFFFF"/>
            <w:tcMar>
              <w:top w:w="0" w:type="dxa"/>
              <w:left w:w="0" w:type="dxa"/>
              <w:bottom w:w="0" w:type="dxa"/>
              <w:right w:w="0" w:type="dxa"/>
            </w:tcMar>
            <w:vAlign w:val="center"/>
            <w:hideMark/>
          </w:tcPr>
          <w:p w:rsidR="00ED2F4F" w:rsidRPr="00ED2F4F" w:rsidRDefault="00ED2F4F" w:rsidP="00ED2F4F">
            <w:pPr>
              <w:spacing w:after="0"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color w:val="202020"/>
                <w:sz w:val="24"/>
                <w:szCs w:val="24"/>
                <w:lang w:eastAsia="en-GB"/>
              </w:rPr>
              <w:t>Exports</w:t>
            </w:r>
          </w:p>
        </w:tc>
        <w:tc>
          <w:tcPr>
            <w:tcW w:w="0" w:type="auto"/>
            <w:shd w:val="clear" w:color="auto" w:fill="FFFFFF"/>
            <w:tcMar>
              <w:top w:w="0" w:type="dxa"/>
              <w:left w:w="0" w:type="dxa"/>
              <w:bottom w:w="0" w:type="dxa"/>
              <w:right w:w="0" w:type="dxa"/>
            </w:tcMar>
            <w:vAlign w:val="center"/>
            <w:hideMark/>
          </w:tcPr>
          <w:p w:rsidR="00ED2F4F" w:rsidRPr="00ED2F4F" w:rsidRDefault="00ED2F4F" w:rsidP="00ED2F4F">
            <w:pPr>
              <w:spacing w:after="0"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color w:val="202020"/>
                <w:sz w:val="24"/>
                <w:szCs w:val="24"/>
                <w:lang w:eastAsia="en-GB"/>
              </w:rPr>
              <w:t>Imports</w:t>
            </w:r>
          </w:p>
        </w:tc>
      </w:tr>
      <w:tr w:rsidR="00ED2F4F" w:rsidRPr="00ED2F4F" w:rsidTr="00ED2F4F">
        <w:tc>
          <w:tcPr>
            <w:tcW w:w="0" w:type="auto"/>
            <w:shd w:val="clear" w:color="auto" w:fill="FFFFFF"/>
            <w:tcMar>
              <w:top w:w="0" w:type="dxa"/>
              <w:left w:w="0" w:type="dxa"/>
              <w:bottom w:w="0" w:type="dxa"/>
              <w:right w:w="0" w:type="dxa"/>
            </w:tcMar>
            <w:vAlign w:val="center"/>
            <w:hideMark/>
          </w:tcPr>
          <w:p w:rsidR="00ED2F4F" w:rsidRPr="00ED2F4F" w:rsidRDefault="00ED2F4F" w:rsidP="00ED2F4F">
            <w:pPr>
              <w:spacing w:after="0"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color w:val="202020"/>
                <w:sz w:val="24"/>
                <w:szCs w:val="24"/>
                <w:lang w:eastAsia="en-GB"/>
              </w:rPr>
              <w:t>2003</w:t>
            </w:r>
          </w:p>
        </w:tc>
        <w:tc>
          <w:tcPr>
            <w:tcW w:w="0" w:type="auto"/>
            <w:shd w:val="clear" w:color="auto" w:fill="FFFFFF"/>
            <w:tcMar>
              <w:top w:w="0" w:type="dxa"/>
              <w:left w:w="0" w:type="dxa"/>
              <w:bottom w:w="0" w:type="dxa"/>
              <w:right w:w="0" w:type="dxa"/>
            </w:tcMar>
            <w:vAlign w:val="center"/>
            <w:hideMark/>
          </w:tcPr>
          <w:p w:rsidR="00ED2F4F" w:rsidRPr="00ED2F4F" w:rsidRDefault="00ED2F4F" w:rsidP="00ED2F4F">
            <w:pPr>
              <w:spacing w:after="0"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color w:val="202020"/>
                <w:sz w:val="24"/>
                <w:szCs w:val="24"/>
                <w:lang w:eastAsia="en-GB"/>
              </w:rPr>
              <w:t>859.3</w:t>
            </w:r>
          </w:p>
        </w:tc>
        <w:tc>
          <w:tcPr>
            <w:tcW w:w="0" w:type="auto"/>
            <w:shd w:val="clear" w:color="auto" w:fill="FFFFFF"/>
            <w:tcMar>
              <w:top w:w="0" w:type="dxa"/>
              <w:left w:w="0" w:type="dxa"/>
              <w:bottom w:w="0" w:type="dxa"/>
              <w:right w:w="0" w:type="dxa"/>
            </w:tcMar>
            <w:vAlign w:val="center"/>
            <w:hideMark/>
          </w:tcPr>
          <w:p w:rsidR="00ED2F4F" w:rsidRPr="00ED2F4F" w:rsidRDefault="00ED2F4F" w:rsidP="00ED2F4F">
            <w:pPr>
              <w:spacing w:after="0"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color w:val="202020"/>
                <w:sz w:val="24"/>
                <w:szCs w:val="24"/>
                <w:lang w:eastAsia="en-GB"/>
              </w:rPr>
              <w:t>297.9</w:t>
            </w:r>
          </w:p>
        </w:tc>
        <w:tc>
          <w:tcPr>
            <w:tcW w:w="0" w:type="auto"/>
            <w:shd w:val="clear" w:color="auto" w:fill="FFFFFF"/>
            <w:tcMar>
              <w:top w:w="0" w:type="dxa"/>
              <w:left w:w="0" w:type="dxa"/>
              <w:bottom w:w="0" w:type="dxa"/>
              <w:right w:w="0" w:type="dxa"/>
            </w:tcMar>
            <w:vAlign w:val="center"/>
            <w:hideMark/>
          </w:tcPr>
          <w:p w:rsidR="00ED2F4F" w:rsidRPr="00ED2F4F" w:rsidRDefault="00ED2F4F" w:rsidP="00ED2F4F">
            <w:pPr>
              <w:spacing w:after="0"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color w:val="202020"/>
                <w:sz w:val="24"/>
                <w:szCs w:val="24"/>
                <w:lang w:eastAsia="en-GB"/>
              </w:rPr>
              <w:t>221.9</w:t>
            </w:r>
          </w:p>
        </w:tc>
        <w:tc>
          <w:tcPr>
            <w:tcW w:w="0" w:type="auto"/>
            <w:shd w:val="clear" w:color="auto" w:fill="FFFFFF"/>
            <w:tcMar>
              <w:top w:w="0" w:type="dxa"/>
              <w:left w:w="0" w:type="dxa"/>
              <w:bottom w:w="0" w:type="dxa"/>
              <w:right w:w="0" w:type="dxa"/>
            </w:tcMar>
            <w:vAlign w:val="center"/>
            <w:hideMark/>
          </w:tcPr>
          <w:p w:rsidR="00ED2F4F" w:rsidRPr="00ED2F4F" w:rsidRDefault="00ED2F4F" w:rsidP="00ED2F4F">
            <w:pPr>
              <w:spacing w:after="0"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color w:val="202020"/>
                <w:sz w:val="24"/>
                <w:szCs w:val="24"/>
                <w:lang w:eastAsia="en-GB"/>
              </w:rPr>
              <w:t>362.1</w:t>
            </w:r>
          </w:p>
        </w:tc>
        <w:tc>
          <w:tcPr>
            <w:tcW w:w="0" w:type="auto"/>
            <w:shd w:val="clear" w:color="auto" w:fill="FFFFFF"/>
            <w:tcMar>
              <w:top w:w="0" w:type="dxa"/>
              <w:left w:w="0" w:type="dxa"/>
              <w:bottom w:w="0" w:type="dxa"/>
              <w:right w:w="0" w:type="dxa"/>
            </w:tcMar>
            <w:vAlign w:val="center"/>
            <w:hideMark/>
          </w:tcPr>
          <w:p w:rsidR="00ED2F4F" w:rsidRPr="00ED2F4F" w:rsidRDefault="00ED2F4F" w:rsidP="00ED2F4F">
            <w:pPr>
              <w:spacing w:after="0"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color w:val="202020"/>
                <w:sz w:val="24"/>
                <w:szCs w:val="24"/>
                <w:lang w:eastAsia="en-GB"/>
              </w:rPr>
              <w:t>409.6</w:t>
            </w:r>
          </w:p>
        </w:tc>
      </w:tr>
      <w:tr w:rsidR="00ED2F4F" w:rsidRPr="00ED2F4F" w:rsidTr="00ED2F4F">
        <w:tc>
          <w:tcPr>
            <w:tcW w:w="0" w:type="auto"/>
            <w:shd w:val="clear" w:color="auto" w:fill="FFFFFF"/>
            <w:tcMar>
              <w:top w:w="0" w:type="dxa"/>
              <w:left w:w="0" w:type="dxa"/>
              <w:bottom w:w="0" w:type="dxa"/>
              <w:right w:w="0" w:type="dxa"/>
            </w:tcMar>
            <w:vAlign w:val="center"/>
            <w:hideMark/>
          </w:tcPr>
          <w:p w:rsidR="00ED2F4F" w:rsidRPr="00ED2F4F" w:rsidRDefault="00ED2F4F" w:rsidP="00ED2F4F">
            <w:pPr>
              <w:spacing w:after="0"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color w:val="202020"/>
                <w:sz w:val="24"/>
                <w:szCs w:val="24"/>
                <w:lang w:eastAsia="en-GB"/>
              </w:rPr>
              <w:t>2004</w:t>
            </w:r>
          </w:p>
        </w:tc>
        <w:tc>
          <w:tcPr>
            <w:tcW w:w="0" w:type="auto"/>
            <w:shd w:val="clear" w:color="auto" w:fill="FFFFFF"/>
            <w:tcMar>
              <w:top w:w="0" w:type="dxa"/>
              <w:left w:w="0" w:type="dxa"/>
              <w:bottom w:w="0" w:type="dxa"/>
              <w:right w:w="0" w:type="dxa"/>
            </w:tcMar>
            <w:vAlign w:val="center"/>
            <w:hideMark/>
          </w:tcPr>
          <w:p w:rsidR="00ED2F4F" w:rsidRPr="00ED2F4F" w:rsidRDefault="00ED2F4F" w:rsidP="00ED2F4F">
            <w:pPr>
              <w:spacing w:after="0"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color w:val="202020"/>
                <w:sz w:val="24"/>
                <w:szCs w:val="24"/>
                <w:lang w:eastAsia="en-GB"/>
              </w:rPr>
              <w:t>887.2</w:t>
            </w:r>
          </w:p>
        </w:tc>
        <w:tc>
          <w:tcPr>
            <w:tcW w:w="0" w:type="auto"/>
            <w:shd w:val="clear" w:color="auto" w:fill="FFFFFF"/>
            <w:tcMar>
              <w:top w:w="0" w:type="dxa"/>
              <w:left w:w="0" w:type="dxa"/>
              <w:bottom w:w="0" w:type="dxa"/>
              <w:right w:w="0" w:type="dxa"/>
            </w:tcMar>
            <w:vAlign w:val="center"/>
            <w:hideMark/>
          </w:tcPr>
          <w:p w:rsidR="00ED2F4F" w:rsidRPr="00ED2F4F" w:rsidRDefault="00ED2F4F" w:rsidP="00ED2F4F">
            <w:pPr>
              <w:spacing w:after="0"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color w:val="202020"/>
                <w:sz w:val="24"/>
                <w:szCs w:val="24"/>
                <w:lang w:eastAsia="en-GB"/>
              </w:rPr>
              <w:t>309.3</w:t>
            </w:r>
          </w:p>
        </w:tc>
        <w:tc>
          <w:tcPr>
            <w:tcW w:w="0" w:type="auto"/>
            <w:shd w:val="clear" w:color="auto" w:fill="FFFFFF"/>
            <w:tcMar>
              <w:top w:w="0" w:type="dxa"/>
              <w:left w:w="0" w:type="dxa"/>
              <w:bottom w:w="0" w:type="dxa"/>
              <w:right w:w="0" w:type="dxa"/>
            </w:tcMar>
            <w:vAlign w:val="center"/>
            <w:hideMark/>
          </w:tcPr>
          <w:p w:rsidR="00ED2F4F" w:rsidRPr="00ED2F4F" w:rsidRDefault="00ED2F4F" w:rsidP="00ED2F4F">
            <w:pPr>
              <w:spacing w:after="0"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color w:val="202020"/>
                <w:sz w:val="24"/>
                <w:szCs w:val="24"/>
                <w:lang w:eastAsia="en-GB"/>
              </w:rPr>
              <w:t>235.7</w:t>
            </w:r>
          </w:p>
        </w:tc>
        <w:tc>
          <w:tcPr>
            <w:tcW w:w="0" w:type="auto"/>
            <w:shd w:val="clear" w:color="auto" w:fill="FFFFFF"/>
            <w:tcMar>
              <w:top w:w="0" w:type="dxa"/>
              <w:left w:w="0" w:type="dxa"/>
              <w:bottom w:w="0" w:type="dxa"/>
              <w:right w:w="0" w:type="dxa"/>
            </w:tcMar>
            <w:vAlign w:val="center"/>
            <w:hideMark/>
          </w:tcPr>
          <w:p w:rsidR="00ED2F4F" w:rsidRPr="00ED2F4F" w:rsidRDefault="00ED2F4F" w:rsidP="00ED2F4F">
            <w:pPr>
              <w:spacing w:after="0"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color w:val="202020"/>
                <w:sz w:val="24"/>
                <w:szCs w:val="24"/>
                <w:lang w:eastAsia="en-GB"/>
              </w:rPr>
              <w:t>379.7</w:t>
            </w:r>
          </w:p>
        </w:tc>
        <w:tc>
          <w:tcPr>
            <w:tcW w:w="0" w:type="auto"/>
            <w:shd w:val="clear" w:color="auto" w:fill="FFFFFF"/>
            <w:tcMar>
              <w:top w:w="0" w:type="dxa"/>
              <w:left w:w="0" w:type="dxa"/>
              <w:bottom w:w="0" w:type="dxa"/>
              <w:right w:w="0" w:type="dxa"/>
            </w:tcMar>
            <w:vAlign w:val="center"/>
            <w:hideMark/>
          </w:tcPr>
          <w:p w:rsidR="00ED2F4F" w:rsidRPr="00ED2F4F" w:rsidRDefault="00ED2F4F" w:rsidP="00ED2F4F">
            <w:pPr>
              <w:spacing w:after="0"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color w:val="202020"/>
                <w:sz w:val="24"/>
                <w:szCs w:val="24"/>
                <w:lang w:eastAsia="en-GB"/>
              </w:rPr>
              <w:t>438.0</w:t>
            </w:r>
          </w:p>
        </w:tc>
      </w:tr>
      <w:tr w:rsidR="00ED2F4F" w:rsidRPr="00ED2F4F" w:rsidTr="00ED2F4F">
        <w:tc>
          <w:tcPr>
            <w:tcW w:w="0" w:type="auto"/>
            <w:shd w:val="clear" w:color="auto" w:fill="FFFFFF"/>
            <w:tcMar>
              <w:top w:w="0" w:type="dxa"/>
              <w:left w:w="0" w:type="dxa"/>
              <w:bottom w:w="0" w:type="dxa"/>
              <w:right w:w="0" w:type="dxa"/>
            </w:tcMar>
            <w:vAlign w:val="center"/>
            <w:hideMark/>
          </w:tcPr>
          <w:p w:rsidR="00ED2F4F" w:rsidRPr="00ED2F4F" w:rsidRDefault="00ED2F4F" w:rsidP="00ED2F4F">
            <w:pPr>
              <w:spacing w:after="0"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color w:val="202020"/>
                <w:sz w:val="24"/>
                <w:szCs w:val="24"/>
                <w:lang w:eastAsia="en-GB"/>
              </w:rPr>
              <w:lastRenderedPageBreak/>
              <w:t>2005</w:t>
            </w:r>
          </w:p>
        </w:tc>
        <w:tc>
          <w:tcPr>
            <w:tcW w:w="0" w:type="auto"/>
            <w:shd w:val="clear" w:color="auto" w:fill="FFFFFF"/>
            <w:tcMar>
              <w:top w:w="0" w:type="dxa"/>
              <w:left w:w="0" w:type="dxa"/>
              <w:bottom w:w="0" w:type="dxa"/>
              <w:right w:w="0" w:type="dxa"/>
            </w:tcMar>
            <w:vAlign w:val="center"/>
            <w:hideMark/>
          </w:tcPr>
          <w:p w:rsidR="00ED2F4F" w:rsidRPr="00ED2F4F" w:rsidRDefault="00ED2F4F" w:rsidP="00ED2F4F">
            <w:pPr>
              <w:spacing w:after="0"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color w:val="202020"/>
                <w:sz w:val="24"/>
                <w:szCs w:val="24"/>
                <w:lang w:eastAsia="en-GB"/>
              </w:rPr>
              <w:t>912.6</w:t>
            </w:r>
          </w:p>
        </w:tc>
        <w:tc>
          <w:tcPr>
            <w:tcW w:w="0" w:type="auto"/>
            <w:shd w:val="clear" w:color="auto" w:fill="FFFFFF"/>
            <w:tcMar>
              <w:top w:w="0" w:type="dxa"/>
              <w:left w:w="0" w:type="dxa"/>
              <w:bottom w:w="0" w:type="dxa"/>
              <w:right w:w="0" w:type="dxa"/>
            </w:tcMar>
            <w:vAlign w:val="center"/>
            <w:hideMark/>
          </w:tcPr>
          <w:p w:rsidR="00ED2F4F" w:rsidRPr="00ED2F4F" w:rsidRDefault="00ED2F4F" w:rsidP="00ED2F4F">
            <w:pPr>
              <w:spacing w:after="0"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color w:val="202020"/>
                <w:sz w:val="24"/>
                <w:szCs w:val="24"/>
                <w:lang w:eastAsia="en-GB"/>
              </w:rPr>
              <w:t>316.3</w:t>
            </w:r>
          </w:p>
        </w:tc>
        <w:tc>
          <w:tcPr>
            <w:tcW w:w="0" w:type="auto"/>
            <w:shd w:val="clear" w:color="auto" w:fill="FFFFFF"/>
            <w:tcMar>
              <w:top w:w="0" w:type="dxa"/>
              <w:left w:w="0" w:type="dxa"/>
              <w:bottom w:w="0" w:type="dxa"/>
              <w:right w:w="0" w:type="dxa"/>
            </w:tcMar>
            <w:vAlign w:val="center"/>
            <w:hideMark/>
          </w:tcPr>
          <w:p w:rsidR="00ED2F4F" w:rsidRPr="00ED2F4F" w:rsidRDefault="00ED2F4F" w:rsidP="00ED2F4F">
            <w:pPr>
              <w:spacing w:after="0"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color w:val="202020"/>
                <w:sz w:val="24"/>
                <w:szCs w:val="24"/>
                <w:lang w:eastAsia="en-GB"/>
              </w:rPr>
              <w:t>244.4</w:t>
            </w:r>
          </w:p>
        </w:tc>
        <w:tc>
          <w:tcPr>
            <w:tcW w:w="0" w:type="auto"/>
            <w:shd w:val="clear" w:color="auto" w:fill="FFFFFF"/>
            <w:tcMar>
              <w:top w:w="0" w:type="dxa"/>
              <w:left w:w="0" w:type="dxa"/>
              <w:bottom w:w="0" w:type="dxa"/>
              <w:right w:w="0" w:type="dxa"/>
            </w:tcMar>
            <w:vAlign w:val="center"/>
            <w:hideMark/>
          </w:tcPr>
          <w:p w:rsidR="00ED2F4F" w:rsidRPr="00ED2F4F" w:rsidRDefault="00ED2F4F" w:rsidP="00ED2F4F">
            <w:pPr>
              <w:spacing w:after="0"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color w:val="202020"/>
                <w:sz w:val="24"/>
                <w:szCs w:val="24"/>
                <w:lang w:eastAsia="en-GB"/>
              </w:rPr>
              <w:t>414.1</w:t>
            </w:r>
          </w:p>
        </w:tc>
        <w:tc>
          <w:tcPr>
            <w:tcW w:w="0" w:type="auto"/>
            <w:shd w:val="clear" w:color="auto" w:fill="FFFFFF"/>
            <w:tcMar>
              <w:top w:w="0" w:type="dxa"/>
              <w:left w:w="0" w:type="dxa"/>
              <w:bottom w:w="0" w:type="dxa"/>
              <w:right w:w="0" w:type="dxa"/>
            </w:tcMar>
            <w:vAlign w:val="center"/>
            <w:hideMark/>
          </w:tcPr>
          <w:p w:rsidR="00ED2F4F" w:rsidRPr="00ED2F4F" w:rsidRDefault="00ED2F4F" w:rsidP="00ED2F4F">
            <w:pPr>
              <w:spacing w:after="0"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color w:val="202020"/>
                <w:sz w:val="24"/>
                <w:szCs w:val="24"/>
                <w:lang w:eastAsia="en-GB"/>
              </w:rPr>
              <w:t>468.4</w:t>
            </w:r>
          </w:p>
        </w:tc>
      </w:tr>
      <w:tr w:rsidR="00ED2F4F" w:rsidRPr="00ED2F4F" w:rsidTr="00ED2F4F">
        <w:tc>
          <w:tcPr>
            <w:tcW w:w="0" w:type="auto"/>
            <w:shd w:val="clear" w:color="auto" w:fill="FFFFFF"/>
            <w:tcMar>
              <w:top w:w="0" w:type="dxa"/>
              <w:left w:w="0" w:type="dxa"/>
              <w:bottom w:w="0" w:type="dxa"/>
              <w:right w:w="0" w:type="dxa"/>
            </w:tcMar>
            <w:vAlign w:val="center"/>
            <w:hideMark/>
          </w:tcPr>
          <w:p w:rsidR="00ED2F4F" w:rsidRPr="00ED2F4F" w:rsidRDefault="00ED2F4F" w:rsidP="00ED2F4F">
            <w:pPr>
              <w:spacing w:after="0"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color w:val="202020"/>
                <w:sz w:val="24"/>
                <w:szCs w:val="24"/>
                <w:lang w:eastAsia="en-GB"/>
              </w:rPr>
              <w:t>2006</w:t>
            </w:r>
          </w:p>
        </w:tc>
        <w:tc>
          <w:tcPr>
            <w:tcW w:w="0" w:type="auto"/>
            <w:shd w:val="clear" w:color="auto" w:fill="FFFFFF"/>
            <w:tcMar>
              <w:top w:w="0" w:type="dxa"/>
              <w:left w:w="0" w:type="dxa"/>
              <w:bottom w:w="0" w:type="dxa"/>
              <w:right w:w="0" w:type="dxa"/>
            </w:tcMar>
            <w:vAlign w:val="center"/>
            <w:hideMark/>
          </w:tcPr>
          <w:p w:rsidR="00ED2F4F" w:rsidRPr="00ED2F4F" w:rsidRDefault="00ED2F4F" w:rsidP="00ED2F4F">
            <w:pPr>
              <w:spacing w:after="0"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color w:val="202020"/>
                <w:sz w:val="24"/>
                <w:szCs w:val="24"/>
                <w:lang w:eastAsia="en-GB"/>
              </w:rPr>
              <w:t>928.8</w:t>
            </w:r>
          </w:p>
        </w:tc>
        <w:tc>
          <w:tcPr>
            <w:tcW w:w="0" w:type="auto"/>
            <w:shd w:val="clear" w:color="auto" w:fill="FFFFFF"/>
            <w:tcMar>
              <w:top w:w="0" w:type="dxa"/>
              <w:left w:w="0" w:type="dxa"/>
              <w:bottom w:w="0" w:type="dxa"/>
              <w:right w:w="0" w:type="dxa"/>
            </w:tcMar>
            <w:vAlign w:val="center"/>
            <w:hideMark/>
          </w:tcPr>
          <w:p w:rsidR="00ED2F4F" w:rsidRPr="00ED2F4F" w:rsidRDefault="00ED2F4F" w:rsidP="00ED2F4F">
            <w:pPr>
              <w:spacing w:after="0"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color w:val="202020"/>
                <w:sz w:val="24"/>
                <w:szCs w:val="24"/>
                <w:lang w:eastAsia="en-GB"/>
              </w:rPr>
              <w:t>323.3</w:t>
            </w:r>
          </w:p>
        </w:tc>
        <w:tc>
          <w:tcPr>
            <w:tcW w:w="0" w:type="auto"/>
            <w:shd w:val="clear" w:color="auto" w:fill="FFFFFF"/>
            <w:tcMar>
              <w:top w:w="0" w:type="dxa"/>
              <w:left w:w="0" w:type="dxa"/>
              <w:bottom w:w="0" w:type="dxa"/>
              <w:right w:w="0" w:type="dxa"/>
            </w:tcMar>
            <w:vAlign w:val="center"/>
            <w:hideMark/>
          </w:tcPr>
          <w:p w:rsidR="00ED2F4F" w:rsidRPr="00ED2F4F" w:rsidRDefault="00ED2F4F" w:rsidP="00ED2F4F">
            <w:pPr>
              <w:spacing w:after="0"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color w:val="202020"/>
                <w:sz w:val="24"/>
                <w:szCs w:val="24"/>
                <w:lang w:eastAsia="en-GB"/>
              </w:rPr>
              <w:t>258.1</w:t>
            </w:r>
          </w:p>
        </w:tc>
        <w:tc>
          <w:tcPr>
            <w:tcW w:w="0" w:type="auto"/>
            <w:shd w:val="clear" w:color="auto" w:fill="FFFFFF"/>
            <w:tcMar>
              <w:top w:w="0" w:type="dxa"/>
              <w:left w:w="0" w:type="dxa"/>
              <w:bottom w:w="0" w:type="dxa"/>
              <w:right w:w="0" w:type="dxa"/>
            </w:tcMar>
            <w:vAlign w:val="center"/>
            <w:hideMark/>
          </w:tcPr>
          <w:p w:rsidR="00ED2F4F" w:rsidRPr="00ED2F4F" w:rsidRDefault="00ED2F4F" w:rsidP="00ED2F4F">
            <w:pPr>
              <w:spacing w:after="0"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color w:val="202020"/>
                <w:sz w:val="24"/>
                <w:szCs w:val="24"/>
                <w:lang w:eastAsia="en-GB"/>
              </w:rPr>
              <w:t>463.8</w:t>
            </w:r>
          </w:p>
        </w:tc>
        <w:tc>
          <w:tcPr>
            <w:tcW w:w="0" w:type="auto"/>
            <w:shd w:val="clear" w:color="auto" w:fill="FFFFFF"/>
            <w:tcMar>
              <w:top w:w="0" w:type="dxa"/>
              <w:left w:w="0" w:type="dxa"/>
              <w:bottom w:w="0" w:type="dxa"/>
              <w:right w:w="0" w:type="dxa"/>
            </w:tcMar>
            <w:vAlign w:val="center"/>
            <w:hideMark/>
          </w:tcPr>
          <w:p w:rsidR="00ED2F4F" w:rsidRPr="00ED2F4F" w:rsidRDefault="00ED2F4F" w:rsidP="00ED2F4F">
            <w:pPr>
              <w:spacing w:after="0"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color w:val="202020"/>
                <w:sz w:val="24"/>
                <w:szCs w:val="24"/>
                <w:lang w:eastAsia="en-GB"/>
              </w:rPr>
              <w:t>515.3</w:t>
            </w:r>
          </w:p>
        </w:tc>
      </w:tr>
      <w:tr w:rsidR="00ED2F4F" w:rsidRPr="00ED2F4F" w:rsidTr="00ED2F4F">
        <w:tc>
          <w:tcPr>
            <w:tcW w:w="0" w:type="auto"/>
            <w:shd w:val="clear" w:color="auto" w:fill="FFFFFF"/>
            <w:tcMar>
              <w:top w:w="0" w:type="dxa"/>
              <w:left w:w="0" w:type="dxa"/>
              <w:bottom w:w="0" w:type="dxa"/>
              <w:right w:w="0" w:type="dxa"/>
            </w:tcMar>
            <w:vAlign w:val="center"/>
            <w:hideMark/>
          </w:tcPr>
          <w:p w:rsidR="00ED2F4F" w:rsidRPr="00ED2F4F" w:rsidRDefault="00ED2F4F" w:rsidP="00ED2F4F">
            <w:pPr>
              <w:spacing w:after="0"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color w:val="202020"/>
                <w:sz w:val="24"/>
                <w:szCs w:val="24"/>
                <w:lang w:eastAsia="en-GB"/>
              </w:rPr>
              <w:t>2007</w:t>
            </w:r>
          </w:p>
        </w:tc>
        <w:tc>
          <w:tcPr>
            <w:tcW w:w="0" w:type="auto"/>
            <w:shd w:val="clear" w:color="auto" w:fill="FFFFFF"/>
            <w:tcMar>
              <w:top w:w="0" w:type="dxa"/>
              <w:left w:w="0" w:type="dxa"/>
              <w:bottom w:w="0" w:type="dxa"/>
              <w:right w:w="0" w:type="dxa"/>
            </w:tcMar>
            <w:vAlign w:val="center"/>
            <w:hideMark/>
          </w:tcPr>
          <w:p w:rsidR="00ED2F4F" w:rsidRPr="00ED2F4F" w:rsidRDefault="00ED2F4F" w:rsidP="00ED2F4F">
            <w:pPr>
              <w:spacing w:after="0"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color w:val="202020"/>
                <w:sz w:val="24"/>
                <w:szCs w:val="24"/>
                <w:lang w:eastAsia="en-GB"/>
              </w:rPr>
              <w:t>954.7</w:t>
            </w:r>
          </w:p>
        </w:tc>
        <w:tc>
          <w:tcPr>
            <w:tcW w:w="0" w:type="auto"/>
            <w:shd w:val="clear" w:color="auto" w:fill="FFFFFF"/>
            <w:tcMar>
              <w:top w:w="0" w:type="dxa"/>
              <w:left w:w="0" w:type="dxa"/>
              <w:bottom w:w="0" w:type="dxa"/>
              <w:right w:w="0" w:type="dxa"/>
            </w:tcMar>
            <w:vAlign w:val="center"/>
            <w:hideMark/>
          </w:tcPr>
          <w:p w:rsidR="00ED2F4F" w:rsidRPr="00ED2F4F" w:rsidRDefault="00ED2F4F" w:rsidP="00ED2F4F">
            <w:pPr>
              <w:spacing w:after="0"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color w:val="202020"/>
                <w:sz w:val="24"/>
                <w:szCs w:val="24"/>
                <w:lang w:eastAsia="en-GB"/>
              </w:rPr>
              <w:t>325.7</w:t>
            </w:r>
          </w:p>
        </w:tc>
        <w:tc>
          <w:tcPr>
            <w:tcW w:w="0" w:type="auto"/>
            <w:shd w:val="clear" w:color="auto" w:fill="FFFFFF"/>
            <w:tcMar>
              <w:top w:w="0" w:type="dxa"/>
              <w:left w:w="0" w:type="dxa"/>
              <w:bottom w:w="0" w:type="dxa"/>
              <w:right w:w="0" w:type="dxa"/>
            </w:tcMar>
            <w:vAlign w:val="center"/>
            <w:hideMark/>
          </w:tcPr>
          <w:p w:rsidR="00ED2F4F" w:rsidRPr="00ED2F4F" w:rsidRDefault="00ED2F4F" w:rsidP="00ED2F4F">
            <w:pPr>
              <w:spacing w:after="0"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color w:val="202020"/>
                <w:sz w:val="24"/>
                <w:szCs w:val="24"/>
                <w:lang w:eastAsia="en-GB"/>
              </w:rPr>
              <w:t>277.3</w:t>
            </w:r>
          </w:p>
        </w:tc>
        <w:tc>
          <w:tcPr>
            <w:tcW w:w="0" w:type="auto"/>
            <w:shd w:val="clear" w:color="auto" w:fill="FFFFFF"/>
            <w:tcMar>
              <w:top w:w="0" w:type="dxa"/>
              <w:left w:w="0" w:type="dxa"/>
              <w:bottom w:w="0" w:type="dxa"/>
              <w:right w:w="0" w:type="dxa"/>
            </w:tcMar>
            <w:vAlign w:val="center"/>
            <w:hideMark/>
          </w:tcPr>
          <w:p w:rsidR="00ED2F4F" w:rsidRPr="00ED2F4F" w:rsidRDefault="00ED2F4F" w:rsidP="00ED2F4F">
            <w:pPr>
              <w:spacing w:after="0"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color w:val="202020"/>
                <w:sz w:val="24"/>
                <w:szCs w:val="24"/>
                <w:lang w:eastAsia="en-GB"/>
              </w:rPr>
              <w:t>454.3</w:t>
            </w:r>
          </w:p>
        </w:tc>
        <w:tc>
          <w:tcPr>
            <w:tcW w:w="0" w:type="auto"/>
            <w:shd w:val="clear" w:color="auto" w:fill="FFFFFF"/>
            <w:tcMar>
              <w:top w:w="0" w:type="dxa"/>
              <w:left w:w="0" w:type="dxa"/>
              <w:bottom w:w="0" w:type="dxa"/>
              <w:right w:w="0" w:type="dxa"/>
            </w:tcMar>
            <w:vAlign w:val="center"/>
            <w:hideMark/>
          </w:tcPr>
          <w:p w:rsidR="00ED2F4F" w:rsidRPr="00ED2F4F" w:rsidRDefault="00ED2F4F" w:rsidP="00ED2F4F">
            <w:pPr>
              <w:spacing w:after="0"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color w:val="202020"/>
                <w:sz w:val="24"/>
                <w:szCs w:val="24"/>
                <w:lang w:eastAsia="en-GB"/>
              </w:rPr>
              <w:t>507.3</w:t>
            </w:r>
          </w:p>
        </w:tc>
      </w:tr>
      <w:tr w:rsidR="00ED2F4F" w:rsidRPr="00ED2F4F" w:rsidTr="00ED2F4F">
        <w:tc>
          <w:tcPr>
            <w:tcW w:w="0" w:type="auto"/>
            <w:shd w:val="clear" w:color="auto" w:fill="FFFFFF"/>
            <w:tcMar>
              <w:top w:w="0" w:type="dxa"/>
              <w:left w:w="0" w:type="dxa"/>
              <w:bottom w:w="0" w:type="dxa"/>
              <w:right w:w="0" w:type="dxa"/>
            </w:tcMar>
            <w:vAlign w:val="center"/>
            <w:hideMark/>
          </w:tcPr>
          <w:p w:rsidR="00ED2F4F" w:rsidRPr="00ED2F4F" w:rsidRDefault="00ED2F4F" w:rsidP="00ED2F4F">
            <w:pPr>
              <w:spacing w:after="0"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color w:val="202020"/>
                <w:sz w:val="24"/>
                <w:szCs w:val="24"/>
                <w:lang w:eastAsia="en-GB"/>
              </w:rPr>
              <w:t>2008</w:t>
            </w:r>
          </w:p>
        </w:tc>
        <w:tc>
          <w:tcPr>
            <w:tcW w:w="0" w:type="auto"/>
            <w:shd w:val="clear" w:color="auto" w:fill="FFFFFF"/>
            <w:tcMar>
              <w:top w:w="0" w:type="dxa"/>
              <w:left w:w="0" w:type="dxa"/>
              <w:bottom w:w="0" w:type="dxa"/>
              <w:right w:w="0" w:type="dxa"/>
            </w:tcMar>
            <w:vAlign w:val="center"/>
            <w:hideMark/>
          </w:tcPr>
          <w:p w:rsidR="00ED2F4F" w:rsidRPr="00ED2F4F" w:rsidRDefault="00ED2F4F" w:rsidP="00ED2F4F">
            <w:pPr>
              <w:spacing w:after="0"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color w:val="202020"/>
                <w:sz w:val="24"/>
                <w:szCs w:val="24"/>
                <w:lang w:eastAsia="en-GB"/>
              </w:rPr>
              <w:t>946.0</w:t>
            </w:r>
          </w:p>
        </w:tc>
        <w:tc>
          <w:tcPr>
            <w:tcW w:w="0" w:type="auto"/>
            <w:shd w:val="clear" w:color="auto" w:fill="FFFFFF"/>
            <w:tcMar>
              <w:top w:w="0" w:type="dxa"/>
              <w:left w:w="0" w:type="dxa"/>
              <w:bottom w:w="0" w:type="dxa"/>
              <w:right w:w="0" w:type="dxa"/>
            </w:tcMar>
            <w:vAlign w:val="center"/>
            <w:hideMark/>
          </w:tcPr>
          <w:p w:rsidR="00ED2F4F" w:rsidRPr="00ED2F4F" w:rsidRDefault="00ED2F4F" w:rsidP="00ED2F4F">
            <w:pPr>
              <w:spacing w:after="0"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color w:val="202020"/>
                <w:sz w:val="24"/>
                <w:szCs w:val="24"/>
                <w:lang w:eastAsia="en-GB"/>
              </w:rPr>
              <w:t>332.4</w:t>
            </w:r>
          </w:p>
        </w:tc>
        <w:tc>
          <w:tcPr>
            <w:tcW w:w="0" w:type="auto"/>
            <w:shd w:val="clear" w:color="auto" w:fill="FFFFFF"/>
            <w:tcMar>
              <w:top w:w="0" w:type="dxa"/>
              <w:left w:w="0" w:type="dxa"/>
              <w:bottom w:w="0" w:type="dxa"/>
              <w:right w:w="0" w:type="dxa"/>
            </w:tcMar>
            <w:vAlign w:val="center"/>
            <w:hideMark/>
          </w:tcPr>
          <w:p w:rsidR="00ED2F4F" w:rsidRPr="00ED2F4F" w:rsidRDefault="00ED2F4F" w:rsidP="00ED2F4F">
            <w:pPr>
              <w:spacing w:after="0"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color w:val="202020"/>
                <w:sz w:val="24"/>
                <w:szCs w:val="24"/>
                <w:lang w:eastAsia="en-GB"/>
              </w:rPr>
              <w:t>258.3</w:t>
            </w:r>
          </w:p>
        </w:tc>
        <w:tc>
          <w:tcPr>
            <w:tcW w:w="0" w:type="auto"/>
            <w:shd w:val="clear" w:color="auto" w:fill="FFFFFF"/>
            <w:tcMar>
              <w:top w:w="0" w:type="dxa"/>
              <w:left w:w="0" w:type="dxa"/>
              <w:bottom w:w="0" w:type="dxa"/>
              <w:right w:w="0" w:type="dxa"/>
            </w:tcMar>
            <w:vAlign w:val="center"/>
            <w:hideMark/>
          </w:tcPr>
          <w:p w:rsidR="00ED2F4F" w:rsidRPr="00ED2F4F" w:rsidRDefault="00ED2F4F" w:rsidP="00ED2F4F">
            <w:pPr>
              <w:spacing w:after="0"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color w:val="202020"/>
                <w:sz w:val="24"/>
                <w:szCs w:val="24"/>
                <w:lang w:eastAsia="en-GB"/>
              </w:rPr>
              <w:t>459.1</w:t>
            </w:r>
          </w:p>
        </w:tc>
        <w:tc>
          <w:tcPr>
            <w:tcW w:w="0" w:type="auto"/>
            <w:shd w:val="clear" w:color="auto" w:fill="FFFFFF"/>
            <w:tcMar>
              <w:top w:w="0" w:type="dxa"/>
              <w:left w:w="0" w:type="dxa"/>
              <w:bottom w:w="0" w:type="dxa"/>
              <w:right w:w="0" w:type="dxa"/>
            </w:tcMar>
            <w:vAlign w:val="center"/>
            <w:hideMark/>
          </w:tcPr>
          <w:p w:rsidR="00ED2F4F" w:rsidRPr="00ED2F4F" w:rsidRDefault="00ED2F4F" w:rsidP="00ED2F4F">
            <w:pPr>
              <w:spacing w:after="0"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color w:val="202020"/>
                <w:sz w:val="24"/>
                <w:szCs w:val="24"/>
                <w:lang w:eastAsia="en-GB"/>
              </w:rPr>
              <w:t>498.6</w:t>
            </w:r>
          </w:p>
        </w:tc>
      </w:tr>
      <w:tr w:rsidR="00ED2F4F" w:rsidRPr="00ED2F4F" w:rsidTr="00ED2F4F">
        <w:tc>
          <w:tcPr>
            <w:tcW w:w="0" w:type="auto"/>
            <w:shd w:val="clear" w:color="auto" w:fill="FFFFFF"/>
            <w:tcMar>
              <w:top w:w="0" w:type="dxa"/>
              <w:left w:w="0" w:type="dxa"/>
              <w:bottom w:w="0" w:type="dxa"/>
              <w:right w:w="0" w:type="dxa"/>
            </w:tcMar>
            <w:vAlign w:val="center"/>
            <w:hideMark/>
          </w:tcPr>
          <w:p w:rsidR="00ED2F4F" w:rsidRPr="00ED2F4F" w:rsidRDefault="00ED2F4F" w:rsidP="00ED2F4F">
            <w:pPr>
              <w:spacing w:after="0"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color w:val="202020"/>
                <w:sz w:val="24"/>
                <w:szCs w:val="24"/>
                <w:lang w:eastAsia="en-GB"/>
              </w:rPr>
              <w:t>2009</w:t>
            </w:r>
          </w:p>
        </w:tc>
        <w:tc>
          <w:tcPr>
            <w:tcW w:w="0" w:type="auto"/>
            <w:shd w:val="clear" w:color="auto" w:fill="FFFFFF"/>
            <w:tcMar>
              <w:top w:w="0" w:type="dxa"/>
              <w:left w:w="0" w:type="dxa"/>
              <w:bottom w:w="0" w:type="dxa"/>
              <w:right w:w="0" w:type="dxa"/>
            </w:tcMar>
            <w:vAlign w:val="center"/>
            <w:hideMark/>
          </w:tcPr>
          <w:p w:rsidR="00ED2F4F" w:rsidRPr="00ED2F4F" w:rsidRDefault="00ED2F4F" w:rsidP="00ED2F4F">
            <w:pPr>
              <w:spacing w:after="0"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color w:val="202020"/>
                <w:sz w:val="24"/>
                <w:szCs w:val="24"/>
                <w:lang w:eastAsia="en-GB"/>
              </w:rPr>
              <w:t>912.2</w:t>
            </w:r>
          </w:p>
        </w:tc>
        <w:tc>
          <w:tcPr>
            <w:tcW w:w="0" w:type="auto"/>
            <w:shd w:val="clear" w:color="auto" w:fill="FFFFFF"/>
            <w:tcMar>
              <w:top w:w="0" w:type="dxa"/>
              <w:left w:w="0" w:type="dxa"/>
              <w:bottom w:w="0" w:type="dxa"/>
              <w:right w:w="0" w:type="dxa"/>
            </w:tcMar>
            <w:vAlign w:val="center"/>
            <w:hideMark/>
          </w:tcPr>
          <w:p w:rsidR="00ED2F4F" w:rsidRPr="00ED2F4F" w:rsidRDefault="00ED2F4F" w:rsidP="00ED2F4F">
            <w:pPr>
              <w:spacing w:after="0"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color w:val="202020"/>
                <w:sz w:val="24"/>
                <w:szCs w:val="24"/>
                <w:lang w:eastAsia="en-GB"/>
              </w:rPr>
              <w:t>334.9</w:t>
            </w:r>
          </w:p>
        </w:tc>
        <w:tc>
          <w:tcPr>
            <w:tcW w:w="0" w:type="auto"/>
            <w:shd w:val="clear" w:color="auto" w:fill="FFFFFF"/>
            <w:tcMar>
              <w:top w:w="0" w:type="dxa"/>
              <w:left w:w="0" w:type="dxa"/>
              <w:bottom w:w="0" w:type="dxa"/>
              <w:right w:w="0" w:type="dxa"/>
            </w:tcMar>
            <w:vAlign w:val="center"/>
            <w:hideMark/>
          </w:tcPr>
          <w:p w:rsidR="00ED2F4F" w:rsidRPr="00ED2F4F" w:rsidRDefault="00ED2F4F" w:rsidP="00ED2F4F">
            <w:pPr>
              <w:spacing w:after="0"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color w:val="202020"/>
                <w:sz w:val="24"/>
                <w:szCs w:val="24"/>
                <w:lang w:eastAsia="en-GB"/>
              </w:rPr>
              <w:t>215.1</w:t>
            </w:r>
          </w:p>
        </w:tc>
        <w:tc>
          <w:tcPr>
            <w:tcW w:w="0" w:type="auto"/>
            <w:shd w:val="clear" w:color="auto" w:fill="FFFFFF"/>
            <w:tcMar>
              <w:top w:w="0" w:type="dxa"/>
              <w:left w:w="0" w:type="dxa"/>
              <w:bottom w:w="0" w:type="dxa"/>
              <w:right w:w="0" w:type="dxa"/>
            </w:tcMar>
            <w:vAlign w:val="center"/>
            <w:hideMark/>
          </w:tcPr>
          <w:p w:rsidR="00ED2F4F" w:rsidRPr="00ED2F4F" w:rsidRDefault="00ED2F4F" w:rsidP="00ED2F4F">
            <w:pPr>
              <w:spacing w:after="0"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color w:val="202020"/>
                <w:sz w:val="24"/>
                <w:szCs w:val="24"/>
                <w:lang w:eastAsia="en-GB"/>
              </w:rPr>
              <w:t>419.3</w:t>
            </w:r>
          </w:p>
        </w:tc>
        <w:tc>
          <w:tcPr>
            <w:tcW w:w="0" w:type="auto"/>
            <w:shd w:val="clear" w:color="auto" w:fill="FFFFFF"/>
            <w:tcMar>
              <w:top w:w="0" w:type="dxa"/>
              <w:left w:w="0" w:type="dxa"/>
              <w:bottom w:w="0" w:type="dxa"/>
              <w:right w:w="0" w:type="dxa"/>
            </w:tcMar>
            <w:vAlign w:val="center"/>
            <w:hideMark/>
          </w:tcPr>
          <w:p w:rsidR="00ED2F4F" w:rsidRPr="00ED2F4F" w:rsidRDefault="00ED2F4F" w:rsidP="00ED2F4F">
            <w:pPr>
              <w:spacing w:after="0"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color w:val="202020"/>
                <w:sz w:val="24"/>
                <w:szCs w:val="24"/>
                <w:lang w:eastAsia="en-GB"/>
              </w:rPr>
              <w:t>445.1</w:t>
            </w:r>
          </w:p>
        </w:tc>
      </w:tr>
      <w:tr w:rsidR="00ED2F4F" w:rsidRPr="00ED2F4F" w:rsidTr="00ED2F4F">
        <w:tc>
          <w:tcPr>
            <w:tcW w:w="0" w:type="auto"/>
            <w:shd w:val="clear" w:color="auto" w:fill="FFFFFF"/>
            <w:tcMar>
              <w:top w:w="0" w:type="dxa"/>
              <w:left w:w="0" w:type="dxa"/>
              <w:bottom w:w="0" w:type="dxa"/>
              <w:right w:w="0" w:type="dxa"/>
            </w:tcMar>
            <w:vAlign w:val="center"/>
            <w:hideMark/>
          </w:tcPr>
          <w:p w:rsidR="00ED2F4F" w:rsidRPr="00ED2F4F" w:rsidRDefault="00ED2F4F" w:rsidP="00ED2F4F">
            <w:pPr>
              <w:spacing w:after="0"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color w:val="202020"/>
                <w:sz w:val="24"/>
                <w:szCs w:val="24"/>
                <w:lang w:eastAsia="en-GB"/>
              </w:rPr>
              <w:t>2010</w:t>
            </w:r>
          </w:p>
        </w:tc>
        <w:tc>
          <w:tcPr>
            <w:tcW w:w="0" w:type="auto"/>
            <w:shd w:val="clear" w:color="auto" w:fill="FFFFFF"/>
            <w:tcMar>
              <w:top w:w="0" w:type="dxa"/>
              <w:left w:w="0" w:type="dxa"/>
              <w:bottom w:w="0" w:type="dxa"/>
              <w:right w:w="0" w:type="dxa"/>
            </w:tcMar>
            <w:vAlign w:val="center"/>
            <w:hideMark/>
          </w:tcPr>
          <w:p w:rsidR="00ED2F4F" w:rsidRPr="00ED2F4F" w:rsidRDefault="00ED2F4F" w:rsidP="00ED2F4F">
            <w:pPr>
              <w:spacing w:after="0"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color w:val="202020"/>
                <w:sz w:val="24"/>
                <w:szCs w:val="24"/>
                <w:lang w:eastAsia="en-GB"/>
              </w:rPr>
              <w:t>921.0</w:t>
            </w:r>
          </w:p>
        </w:tc>
        <w:tc>
          <w:tcPr>
            <w:tcW w:w="0" w:type="auto"/>
            <w:shd w:val="clear" w:color="auto" w:fill="FFFFFF"/>
            <w:tcMar>
              <w:top w:w="0" w:type="dxa"/>
              <w:left w:w="0" w:type="dxa"/>
              <w:bottom w:w="0" w:type="dxa"/>
              <w:right w:w="0" w:type="dxa"/>
            </w:tcMar>
            <w:vAlign w:val="center"/>
            <w:hideMark/>
          </w:tcPr>
          <w:p w:rsidR="00ED2F4F" w:rsidRPr="00ED2F4F" w:rsidRDefault="00ED2F4F" w:rsidP="00ED2F4F">
            <w:pPr>
              <w:spacing w:after="0"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color w:val="202020"/>
                <w:sz w:val="24"/>
                <w:szCs w:val="24"/>
                <w:lang w:eastAsia="en-GB"/>
              </w:rPr>
              <w:t>336.5</w:t>
            </w:r>
          </w:p>
        </w:tc>
        <w:tc>
          <w:tcPr>
            <w:tcW w:w="0" w:type="auto"/>
            <w:shd w:val="clear" w:color="auto" w:fill="FFFFFF"/>
            <w:tcMar>
              <w:top w:w="0" w:type="dxa"/>
              <w:left w:w="0" w:type="dxa"/>
              <w:bottom w:w="0" w:type="dxa"/>
              <w:right w:w="0" w:type="dxa"/>
            </w:tcMar>
            <w:vAlign w:val="center"/>
            <w:hideMark/>
          </w:tcPr>
          <w:p w:rsidR="00ED2F4F" w:rsidRPr="00ED2F4F" w:rsidRDefault="00ED2F4F" w:rsidP="00ED2F4F">
            <w:pPr>
              <w:spacing w:after="0"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color w:val="202020"/>
                <w:sz w:val="24"/>
                <w:szCs w:val="24"/>
                <w:lang w:eastAsia="en-GB"/>
              </w:rPr>
              <w:t>221.2</w:t>
            </w:r>
          </w:p>
        </w:tc>
        <w:tc>
          <w:tcPr>
            <w:tcW w:w="0" w:type="auto"/>
            <w:shd w:val="clear" w:color="auto" w:fill="FFFFFF"/>
            <w:tcMar>
              <w:top w:w="0" w:type="dxa"/>
              <w:left w:w="0" w:type="dxa"/>
              <w:bottom w:w="0" w:type="dxa"/>
              <w:right w:w="0" w:type="dxa"/>
            </w:tcMar>
            <w:vAlign w:val="center"/>
            <w:hideMark/>
          </w:tcPr>
          <w:p w:rsidR="00ED2F4F" w:rsidRPr="00ED2F4F" w:rsidRDefault="00ED2F4F" w:rsidP="00ED2F4F">
            <w:pPr>
              <w:spacing w:after="0"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color w:val="202020"/>
                <w:sz w:val="24"/>
                <w:szCs w:val="24"/>
                <w:lang w:eastAsia="en-GB"/>
              </w:rPr>
              <w:t>447.3</w:t>
            </w:r>
          </w:p>
        </w:tc>
        <w:tc>
          <w:tcPr>
            <w:tcW w:w="0" w:type="auto"/>
            <w:shd w:val="clear" w:color="auto" w:fill="FFFFFF"/>
            <w:tcMar>
              <w:top w:w="0" w:type="dxa"/>
              <w:left w:w="0" w:type="dxa"/>
              <w:bottom w:w="0" w:type="dxa"/>
              <w:right w:w="0" w:type="dxa"/>
            </w:tcMar>
            <w:vAlign w:val="center"/>
            <w:hideMark/>
          </w:tcPr>
          <w:p w:rsidR="00ED2F4F" w:rsidRPr="00ED2F4F" w:rsidRDefault="00ED2F4F" w:rsidP="00ED2F4F">
            <w:pPr>
              <w:spacing w:after="0"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color w:val="202020"/>
                <w:sz w:val="24"/>
                <w:szCs w:val="24"/>
                <w:lang w:eastAsia="en-GB"/>
              </w:rPr>
              <w:t>480.1</w:t>
            </w:r>
          </w:p>
        </w:tc>
      </w:tr>
      <w:tr w:rsidR="00ED2F4F" w:rsidRPr="00ED2F4F" w:rsidTr="00ED2F4F">
        <w:tc>
          <w:tcPr>
            <w:tcW w:w="0" w:type="auto"/>
            <w:shd w:val="clear" w:color="auto" w:fill="FFFFFF"/>
            <w:tcMar>
              <w:top w:w="0" w:type="dxa"/>
              <w:left w:w="0" w:type="dxa"/>
              <w:bottom w:w="0" w:type="dxa"/>
              <w:right w:w="0" w:type="dxa"/>
            </w:tcMar>
            <w:vAlign w:val="center"/>
            <w:hideMark/>
          </w:tcPr>
          <w:p w:rsidR="00ED2F4F" w:rsidRPr="00ED2F4F" w:rsidRDefault="00ED2F4F" w:rsidP="00ED2F4F">
            <w:pPr>
              <w:spacing w:after="0"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color w:val="202020"/>
                <w:sz w:val="24"/>
                <w:szCs w:val="24"/>
                <w:lang w:eastAsia="en-GB"/>
              </w:rPr>
              <w:t>2011</w:t>
            </w:r>
          </w:p>
        </w:tc>
        <w:tc>
          <w:tcPr>
            <w:tcW w:w="0" w:type="auto"/>
            <w:shd w:val="clear" w:color="auto" w:fill="FFFFFF"/>
            <w:tcMar>
              <w:top w:w="0" w:type="dxa"/>
              <w:left w:w="0" w:type="dxa"/>
              <w:bottom w:w="0" w:type="dxa"/>
              <w:right w:w="0" w:type="dxa"/>
            </w:tcMar>
            <w:vAlign w:val="center"/>
            <w:hideMark/>
          </w:tcPr>
          <w:p w:rsidR="00ED2F4F" w:rsidRPr="00ED2F4F" w:rsidRDefault="00ED2F4F" w:rsidP="00ED2F4F">
            <w:pPr>
              <w:spacing w:after="0"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color w:val="202020"/>
                <w:sz w:val="24"/>
                <w:szCs w:val="24"/>
                <w:lang w:eastAsia="en-GB"/>
              </w:rPr>
              <w:t>916.4</w:t>
            </w:r>
          </w:p>
        </w:tc>
        <w:tc>
          <w:tcPr>
            <w:tcW w:w="0" w:type="auto"/>
            <w:shd w:val="clear" w:color="auto" w:fill="FFFFFF"/>
            <w:tcMar>
              <w:top w:w="0" w:type="dxa"/>
              <w:left w:w="0" w:type="dxa"/>
              <w:bottom w:w="0" w:type="dxa"/>
              <w:right w:w="0" w:type="dxa"/>
            </w:tcMar>
            <w:vAlign w:val="center"/>
            <w:hideMark/>
          </w:tcPr>
          <w:p w:rsidR="00ED2F4F" w:rsidRPr="00ED2F4F" w:rsidRDefault="00ED2F4F" w:rsidP="00ED2F4F">
            <w:pPr>
              <w:spacing w:after="0"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color w:val="202020"/>
                <w:sz w:val="24"/>
                <w:szCs w:val="24"/>
                <w:lang w:eastAsia="en-GB"/>
              </w:rPr>
              <w:t>336.4</w:t>
            </w:r>
          </w:p>
        </w:tc>
        <w:tc>
          <w:tcPr>
            <w:tcW w:w="0" w:type="auto"/>
            <w:shd w:val="clear" w:color="auto" w:fill="FFFFFF"/>
            <w:tcMar>
              <w:top w:w="0" w:type="dxa"/>
              <w:left w:w="0" w:type="dxa"/>
              <w:bottom w:w="0" w:type="dxa"/>
              <w:right w:w="0" w:type="dxa"/>
            </w:tcMar>
            <w:vAlign w:val="center"/>
            <w:hideMark/>
          </w:tcPr>
          <w:p w:rsidR="00ED2F4F" w:rsidRPr="00ED2F4F" w:rsidRDefault="00ED2F4F" w:rsidP="00ED2F4F">
            <w:pPr>
              <w:spacing w:after="0"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color w:val="202020"/>
                <w:sz w:val="24"/>
                <w:szCs w:val="24"/>
                <w:lang w:eastAsia="en-GB"/>
              </w:rPr>
              <w:t>215.9</w:t>
            </w:r>
          </w:p>
        </w:tc>
        <w:tc>
          <w:tcPr>
            <w:tcW w:w="0" w:type="auto"/>
            <w:shd w:val="clear" w:color="auto" w:fill="FFFFFF"/>
            <w:tcMar>
              <w:top w:w="0" w:type="dxa"/>
              <w:left w:w="0" w:type="dxa"/>
              <w:bottom w:w="0" w:type="dxa"/>
              <w:right w:w="0" w:type="dxa"/>
            </w:tcMar>
            <w:vAlign w:val="center"/>
            <w:hideMark/>
          </w:tcPr>
          <w:p w:rsidR="00ED2F4F" w:rsidRPr="00ED2F4F" w:rsidRDefault="00ED2F4F" w:rsidP="00ED2F4F">
            <w:pPr>
              <w:spacing w:after="0"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color w:val="202020"/>
                <w:sz w:val="24"/>
                <w:szCs w:val="24"/>
                <w:lang w:eastAsia="en-GB"/>
              </w:rPr>
              <w:t>467.2</w:t>
            </w:r>
          </w:p>
        </w:tc>
        <w:tc>
          <w:tcPr>
            <w:tcW w:w="0" w:type="auto"/>
            <w:shd w:val="clear" w:color="auto" w:fill="FFFFFF"/>
            <w:tcMar>
              <w:top w:w="0" w:type="dxa"/>
              <w:left w:w="0" w:type="dxa"/>
              <w:bottom w:w="0" w:type="dxa"/>
              <w:right w:w="0" w:type="dxa"/>
            </w:tcMar>
            <w:vAlign w:val="center"/>
            <w:hideMark/>
          </w:tcPr>
          <w:p w:rsidR="00ED2F4F" w:rsidRPr="00ED2F4F" w:rsidRDefault="00ED2F4F" w:rsidP="00ED2F4F">
            <w:pPr>
              <w:spacing w:after="0"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color w:val="202020"/>
                <w:sz w:val="24"/>
                <w:szCs w:val="24"/>
                <w:lang w:eastAsia="en-GB"/>
              </w:rPr>
              <w:t>481.5</w:t>
            </w:r>
          </w:p>
        </w:tc>
      </w:tr>
      <w:tr w:rsidR="00ED2F4F" w:rsidRPr="00ED2F4F" w:rsidTr="00ED2F4F">
        <w:tc>
          <w:tcPr>
            <w:tcW w:w="0" w:type="auto"/>
            <w:shd w:val="clear" w:color="auto" w:fill="FFFFFF"/>
            <w:tcMar>
              <w:top w:w="0" w:type="dxa"/>
              <w:left w:w="0" w:type="dxa"/>
              <w:bottom w:w="0" w:type="dxa"/>
              <w:right w:w="0" w:type="dxa"/>
            </w:tcMar>
            <w:vAlign w:val="center"/>
            <w:hideMark/>
          </w:tcPr>
          <w:p w:rsidR="00ED2F4F" w:rsidRPr="00ED2F4F" w:rsidRDefault="00ED2F4F" w:rsidP="00ED2F4F">
            <w:pPr>
              <w:spacing w:after="0"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color w:val="202020"/>
                <w:sz w:val="24"/>
                <w:szCs w:val="24"/>
                <w:lang w:eastAsia="en-GB"/>
              </w:rPr>
              <w:t>2012</w:t>
            </w:r>
          </w:p>
        </w:tc>
        <w:tc>
          <w:tcPr>
            <w:tcW w:w="0" w:type="auto"/>
            <w:shd w:val="clear" w:color="auto" w:fill="FFFFFF"/>
            <w:tcMar>
              <w:top w:w="0" w:type="dxa"/>
              <w:left w:w="0" w:type="dxa"/>
              <w:bottom w:w="0" w:type="dxa"/>
              <w:right w:w="0" w:type="dxa"/>
            </w:tcMar>
            <w:vAlign w:val="center"/>
            <w:hideMark/>
          </w:tcPr>
          <w:p w:rsidR="00ED2F4F" w:rsidRPr="00ED2F4F" w:rsidRDefault="00ED2F4F" w:rsidP="00ED2F4F">
            <w:pPr>
              <w:spacing w:after="0"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color w:val="202020"/>
                <w:sz w:val="24"/>
                <w:szCs w:val="24"/>
                <w:lang w:eastAsia="en-GB"/>
              </w:rPr>
              <w:t>927.4</w:t>
            </w:r>
          </w:p>
        </w:tc>
        <w:tc>
          <w:tcPr>
            <w:tcW w:w="0" w:type="auto"/>
            <w:shd w:val="clear" w:color="auto" w:fill="FFFFFF"/>
            <w:tcMar>
              <w:top w:w="0" w:type="dxa"/>
              <w:left w:w="0" w:type="dxa"/>
              <w:bottom w:w="0" w:type="dxa"/>
              <w:right w:w="0" w:type="dxa"/>
            </w:tcMar>
            <w:vAlign w:val="center"/>
            <w:hideMark/>
          </w:tcPr>
          <w:p w:rsidR="00ED2F4F" w:rsidRPr="00ED2F4F" w:rsidRDefault="00ED2F4F" w:rsidP="00ED2F4F">
            <w:pPr>
              <w:spacing w:after="0"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color w:val="202020"/>
                <w:sz w:val="24"/>
                <w:szCs w:val="24"/>
                <w:lang w:eastAsia="en-GB"/>
              </w:rPr>
              <w:t>345.7</w:t>
            </w:r>
          </w:p>
        </w:tc>
        <w:tc>
          <w:tcPr>
            <w:tcW w:w="0" w:type="auto"/>
            <w:shd w:val="clear" w:color="auto" w:fill="FFFFFF"/>
            <w:tcMar>
              <w:top w:w="0" w:type="dxa"/>
              <w:left w:w="0" w:type="dxa"/>
              <w:bottom w:w="0" w:type="dxa"/>
              <w:right w:w="0" w:type="dxa"/>
            </w:tcMar>
            <w:vAlign w:val="center"/>
            <w:hideMark/>
          </w:tcPr>
          <w:p w:rsidR="00ED2F4F" w:rsidRPr="00ED2F4F" w:rsidRDefault="00ED2F4F" w:rsidP="00ED2F4F">
            <w:pPr>
              <w:spacing w:after="0"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color w:val="202020"/>
                <w:sz w:val="24"/>
                <w:szCs w:val="24"/>
                <w:lang w:eastAsia="en-GB"/>
              </w:rPr>
              <w:t>217.0</w:t>
            </w:r>
          </w:p>
        </w:tc>
        <w:tc>
          <w:tcPr>
            <w:tcW w:w="0" w:type="auto"/>
            <w:shd w:val="clear" w:color="auto" w:fill="FFFFFF"/>
            <w:tcMar>
              <w:top w:w="0" w:type="dxa"/>
              <w:left w:w="0" w:type="dxa"/>
              <w:bottom w:w="0" w:type="dxa"/>
              <w:right w:w="0" w:type="dxa"/>
            </w:tcMar>
            <w:vAlign w:val="center"/>
            <w:hideMark/>
          </w:tcPr>
          <w:p w:rsidR="00ED2F4F" w:rsidRPr="00ED2F4F" w:rsidRDefault="00ED2F4F" w:rsidP="00ED2F4F">
            <w:pPr>
              <w:spacing w:after="0"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color w:val="202020"/>
                <w:sz w:val="24"/>
                <w:szCs w:val="24"/>
                <w:lang w:eastAsia="en-GB"/>
              </w:rPr>
              <w:t>471.3</w:t>
            </w:r>
          </w:p>
        </w:tc>
        <w:tc>
          <w:tcPr>
            <w:tcW w:w="0" w:type="auto"/>
            <w:shd w:val="clear" w:color="auto" w:fill="FFFFFF"/>
            <w:tcMar>
              <w:top w:w="0" w:type="dxa"/>
              <w:left w:w="0" w:type="dxa"/>
              <w:bottom w:w="0" w:type="dxa"/>
              <w:right w:w="0" w:type="dxa"/>
            </w:tcMar>
            <w:vAlign w:val="center"/>
            <w:hideMark/>
          </w:tcPr>
          <w:p w:rsidR="00ED2F4F" w:rsidRPr="00ED2F4F" w:rsidRDefault="00ED2F4F" w:rsidP="00ED2F4F">
            <w:pPr>
              <w:spacing w:after="0"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color w:val="202020"/>
                <w:sz w:val="24"/>
                <w:szCs w:val="24"/>
                <w:lang w:eastAsia="en-GB"/>
              </w:rPr>
              <w:t>494.9</w:t>
            </w:r>
          </w:p>
        </w:tc>
      </w:tr>
      <w:tr w:rsidR="00ED2F4F" w:rsidRPr="00ED2F4F" w:rsidTr="00ED2F4F">
        <w:tc>
          <w:tcPr>
            <w:tcW w:w="0" w:type="auto"/>
            <w:shd w:val="clear" w:color="auto" w:fill="FFFFFF"/>
            <w:tcMar>
              <w:top w:w="0" w:type="dxa"/>
              <w:left w:w="0" w:type="dxa"/>
              <w:bottom w:w="0" w:type="dxa"/>
              <w:right w:w="0" w:type="dxa"/>
            </w:tcMar>
            <w:vAlign w:val="center"/>
            <w:hideMark/>
          </w:tcPr>
          <w:p w:rsidR="00ED2F4F" w:rsidRPr="00ED2F4F" w:rsidRDefault="00ED2F4F" w:rsidP="00ED2F4F">
            <w:pPr>
              <w:spacing w:after="0" w:line="360" w:lineRule="atLeast"/>
              <w:rPr>
                <w:rFonts w:ascii="ClearSans" w:eastAsia="Times New Roman" w:hAnsi="ClearSans" w:cs="Times New Roman"/>
                <w:color w:val="202020"/>
                <w:sz w:val="24"/>
                <w:szCs w:val="24"/>
                <w:lang w:eastAsia="en-GB"/>
              </w:rPr>
            </w:pPr>
          </w:p>
        </w:tc>
        <w:tc>
          <w:tcPr>
            <w:tcW w:w="0" w:type="auto"/>
            <w:shd w:val="clear" w:color="auto" w:fill="FFFFFF"/>
            <w:tcMar>
              <w:top w:w="0" w:type="dxa"/>
              <w:left w:w="0" w:type="dxa"/>
              <w:bottom w:w="0" w:type="dxa"/>
              <w:right w:w="0" w:type="dxa"/>
            </w:tcMar>
            <w:vAlign w:val="center"/>
            <w:hideMark/>
          </w:tcPr>
          <w:p w:rsidR="00ED2F4F" w:rsidRPr="00ED2F4F" w:rsidRDefault="00ED2F4F" w:rsidP="00ED2F4F">
            <w:pPr>
              <w:spacing w:after="0" w:line="360" w:lineRule="atLeast"/>
              <w:rPr>
                <w:rFonts w:ascii="ClearSans" w:eastAsia="Times New Roman" w:hAnsi="ClearSans" w:cs="Times New Roman"/>
                <w:color w:val="202020"/>
                <w:sz w:val="24"/>
                <w:szCs w:val="24"/>
                <w:lang w:eastAsia="en-GB"/>
              </w:rPr>
            </w:pPr>
          </w:p>
        </w:tc>
        <w:tc>
          <w:tcPr>
            <w:tcW w:w="0" w:type="auto"/>
            <w:shd w:val="clear" w:color="auto" w:fill="FFFFFF"/>
            <w:tcMar>
              <w:top w:w="0" w:type="dxa"/>
              <w:left w:w="0" w:type="dxa"/>
              <w:bottom w:w="0" w:type="dxa"/>
              <w:right w:w="0" w:type="dxa"/>
            </w:tcMar>
            <w:vAlign w:val="center"/>
            <w:hideMark/>
          </w:tcPr>
          <w:p w:rsidR="00ED2F4F" w:rsidRPr="00ED2F4F" w:rsidRDefault="00ED2F4F" w:rsidP="00ED2F4F">
            <w:pPr>
              <w:spacing w:after="0" w:line="360" w:lineRule="atLeast"/>
              <w:rPr>
                <w:rFonts w:ascii="ClearSans" w:eastAsia="Times New Roman" w:hAnsi="ClearSans" w:cs="Times New Roman"/>
                <w:color w:val="202020"/>
                <w:sz w:val="24"/>
                <w:szCs w:val="24"/>
                <w:lang w:eastAsia="en-GB"/>
              </w:rPr>
            </w:pPr>
          </w:p>
        </w:tc>
        <w:tc>
          <w:tcPr>
            <w:tcW w:w="0" w:type="auto"/>
            <w:shd w:val="clear" w:color="auto" w:fill="FFFFFF"/>
            <w:tcMar>
              <w:top w:w="0" w:type="dxa"/>
              <w:left w:w="0" w:type="dxa"/>
              <w:bottom w:w="0" w:type="dxa"/>
              <w:right w:w="0" w:type="dxa"/>
            </w:tcMar>
            <w:vAlign w:val="center"/>
            <w:hideMark/>
          </w:tcPr>
          <w:p w:rsidR="00ED2F4F" w:rsidRPr="00ED2F4F" w:rsidRDefault="00ED2F4F" w:rsidP="00ED2F4F">
            <w:pPr>
              <w:spacing w:after="0" w:line="360" w:lineRule="atLeast"/>
              <w:rPr>
                <w:rFonts w:ascii="ClearSans" w:eastAsia="Times New Roman" w:hAnsi="ClearSans" w:cs="Times New Roman"/>
                <w:color w:val="202020"/>
                <w:sz w:val="24"/>
                <w:szCs w:val="24"/>
                <w:lang w:eastAsia="en-GB"/>
              </w:rPr>
            </w:pPr>
          </w:p>
        </w:tc>
        <w:tc>
          <w:tcPr>
            <w:tcW w:w="0" w:type="auto"/>
            <w:shd w:val="clear" w:color="auto" w:fill="FFFFFF"/>
            <w:tcMar>
              <w:top w:w="0" w:type="dxa"/>
              <w:left w:w="0" w:type="dxa"/>
              <w:bottom w:w="0" w:type="dxa"/>
              <w:right w:w="0" w:type="dxa"/>
            </w:tcMar>
            <w:vAlign w:val="center"/>
            <w:hideMark/>
          </w:tcPr>
          <w:p w:rsidR="00ED2F4F" w:rsidRPr="00ED2F4F" w:rsidRDefault="00ED2F4F" w:rsidP="00ED2F4F">
            <w:pPr>
              <w:spacing w:after="0" w:line="360" w:lineRule="atLeast"/>
              <w:rPr>
                <w:rFonts w:ascii="ClearSans" w:eastAsia="Times New Roman" w:hAnsi="ClearSans" w:cs="Times New Roman"/>
                <w:color w:val="202020"/>
                <w:sz w:val="24"/>
                <w:szCs w:val="24"/>
                <w:lang w:eastAsia="en-GB"/>
              </w:rPr>
            </w:pPr>
          </w:p>
        </w:tc>
        <w:tc>
          <w:tcPr>
            <w:tcW w:w="0" w:type="auto"/>
            <w:shd w:val="clear" w:color="auto" w:fill="FFFFFF"/>
            <w:tcMar>
              <w:top w:w="0" w:type="dxa"/>
              <w:left w:w="0" w:type="dxa"/>
              <w:bottom w:w="0" w:type="dxa"/>
              <w:right w:w="0" w:type="dxa"/>
            </w:tcMar>
            <w:vAlign w:val="center"/>
            <w:hideMark/>
          </w:tcPr>
          <w:p w:rsidR="00ED2F4F" w:rsidRPr="00ED2F4F" w:rsidRDefault="00ED2F4F" w:rsidP="00ED2F4F">
            <w:pPr>
              <w:spacing w:after="0" w:line="360" w:lineRule="atLeast"/>
              <w:rPr>
                <w:rFonts w:ascii="ClearSans" w:eastAsia="Times New Roman" w:hAnsi="ClearSans" w:cs="Times New Roman"/>
                <w:color w:val="202020"/>
                <w:sz w:val="24"/>
                <w:szCs w:val="24"/>
                <w:lang w:eastAsia="en-GB"/>
              </w:rPr>
            </w:pPr>
          </w:p>
        </w:tc>
      </w:tr>
    </w:tbl>
    <w:p w:rsidR="00ED2F4F" w:rsidRPr="00ED2F4F" w:rsidRDefault="00ED2F4F" w:rsidP="00ED2F4F">
      <w:pPr>
        <w:spacing w:after="0" w:line="240" w:lineRule="auto"/>
        <w:rPr>
          <w:rFonts w:ascii="Times New Roman" w:eastAsia="Times New Roman" w:hAnsi="Times New Roman" w:cs="Times New Roman"/>
          <w:sz w:val="24"/>
          <w:szCs w:val="24"/>
          <w:lang w:eastAsia="en-GB"/>
        </w:rPr>
      </w:pPr>
      <w:r w:rsidRPr="00ED2F4F">
        <w:rPr>
          <w:rFonts w:ascii="Times New Roman" w:eastAsia="Times New Roman" w:hAnsi="Times New Roman" w:cs="Times New Roman"/>
          <w:noProof/>
          <w:sz w:val="24"/>
          <w:szCs w:val="24"/>
          <w:lang w:eastAsia="en-GB"/>
        </w:rPr>
        <w:drawing>
          <wp:inline distT="0" distB="0" distL="0" distR="0" wp14:anchorId="2223FB15" wp14:editId="596428C6">
            <wp:extent cx="5928047" cy="5008595"/>
            <wp:effectExtent l="0" t="0" r="0" b="1905"/>
            <wp:docPr id="38" name="Picture 38" descr="http://beta.tutor2u.net/media/portals/economics/uk_econ_aggregate_dema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beta.tutor2u.net/media/portals/economics/uk_econ_aggregate_demand.pn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930765" cy="5010892"/>
                    </a:xfrm>
                    <a:prstGeom prst="rect">
                      <a:avLst/>
                    </a:prstGeom>
                    <a:noFill/>
                    <a:ln>
                      <a:noFill/>
                    </a:ln>
                  </pic:spPr>
                </pic:pic>
              </a:graphicData>
            </a:graphic>
          </wp:inline>
        </w:drawing>
      </w:r>
      <w:r w:rsidRPr="00ED2F4F">
        <w:rPr>
          <w:rFonts w:ascii="Times New Roman" w:eastAsia="Times New Roman" w:hAnsi="Times New Roman" w:cs="Times New Roman"/>
          <w:sz w:val="24"/>
          <w:szCs w:val="24"/>
          <w:lang w:eastAsia="en-GB"/>
        </w:rPr>
        <w:t>Components of Aggregate Demand</w:t>
      </w:r>
    </w:p>
    <w:p w:rsidR="00ED2F4F" w:rsidRPr="00ED2F4F" w:rsidRDefault="00ED2F4F" w:rsidP="00ED2F4F">
      <w:p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b/>
          <w:bCs/>
          <w:color w:val="202020"/>
          <w:sz w:val="24"/>
          <w:szCs w:val="24"/>
          <w:lang w:eastAsia="en-GB"/>
        </w:rPr>
        <w:t>Shocks to aggregate demand</w:t>
      </w:r>
    </w:p>
    <w:p w:rsidR="00ED2F4F" w:rsidRPr="00ED2F4F" w:rsidRDefault="00ED2F4F" w:rsidP="00ED2F4F">
      <w:pPr>
        <w:numPr>
          <w:ilvl w:val="0"/>
          <w:numId w:val="99"/>
        </w:num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color w:val="202020"/>
          <w:sz w:val="24"/>
          <w:szCs w:val="24"/>
          <w:lang w:eastAsia="en-GB"/>
        </w:rPr>
        <w:t>Many unexpected events cause changes in the level of </w:t>
      </w:r>
      <w:r w:rsidRPr="00ED2F4F">
        <w:rPr>
          <w:rFonts w:ascii="ClearSans" w:eastAsia="Times New Roman" w:hAnsi="ClearSans" w:cs="Times New Roman"/>
          <w:b/>
          <w:bCs/>
          <w:color w:val="202020"/>
          <w:sz w:val="24"/>
          <w:szCs w:val="24"/>
          <w:lang w:eastAsia="en-GB"/>
        </w:rPr>
        <w:t>demand, output and employment</w:t>
      </w:r>
    </w:p>
    <w:p w:rsidR="00ED2F4F" w:rsidRPr="00ED2F4F" w:rsidRDefault="00ED2F4F" w:rsidP="00ED2F4F">
      <w:pPr>
        <w:numPr>
          <w:ilvl w:val="0"/>
          <w:numId w:val="99"/>
        </w:num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color w:val="202020"/>
          <w:sz w:val="24"/>
          <w:szCs w:val="24"/>
          <w:lang w:eastAsia="en-GB"/>
        </w:rPr>
        <w:t>These events are called </w:t>
      </w:r>
      <w:r w:rsidRPr="00ED2F4F">
        <w:rPr>
          <w:rFonts w:ascii="ClearSans" w:eastAsia="Times New Roman" w:hAnsi="ClearSans" w:cs="Times New Roman"/>
          <w:b/>
          <w:bCs/>
          <w:color w:val="202020"/>
          <w:sz w:val="24"/>
          <w:szCs w:val="24"/>
          <w:lang w:eastAsia="en-GB"/>
        </w:rPr>
        <w:t>“shocks”</w:t>
      </w:r>
      <w:r w:rsidRPr="00ED2F4F">
        <w:rPr>
          <w:rFonts w:ascii="ClearSans" w:eastAsia="Times New Roman" w:hAnsi="ClearSans" w:cs="Times New Roman"/>
          <w:color w:val="202020"/>
          <w:sz w:val="24"/>
          <w:szCs w:val="24"/>
          <w:lang w:eastAsia="en-GB"/>
        </w:rPr>
        <w:t>. Some of the causes of AD shocks are as follows:</w:t>
      </w:r>
    </w:p>
    <w:p w:rsidR="00ED2F4F" w:rsidRPr="00ED2F4F" w:rsidRDefault="00ED2F4F" w:rsidP="00ED2F4F">
      <w:pPr>
        <w:numPr>
          <w:ilvl w:val="0"/>
          <w:numId w:val="100"/>
        </w:num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color w:val="202020"/>
          <w:sz w:val="24"/>
          <w:szCs w:val="24"/>
          <w:lang w:eastAsia="en-GB"/>
        </w:rPr>
        <w:t>A large </w:t>
      </w:r>
      <w:r w:rsidRPr="00ED2F4F">
        <w:rPr>
          <w:rFonts w:ascii="ClearSans" w:eastAsia="Times New Roman" w:hAnsi="ClearSans" w:cs="Times New Roman"/>
          <w:b/>
          <w:bCs/>
          <w:color w:val="202020"/>
          <w:sz w:val="24"/>
          <w:szCs w:val="24"/>
          <w:lang w:eastAsia="en-GB"/>
        </w:rPr>
        <w:t>rise or fall in the exchange rate</w:t>
      </w:r>
      <w:r w:rsidRPr="00ED2F4F">
        <w:rPr>
          <w:rFonts w:ascii="ClearSans" w:eastAsia="Times New Roman" w:hAnsi="ClearSans" w:cs="Times New Roman"/>
          <w:color w:val="202020"/>
          <w:sz w:val="24"/>
          <w:szCs w:val="24"/>
          <w:lang w:eastAsia="en-GB"/>
        </w:rPr>
        <w:t> – affecting export demand and second-round effects on output, employment, incomes and profits of businesses linked to export industries.</w:t>
      </w:r>
    </w:p>
    <w:p w:rsidR="00ED2F4F" w:rsidRPr="00ED2F4F" w:rsidRDefault="00ED2F4F" w:rsidP="00ED2F4F">
      <w:pPr>
        <w:numPr>
          <w:ilvl w:val="0"/>
          <w:numId w:val="100"/>
        </w:num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color w:val="202020"/>
          <w:sz w:val="24"/>
          <w:szCs w:val="24"/>
          <w:lang w:eastAsia="en-GB"/>
        </w:rPr>
        <w:t>A </w:t>
      </w:r>
      <w:r w:rsidRPr="00ED2F4F">
        <w:rPr>
          <w:rFonts w:ascii="ClearSans" w:eastAsia="Times New Roman" w:hAnsi="ClearSans" w:cs="Times New Roman"/>
          <w:b/>
          <w:bCs/>
          <w:color w:val="202020"/>
          <w:sz w:val="24"/>
          <w:szCs w:val="24"/>
          <w:lang w:eastAsia="en-GB"/>
        </w:rPr>
        <w:t>recession in main trading partners</w:t>
      </w:r>
      <w:r w:rsidRPr="00ED2F4F">
        <w:rPr>
          <w:rFonts w:ascii="ClearSans" w:eastAsia="Times New Roman" w:hAnsi="ClearSans" w:cs="Times New Roman"/>
          <w:color w:val="202020"/>
          <w:sz w:val="24"/>
          <w:szCs w:val="24"/>
          <w:lang w:eastAsia="en-GB"/>
        </w:rPr>
        <w:t> affecting demand for exports of goods and services.</w:t>
      </w:r>
    </w:p>
    <w:p w:rsidR="00ED2F4F" w:rsidRPr="00ED2F4F" w:rsidRDefault="00ED2F4F" w:rsidP="00ED2F4F">
      <w:pPr>
        <w:numPr>
          <w:ilvl w:val="0"/>
          <w:numId w:val="100"/>
        </w:num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color w:val="202020"/>
          <w:sz w:val="24"/>
          <w:szCs w:val="24"/>
          <w:lang w:eastAsia="en-GB"/>
        </w:rPr>
        <w:t>A slump in the </w:t>
      </w:r>
      <w:r w:rsidRPr="00ED2F4F">
        <w:rPr>
          <w:rFonts w:ascii="ClearSans" w:eastAsia="Times New Roman" w:hAnsi="ClearSans" w:cs="Times New Roman"/>
          <w:b/>
          <w:bCs/>
          <w:color w:val="202020"/>
          <w:sz w:val="24"/>
          <w:szCs w:val="24"/>
          <w:lang w:eastAsia="en-GB"/>
        </w:rPr>
        <w:t>housing market</w:t>
      </w:r>
      <w:r w:rsidRPr="00ED2F4F">
        <w:rPr>
          <w:rFonts w:ascii="ClearSans" w:eastAsia="Times New Roman" w:hAnsi="ClearSans" w:cs="Times New Roman"/>
          <w:color w:val="202020"/>
          <w:sz w:val="24"/>
          <w:szCs w:val="24"/>
          <w:lang w:eastAsia="en-GB"/>
        </w:rPr>
        <w:t> or a big change in share prices</w:t>
      </w:r>
    </w:p>
    <w:p w:rsidR="00ED2F4F" w:rsidRPr="00ED2F4F" w:rsidRDefault="00ED2F4F" w:rsidP="00ED2F4F">
      <w:pPr>
        <w:numPr>
          <w:ilvl w:val="0"/>
          <w:numId w:val="100"/>
        </w:num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color w:val="202020"/>
          <w:sz w:val="24"/>
          <w:szCs w:val="24"/>
          <w:lang w:eastAsia="en-GB"/>
        </w:rPr>
        <w:lastRenderedPageBreak/>
        <w:t>An event such as the </w:t>
      </w:r>
      <w:r w:rsidRPr="00ED2F4F">
        <w:rPr>
          <w:rFonts w:ascii="ClearSans" w:eastAsia="Times New Roman" w:hAnsi="ClearSans" w:cs="Times New Roman"/>
          <w:b/>
          <w:bCs/>
          <w:color w:val="202020"/>
          <w:sz w:val="24"/>
          <w:szCs w:val="24"/>
          <w:lang w:eastAsia="en-GB"/>
        </w:rPr>
        <w:t>credit crunch</w:t>
      </w:r>
      <w:r w:rsidRPr="00ED2F4F">
        <w:rPr>
          <w:rFonts w:ascii="ClearSans" w:eastAsia="Times New Roman" w:hAnsi="ClearSans" w:cs="Times New Roman"/>
          <w:color w:val="202020"/>
          <w:sz w:val="24"/>
          <w:szCs w:val="24"/>
          <w:lang w:eastAsia="en-GB"/>
        </w:rPr>
        <w:t> (global financial crisis) – involving a fall in the amount of credit available for borrowing by households and businesses.</w:t>
      </w:r>
    </w:p>
    <w:p w:rsidR="00ED2F4F" w:rsidRPr="00ED2F4F" w:rsidRDefault="00ED2F4F" w:rsidP="00ED2F4F">
      <w:pPr>
        <w:numPr>
          <w:ilvl w:val="0"/>
          <w:numId w:val="100"/>
        </w:num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color w:val="202020"/>
          <w:sz w:val="24"/>
          <w:szCs w:val="24"/>
          <w:lang w:eastAsia="en-GB"/>
        </w:rPr>
        <w:t>An unexpected cut or an unexpected rise in </w:t>
      </w:r>
      <w:r w:rsidRPr="00ED2F4F">
        <w:rPr>
          <w:rFonts w:ascii="ClearSans" w:eastAsia="Times New Roman" w:hAnsi="ClearSans" w:cs="Times New Roman"/>
          <w:b/>
          <w:bCs/>
          <w:color w:val="202020"/>
          <w:sz w:val="24"/>
          <w:szCs w:val="24"/>
          <w:lang w:eastAsia="en-GB"/>
        </w:rPr>
        <w:t>interest rates</w:t>
      </w:r>
      <w:r w:rsidRPr="00ED2F4F">
        <w:rPr>
          <w:rFonts w:ascii="ClearSans" w:eastAsia="Times New Roman" w:hAnsi="ClearSans" w:cs="Times New Roman"/>
          <w:color w:val="202020"/>
          <w:sz w:val="24"/>
          <w:szCs w:val="24"/>
          <w:lang w:eastAsia="en-GB"/>
        </w:rPr>
        <w:t> or change in government </w:t>
      </w:r>
      <w:r w:rsidRPr="00ED2F4F">
        <w:rPr>
          <w:rFonts w:ascii="ClearSans" w:eastAsia="Times New Roman" w:hAnsi="ClearSans" w:cs="Times New Roman"/>
          <w:b/>
          <w:bCs/>
          <w:color w:val="202020"/>
          <w:sz w:val="24"/>
          <w:szCs w:val="24"/>
          <w:lang w:eastAsia="en-GB"/>
        </w:rPr>
        <w:t>taxation</w:t>
      </w:r>
      <w:r w:rsidRPr="00ED2F4F">
        <w:rPr>
          <w:rFonts w:ascii="ClearSans" w:eastAsia="Times New Roman" w:hAnsi="ClearSans" w:cs="Times New Roman"/>
          <w:color w:val="202020"/>
          <w:sz w:val="24"/>
          <w:szCs w:val="24"/>
          <w:lang w:eastAsia="en-GB"/>
        </w:rPr>
        <w:t> and spending – for example deep cuts in government spending as part of fiscal austerity</w:t>
      </w:r>
    </w:p>
    <w:p w:rsidR="00ED2F4F" w:rsidRPr="00ED2F4F" w:rsidRDefault="00ED2F4F" w:rsidP="00ED2F4F">
      <w:p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color w:val="202020"/>
          <w:sz w:val="24"/>
          <w:szCs w:val="24"/>
          <w:lang w:eastAsia="en-GB"/>
        </w:rPr>
        <w:t>These shocks will bring about a </w:t>
      </w:r>
      <w:r w:rsidRPr="00ED2F4F">
        <w:rPr>
          <w:rFonts w:ascii="ClearSans" w:eastAsia="Times New Roman" w:hAnsi="ClearSans" w:cs="Times New Roman"/>
          <w:b/>
          <w:bCs/>
          <w:color w:val="202020"/>
          <w:sz w:val="24"/>
          <w:szCs w:val="24"/>
          <w:lang w:eastAsia="en-GB"/>
        </w:rPr>
        <w:t>shift in the aggregate demand curve</w:t>
      </w:r>
    </w:p>
    <w:p w:rsidR="00ED2F4F" w:rsidRPr="00ED2F4F" w:rsidRDefault="00ED2F4F" w:rsidP="00ED2F4F">
      <w:p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b/>
          <w:bCs/>
          <w:color w:val="202020"/>
          <w:sz w:val="24"/>
          <w:szCs w:val="24"/>
          <w:lang w:eastAsia="en-GB"/>
        </w:rPr>
        <w:t>The Aggregate Demand Curve</w:t>
      </w:r>
    </w:p>
    <w:p w:rsidR="00ED2F4F" w:rsidRPr="00ED2F4F" w:rsidRDefault="00ED2F4F" w:rsidP="00ED2F4F">
      <w:p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color w:val="202020"/>
          <w:sz w:val="24"/>
          <w:szCs w:val="24"/>
          <w:lang w:eastAsia="en-GB"/>
        </w:rPr>
        <w:t>The AD curve shows the relationship between the general price level and real GDP</w:t>
      </w:r>
    </w:p>
    <w:p w:rsidR="00ED2F4F" w:rsidRPr="00ED2F4F" w:rsidRDefault="00ED2F4F" w:rsidP="00ED2F4F">
      <w:pPr>
        <w:spacing w:after="0" w:line="240" w:lineRule="auto"/>
        <w:rPr>
          <w:rFonts w:ascii="Times New Roman" w:eastAsia="Times New Roman" w:hAnsi="Times New Roman" w:cs="Times New Roman"/>
          <w:sz w:val="24"/>
          <w:szCs w:val="24"/>
          <w:lang w:eastAsia="en-GB"/>
        </w:rPr>
      </w:pPr>
      <w:r w:rsidRPr="00ED2F4F">
        <w:rPr>
          <w:rFonts w:ascii="Times New Roman" w:eastAsia="Times New Roman" w:hAnsi="Times New Roman" w:cs="Times New Roman"/>
          <w:noProof/>
          <w:sz w:val="24"/>
          <w:szCs w:val="24"/>
          <w:lang w:eastAsia="en-GB"/>
        </w:rPr>
        <w:drawing>
          <wp:inline distT="0" distB="0" distL="0" distR="0" wp14:anchorId="10F670B3" wp14:editId="594E4929">
            <wp:extent cx="5632165" cy="4200525"/>
            <wp:effectExtent l="0" t="0" r="6985" b="0"/>
            <wp:docPr id="47" name="Picture 47" descr="http://beta.tutor2u.net/media/portals/economics/macro_ad_cur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beta.tutor2u.net/media/portals/economics/macro_ad_curve.pn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632165" cy="4200525"/>
                    </a:xfrm>
                    <a:prstGeom prst="rect">
                      <a:avLst/>
                    </a:prstGeom>
                    <a:noFill/>
                    <a:ln>
                      <a:noFill/>
                    </a:ln>
                  </pic:spPr>
                </pic:pic>
              </a:graphicData>
            </a:graphic>
          </wp:inline>
        </w:drawing>
      </w:r>
      <w:r w:rsidRPr="00ED2F4F">
        <w:rPr>
          <w:rFonts w:ascii="Times New Roman" w:eastAsia="Times New Roman" w:hAnsi="Times New Roman" w:cs="Times New Roman"/>
          <w:sz w:val="24"/>
          <w:szCs w:val="24"/>
          <w:lang w:eastAsia="en-GB"/>
        </w:rPr>
        <w:t>The AD curve</w:t>
      </w:r>
    </w:p>
    <w:p w:rsidR="00ED2F4F" w:rsidRPr="00ED2F4F" w:rsidRDefault="00ED2F4F" w:rsidP="00ED2F4F">
      <w:p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b/>
          <w:bCs/>
          <w:color w:val="202020"/>
          <w:sz w:val="24"/>
          <w:szCs w:val="24"/>
          <w:lang w:eastAsia="en-GB"/>
        </w:rPr>
        <w:t>Aggregate Demand and the Price Level</w:t>
      </w:r>
    </w:p>
    <w:p w:rsidR="00ED2F4F" w:rsidRPr="00ED2F4F" w:rsidRDefault="00ED2F4F" w:rsidP="00ED2F4F">
      <w:p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color w:val="202020"/>
          <w:sz w:val="24"/>
          <w:szCs w:val="24"/>
          <w:lang w:eastAsia="en-GB"/>
        </w:rPr>
        <w:t>There are several explanations for an </w:t>
      </w:r>
      <w:r w:rsidRPr="00ED2F4F">
        <w:rPr>
          <w:rFonts w:ascii="ClearSans" w:eastAsia="Times New Roman" w:hAnsi="ClearSans" w:cs="Times New Roman"/>
          <w:color w:val="202020"/>
          <w:sz w:val="24"/>
          <w:szCs w:val="24"/>
          <w:u w:val="single"/>
          <w:lang w:eastAsia="en-GB"/>
        </w:rPr>
        <w:t>inverse relationship</w:t>
      </w:r>
      <w:r w:rsidRPr="00ED2F4F">
        <w:rPr>
          <w:rFonts w:ascii="ClearSans" w:eastAsia="Times New Roman" w:hAnsi="ClearSans" w:cs="Times New Roman"/>
          <w:color w:val="202020"/>
          <w:sz w:val="24"/>
          <w:szCs w:val="24"/>
          <w:lang w:eastAsia="en-GB"/>
        </w:rPr>
        <w:t> between AD and the price level in an economy:</w:t>
      </w:r>
    </w:p>
    <w:p w:rsidR="00ED2F4F" w:rsidRPr="00ED2F4F" w:rsidRDefault="00ED2F4F" w:rsidP="00ED2F4F">
      <w:p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proofErr w:type="gramStart"/>
      <w:r w:rsidRPr="00ED2F4F">
        <w:rPr>
          <w:rFonts w:ascii="ClearSans" w:eastAsia="Times New Roman" w:hAnsi="ClearSans" w:cs="Times New Roman"/>
          <w:color w:val="202020"/>
          <w:sz w:val="24"/>
          <w:szCs w:val="24"/>
          <w:lang w:eastAsia="en-GB"/>
        </w:rPr>
        <w:t>1.</w:t>
      </w:r>
      <w:r w:rsidRPr="00ED2F4F">
        <w:rPr>
          <w:rFonts w:ascii="ClearSans" w:eastAsia="Times New Roman" w:hAnsi="ClearSans" w:cs="Times New Roman"/>
          <w:b/>
          <w:bCs/>
          <w:color w:val="202020"/>
          <w:sz w:val="24"/>
          <w:szCs w:val="24"/>
          <w:lang w:eastAsia="en-GB"/>
        </w:rPr>
        <w:t>Falling</w:t>
      </w:r>
      <w:proofErr w:type="gramEnd"/>
      <w:r w:rsidRPr="00ED2F4F">
        <w:rPr>
          <w:rFonts w:ascii="ClearSans" w:eastAsia="Times New Roman" w:hAnsi="ClearSans" w:cs="Times New Roman"/>
          <w:b/>
          <w:bCs/>
          <w:color w:val="202020"/>
          <w:sz w:val="24"/>
          <w:szCs w:val="24"/>
          <w:lang w:eastAsia="en-GB"/>
        </w:rPr>
        <w:t xml:space="preserve"> real incomes: </w:t>
      </w:r>
      <w:r w:rsidRPr="00ED2F4F">
        <w:rPr>
          <w:rFonts w:ascii="ClearSans" w:eastAsia="Times New Roman" w:hAnsi="ClearSans" w:cs="Times New Roman"/>
          <w:color w:val="202020"/>
          <w:sz w:val="24"/>
          <w:szCs w:val="24"/>
          <w:lang w:eastAsia="en-GB"/>
        </w:rPr>
        <w:t>As the price level rises, the real value of people’s incomes fall and consumers are less able to buy the items they want or need. If over the course of a year all prices rose by 10 per cent whilst your money income remained the same, your real income would have fallen by 10%</w:t>
      </w:r>
    </w:p>
    <w:p w:rsidR="00ED2F4F" w:rsidRPr="00ED2F4F" w:rsidRDefault="00ED2F4F" w:rsidP="00ED2F4F">
      <w:p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proofErr w:type="gramStart"/>
      <w:r w:rsidRPr="00ED2F4F">
        <w:rPr>
          <w:rFonts w:ascii="ClearSans" w:eastAsia="Times New Roman" w:hAnsi="ClearSans" w:cs="Times New Roman"/>
          <w:color w:val="202020"/>
          <w:sz w:val="24"/>
          <w:szCs w:val="24"/>
          <w:lang w:eastAsia="en-GB"/>
        </w:rPr>
        <w:t>2.</w:t>
      </w:r>
      <w:r w:rsidRPr="00ED2F4F">
        <w:rPr>
          <w:rFonts w:ascii="ClearSans" w:eastAsia="Times New Roman" w:hAnsi="ClearSans" w:cs="Times New Roman"/>
          <w:b/>
          <w:bCs/>
          <w:color w:val="202020"/>
          <w:sz w:val="24"/>
          <w:szCs w:val="24"/>
          <w:lang w:eastAsia="en-GB"/>
        </w:rPr>
        <w:t>The</w:t>
      </w:r>
      <w:proofErr w:type="gramEnd"/>
      <w:r w:rsidRPr="00ED2F4F">
        <w:rPr>
          <w:rFonts w:ascii="ClearSans" w:eastAsia="Times New Roman" w:hAnsi="ClearSans" w:cs="Times New Roman"/>
          <w:b/>
          <w:bCs/>
          <w:color w:val="202020"/>
          <w:sz w:val="24"/>
          <w:szCs w:val="24"/>
          <w:lang w:eastAsia="en-GB"/>
        </w:rPr>
        <w:t xml:space="preserve"> balance of trade: </w:t>
      </w:r>
      <w:r w:rsidRPr="00ED2F4F">
        <w:rPr>
          <w:rFonts w:ascii="ClearSans" w:eastAsia="Times New Roman" w:hAnsi="ClearSans" w:cs="Times New Roman"/>
          <w:color w:val="202020"/>
          <w:sz w:val="24"/>
          <w:szCs w:val="24"/>
          <w:lang w:eastAsia="en-GB"/>
        </w:rPr>
        <w:t>A persistent rise in the price of level of Country X could make foreign-produced goods and services cheaper in price terms, causing a fall in exports and a rise in imports. This will lead to a reduction in net trade and a contraction in AD</w:t>
      </w:r>
    </w:p>
    <w:p w:rsidR="00ED2F4F" w:rsidRPr="00ED2F4F" w:rsidRDefault="00ED2F4F" w:rsidP="00ED2F4F">
      <w:p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proofErr w:type="gramStart"/>
      <w:r w:rsidRPr="00ED2F4F">
        <w:rPr>
          <w:rFonts w:ascii="ClearSans" w:eastAsia="Times New Roman" w:hAnsi="ClearSans" w:cs="Times New Roman"/>
          <w:color w:val="202020"/>
          <w:sz w:val="24"/>
          <w:szCs w:val="24"/>
          <w:lang w:eastAsia="en-GB"/>
        </w:rPr>
        <w:lastRenderedPageBreak/>
        <w:t>3.</w:t>
      </w:r>
      <w:r w:rsidRPr="00ED2F4F">
        <w:rPr>
          <w:rFonts w:ascii="ClearSans" w:eastAsia="Times New Roman" w:hAnsi="ClearSans" w:cs="Times New Roman"/>
          <w:b/>
          <w:bCs/>
          <w:color w:val="202020"/>
          <w:sz w:val="24"/>
          <w:szCs w:val="24"/>
          <w:lang w:eastAsia="en-GB"/>
        </w:rPr>
        <w:t>Interest</w:t>
      </w:r>
      <w:proofErr w:type="gramEnd"/>
      <w:r w:rsidRPr="00ED2F4F">
        <w:rPr>
          <w:rFonts w:ascii="ClearSans" w:eastAsia="Times New Roman" w:hAnsi="ClearSans" w:cs="Times New Roman"/>
          <w:b/>
          <w:bCs/>
          <w:color w:val="202020"/>
          <w:sz w:val="24"/>
          <w:szCs w:val="24"/>
          <w:lang w:eastAsia="en-GB"/>
        </w:rPr>
        <w:t xml:space="preserve"> rate effect: </w:t>
      </w:r>
      <w:r w:rsidRPr="00ED2F4F">
        <w:rPr>
          <w:rFonts w:ascii="ClearSans" w:eastAsia="Times New Roman" w:hAnsi="ClearSans" w:cs="Times New Roman"/>
          <w:color w:val="202020"/>
          <w:sz w:val="24"/>
          <w:szCs w:val="24"/>
          <w:lang w:eastAsia="en-GB"/>
        </w:rPr>
        <w:t>if the price level rises, this causes inflation and an increase in the demand for money and a possible rise in interest rates with a deflationary effect on the economy. This assumes that the central bank (in our case the Bank of England) is setting interest rates in order to meet a specified inflation target.</w:t>
      </w:r>
    </w:p>
    <w:p w:rsidR="00ED2F4F" w:rsidRPr="00ED2F4F" w:rsidRDefault="00ED2F4F" w:rsidP="00ED2F4F">
      <w:p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b/>
          <w:bCs/>
          <w:color w:val="202020"/>
          <w:sz w:val="24"/>
          <w:szCs w:val="24"/>
          <w:lang w:eastAsia="en-GB"/>
        </w:rPr>
        <w:t>Shifts in the AD Curve</w:t>
      </w:r>
    </w:p>
    <w:p w:rsidR="00ED2F4F" w:rsidRPr="00ED2F4F" w:rsidRDefault="00ED2F4F" w:rsidP="00ED2F4F">
      <w:pPr>
        <w:numPr>
          <w:ilvl w:val="0"/>
          <w:numId w:val="101"/>
        </w:num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color w:val="202020"/>
          <w:sz w:val="24"/>
          <w:szCs w:val="24"/>
          <w:lang w:eastAsia="en-GB"/>
        </w:rPr>
        <w:t>A change in the factors affecting any one or more </w:t>
      </w:r>
      <w:r w:rsidRPr="00ED2F4F">
        <w:rPr>
          <w:rFonts w:ascii="ClearSans" w:eastAsia="Times New Roman" w:hAnsi="ClearSans" w:cs="Times New Roman"/>
          <w:b/>
          <w:bCs/>
          <w:color w:val="202020"/>
          <w:sz w:val="24"/>
          <w:szCs w:val="24"/>
          <w:lang w:eastAsia="en-GB"/>
        </w:rPr>
        <w:t>components of aggregate demand</w:t>
      </w:r>
      <w:r w:rsidRPr="00ED2F4F">
        <w:rPr>
          <w:rFonts w:ascii="ClearSans" w:eastAsia="Times New Roman" w:hAnsi="ClearSans" w:cs="Times New Roman"/>
          <w:color w:val="202020"/>
          <w:sz w:val="24"/>
          <w:szCs w:val="24"/>
          <w:lang w:eastAsia="en-GB"/>
        </w:rPr>
        <w:t> i.e. households (C), firms (I), the government (G) or overseas consumers and business (X) changes planned spending and results in a shift in the AD curve. </w:t>
      </w:r>
    </w:p>
    <w:p w:rsidR="00ED2F4F" w:rsidRPr="00ED2F4F" w:rsidRDefault="00ED2F4F" w:rsidP="00ED2F4F">
      <w:pPr>
        <w:spacing w:after="0" w:line="240" w:lineRule="auto"/>
        <w:rPr>
          <w:rFonts w:ascii="Times New Roman" w:eastAsia="Times New Roman" w:hAnsi="Times New Roman" w:cs="Times New Roman"/>
          <w:sz w:val="24"/>
          <w:szCs w:val="24"/>
          <w:lang w:eastAsia="en-GB"/>
        </w:rPr>
      </w:pPr>
      <w:r w:rsidRPr="00ED2F4F">
        <w:rPr>
          <w:rFonts w:ascii="Times New Roman" w:eastAsia="Times New Roman" w:hAnsi="Times New Roman" w:cs="Times New Roman"/>
          <w:noProof/>
          <w:sz w:val="24"/>
          <w:szCs w:val="24"/>
          <w:lang w:eastAsia="en-GB"/>
        </w:rPr>
        <w:drawing>
          <wp:inline distT="0" distB="0" distL="0" distR="0" wp14:anchorId="3BEBA6D7" wp14:editId="5A6C6736">
            <wp:extent cx="5953904" cy="4486275"/>
            <wp:effectExtent l="0" t="0" r="8890" b="0"/>
            <wp:docPr id="48" name="Picture 48" descr="http://beta.tutor2u.net/media/portals/economics/macro_ad_curve_shif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beta.tutor2u.net/media/portals/economics/macro_ad_curve_shifts.p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953904" cy="4486275"/>
                    </a:xfrm>
                    <a:prstGeom prst="rect">
                      <a:avLst/>
                    </a:prstGeom>
                    <a:noFill/>
                    <a:ln>
                      <a:noFill/>
                    </a:ln>
                  </pic:spPr>
                </pic:pic>
              </a:graphicData>
            </a:graphic>
          </wp:inline>
        </w:drawing>
      </w:r>
      <w:r w:rsidRPr="00ED2F4F">
        <w:rPr>
          <w:rFonts w:ascii="Times New Roman" w:eastAsia="Times New Roman" w:hAnsi="Times New Roman" w:cs="Times New Roman"/>
          <w:sz w:val="24"/>
          <w:szCs w:val="24"/>
          <w:lang w:eastAsia="en-GB"/>
        </w:rPr>
        <w:t>Shifts in the AD curve</w:t>
      </w:r>
    </w:p>
    <w:p w:rsidR="00ED2F4F" w:rsidRPr="00ED2F4F" w:rsidRDefault="00ED2F4F" w:rsidP="00ED2F4F">
      <w:pPr>
        <w:shd w:val="clear" w:color="auto" w:fill="FFFFFF"/>
        <w:spacing w:before="100" w:beforeAutospacing="1" w:after="100" w:afterAutospacing="1"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b/>
          <w:bCs/>
          <w:color w:val="202020"/>
          <w:sz w:val="24"/>
          <w:szCs w:val="24"/>
          <w:lang w:eastAsia="en-GB"/>
        </w:rPr>
        <w:t>Factors causing a shift in aggregate demand</w:t>
      </w: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3847"/>
        <w:gridCol w:w="5179"/>
      </w:tblGrid>
      <w:tr w:rsidR="00ED2F4F" w:rsidRPr="00ED2F4F" w:rsidTr="00ED2F4F">
        <w:tc>
          <w:tcPr>
            <w:tcW w:w="0" w:type="auto"/>
            <w:gridSpan w:val="2"/>
            <w:shd w:val="clear" w:color="auto" w:fill="FFFFFF"/>
            <w:tcMar>
              <w:top w:w="0" w:type="dxa"/>
              <w:left w:w="0" w:type="dxa"/>
              <w:bottom w:w="0" w:type="dxa"/>
              <w:right w:w="0" w:type="dxa"/>
            </w:tcMar>
            <w:vAlign w:val="center"/>
            <w:hideMark/>
          </w:tcPr>
          <w:p w:rsidR="00ED2F4F" w:rsidRPr="00ED2F4F" w:rsidRDefault="00ED2F4F" w:rsidP="00ED2F4F">
            <w:pPr>
              <w:spacing w:after="0" w:line="360" w:lineRule="atLeast"/>
              <w:rPr>
                <w:rFonts w:ascii="ClearSans" w:eastAsia="Times New Roman" w:hAnsi="ClearSans" w:cs="Times New Roman"/>
                <w:color w:val="202020"/>
                <w:sz w:val="24"/>
                <w:szCs w:val="24"/>
                <w:lang w:eastAsia="en-GB"/>
              </w:rPr>
            </w:pPr>
          </w:p>
        </w:tc>
      </w:tr>
      <w:tr w:rsidR="00ED2F4F" w:rsidRPr="00ED2F4F" w:rsidTr="00ED2F4F">
        <w:tc>
          <w:tcPr>
            <w:tcW w:w="0" w:type="auto"/>
            <w:shd w:val="clear" w:color="auto" w:fill="FFFFFF"/>
            <w:tcMar>
              <w:top w:w="0" w:type="dxa"/>
              <w:left w:w="0" w:type="dxa"/>
              <w:bottom w:w="0" w:type="dxa"/>
              <w:right w:w="0" w:type="dxa"/>
            </w:tcMar>
            <w:vAlign w:val="center"/>
            <w:hideMark/>
          </w:tcPr>
          <w:p w:rsidR="00ED2F4F" w:rsidRPr="00ED2F4F" w:rsidRDefault="00ED2F4F" w:rsidP="00ED2F4F">
            <w:pPr>
              <w:spacing w:after="0"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b/>
                <w:bCs/>
                <w:color w:val="202020"/>
                <w:sz w:val="24"/>
                <w:szCs w:val="24"/>
                <w:lang w:eastAsia="en-GB"/>
              </w:rPr>
              <w:t xml:space="preserve">Changes in </w:t>
            </w:r>
            <w:proofErr w:type="spellStart"/>
            <w:r w:rsidRPr="00ED2F4F">
              <w:rPr>
                <w:rFonts w:ascii="ClearSans" w:eastAsia="Times New Roman" w:hAnsi="ClearSans" w:cs="Times New Roman"/>
                <w:b/>
                <w:bCs/>
                <w:color w:val="202020"/>
                <w:sz w:val="24"/>
                <w:szCs w:val="24"/>
                <w:lang w:eastAsia="en-GB"/>
              </w:rPr>
              <w:t>Expectations</w:t>
            </w:r>
            <w:r w:rsidRPr="00ED2F4F">
              <w:rPr>
                <w:rFonts w:ascii="ClearSans" w:eastAsia="Times New Roman" w:hAnsi="ClearSans" w:cs="Times New Roman"/>
                <w:i/>
                <w:iCs/>
                <w:color w:val="202020"/>
                <w:sz w:val="24"/>
                <w:szCs w:val="24"/>
                <w:lang w:eastAsia="en-GB"/>
              </w:rPr>
              <w:t>Current</w:t>
            </w:r>
            <w:proofErr w:type="spellEnd"/>
            <w:r w:rsidRPr="00ED2F4F">
              <w:rPr>
                <w:rFonts w:ascii="ClearSans" w:eastAsia="Times New Roman" w:hAnsi="ClearSans" w:cs="Times New Roman"/>
                <w:i/>
                <w:iCs/>
                <w:color w:val="202020"/>
                <w:sz w:val="24"/>
                <w:szCs w:val="24"/>
                <w:lang w:eastAsia="en-GB"/>
              </w:rPr>
              <w:t xml:space="preserve"> spending is affected by anticipated income and inflation</w:t>
            </w:r>
          </w:p>
        </w:tc>
        <w:tc>
          <w:tcPr>
            <w:tcW w:w="0" w:type="auto"/>
            <w:shd w:val="clear" w:color="auto" w:fill="FFFFFF"/>
            <w:tcMar>
              <w:top w:w="0" w:type="dxa"/>
              <w:left w:w="0" w:type="dxa"/>
              <w:bottom w:w="0" w:type="dxa"/>
              <w:right w:w="0" w:type="dxa"/>
            </w:tcMar>
            <w:vAlign w:val="center"/>
            <w:hideMark/>
          </w:tcPr>
          <w:p w:rsidR="00ED2F4F" w:rsidRPr="00ED2F4F" w:rsidRDefault="00ED2F4F" w:rsidP="00ED2F4F">
            <w:pPr>
              <w:numPr>
                <w:ilvl w:val="0"/>
                <w:numId w:val="102"/>
              </w:numPr>
              <w:spacing w:before="100" w:beforeAutospacing="1" w:after="100" w:afterAutospacing="1"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color w:val="202020"/>
                <w:sz w:val="24"/>
                <w:szCs w:val="24"/>
                <w:lang w:eastAsia="en-GB"/>
              </w:rPr>
              <w:t>When confidence falls, we see an increase in saving and businesses postpone investment projects because of worries over weak demand and lower expected profits.</w:t>
            </w:r>
          </w:p>
        </w:tc>
      </w:tr>
      <w:tr w:rsidR="00ED2F4F" w:rsidRPr="00ED2F4F" w:rsidTr="00ED2F4F">
        <w:tc>
          <w:tcPr>
            <w:tcW w:w="0" w:type="auto"/>
            <w:shd w:val="clear" w:color="auto" w:fill="FFFFFF"/>
            <w:tcMar>
              <w:top w:w="0" w:type="dxa"/>
              <w:left w:w="0" w:type="dxa"/>
              <w:bottom w:w="0" w:type="dxa"/>
              <w:right w:w="0" w:type="dxa"/>
            </w:tcMar>
            <w:vAlign w:val="center"/>
            <w:hideMark/>
          </w:tcPr>
          <w:p w:rsidR="00ED2F4F" w:rsidRPr="00ED2F4F" w:rsidRDefault="00ED2F4F" w:rsidP="00ED2F4F">
            <w:pPr>
              <w:spacing w:after="0"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b/>
                <w:bCs/>
                <w:color w:val="202020"/>
                <w:sz w:val="24"/>
                <w:szCs w:val="24"/>
                <w:lang w:eastAsia="en-GB"/>
              </w:rPr>
              <w:t>Changes in Monetary Policy </w:t>
            </w:r>
            <w:r w:rsidRPr="00ED2F4F">
              <w:rPr>
                <w:rFonts w:ascii="ClearSans" w:eastAsia="Times New Roman" w:hAnsi="ClearSans" w:cs="Times New Roman"/>
                <w:color w:val="202020"/>
                <w:sz w:val="24"/>
                <w:szCs w:val="24"/>
                <w:lang w:eastAsia="en-GB"/>
              </w:rPr>
              <w:t>– i.e. a change in interest rates</w:t>
            </w:r>
          </w:p>
        </w:tc>
        <w:tc>
          <w:tcPr>
            <w:tcW w:w="0" w:type="auto"/>
            <w:shd w:val="clear" w:color="auto" w:fill="FFFFFF"/>
            <w:tcMar>
              <w:top w:w="0" w:type="dxa"/>
              <w:left w:w="0" w:type="dxa"/>
              <w:bottom w:w="0" w:type="dxa"/>
              <w:right w:w="0" w:type="dxa"/>
            </w:tcMar>
            <w:vAlign w:val="center"/>
            <w:hideMark/>
          </w:tcPr>
          <w:p w:rsidR="00ED2F4F" w:rsidRPr="00ED2F4F" w:rsidRDefault="00ED2F4F" w:rsidP="00ED2F4F">
            <w:pPr>
              <w:numPr>
                <w:ilvl w:val="0"/>
                <w:numId w:val="103"/>
              </w:numPr>
              <w:spacing w:before="100" w:beforeAutospacing="1" w:after="100" w:afterAutospacing="1"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color w:val="202020"/>
                <w:sz w:val="24"/>
                <w:szCs w:val="24"/>
                <w:lang w:eastAsia="en-GB"/>
              </w:rPr>
              <w:t>If interest rates fall – this lowers the cost of borrowing and the incentive to save, encouraging consumption &amp; investment</w:t>
            </w:r>
          </w:p>
          <w:p w:rsidR="00ED2F4F" w:rsidRPr="00ED2F4F" w:rsidRDefault="00ED2F4F" w:rsidP="00ED2F4F">
            <w:pPr>
              <w:numPr>
                <w:ilvl w:val="0"/>
                <w:numId w:val="103"/>
              </w:numPr>
              <w:spacing w:before="100" w:beforeAutospacing="1" w:after="100" w:afterAutospacing="1"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color w:val="202020"/>
                <w:sz w:val="24"/>
                <w:szCs w:val="24"/>
                <w:lang w:eastAsia="en-GB"/>
              </w:rPr>
              <w:t>There are </w:t>
            </w:r>
            <w:r w:rsidRPr="00ED2F4F">
              <w:rPr>
                <w:rFonts w:ascii="ClearSans" w:eastAsia="Times New Roman" w:hAnsi="ClearSans" w:cs="Times New Roman"/>
                <w:b/>
                <w:bCs/>
                <w:color w:val="202020"/>
                <w:sz w:val="24"/>
                <w:szCs w:val="24"/>
                <w:lang w:eastAsia="en-GB"/>
              </w:rPr>
              <w:t>time lags</w:t>
            </w:r>
            <w:r w:rsidRPr="00ED2F4F">
              <w:rPr>
                <w:rFonts w:ascii="ClearSans" w:eastAsia="Times New Roman" w:hAnsi="ClearSans" w:cs="Times New Roman"/>
                <w:color w:val="202020"/>
                <w:sz w:val="24"/>
                <w:szCs w:val="24"/>
                <w:lang w:eastAsia="en-GB"/>
              </w:rPr>
              <w:t> between changes in interest rates and AD</w:t>
            </w:r>
          </w:p>
        </w:tc>
      </w:tr>
      <w:tr w:rsidR="00ED2F4F" w:rsidRPr="00ED2F4F" w:rsidTr="00ED2F4F">
        <w:tc>
          <w:tcPr>
            <w:tcW w:w="0" w:type="auto"/>
            <w:shd w:val="clear" w:color="auto" w:fill="FFFFFF"/>
            <w:tcMar>
              <w:top w:w="0" w:type="dxa"/>
              <w:left w:w="0" w:type="dxa"/>
              <w:bottom w:w="0" w:type="dxa"/>
              <w:right w:w="0" w:type="dxa"/>
            </w:tcMar>
            <w:vAlign w:val="center"/>
            <w:hideMark/>
          </w:tcPr>
          <w:p w:rsidR="00ED2F4F" w:rsidRPr="00ED2F4F" w:rsidRDefault="00ED2F4F" w:rsidP="00ED2F4F">
            <w:pPr>
              <w:spacing w:after="0"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b/>
                <w:bCs/>
                <w:color w:val="202020"/>
                <w:sz w:val="24"/>
                <w:szCs w:val="24"/>
                <w:lang w:eastAsia="en-GB"/>
              </w:rPr>
              <w:lastRenderedPageBreak/>
              <w:t>Changes in Fiscal Policy</w:t>
            </w:r>
            <w:r w:rsidRPr="00ED2F4F">
              <w:rPr>
                <w:rFonts w:ascii="ClearSans" w:eastAsia="Times New Roman" w:hAnsi="ClearSans" w:cs="Times New Roman"/>
                <w:color w:val="202020"/>
                <w:sz w:val="24"/>
                <w:szCs w:val="24"/>
                <w:lang w:eastAsia="en-GB"/>
              </w:rPr>
              <w:t> </w:t>
            </w:r>
            <w:r w:rsidRPr="00ED2F4F">
              <w:rPr>
                <w:rFonts w:ascii="ClearSans" w:eastAsia="Times New Roman" w:hAnsi="ClearSans" w:cs="Times New Roman"/>
                <w:i/>
                <w:iCs/>
                <w:color w:val="202020"/>
                <w:sz w:val="24"/>
                <w:szCs w:val="24"/>
                <w:lang w:eastAsia="en-GB"/>
              </w:rPr>
              <w:t>Fiscal Policy refers to changes in government spending, taxation and borrowing</w:t>
            </w:r>
          </w:p>
        </w:tc>
        <w:tc>
          <w:tcPr>
            <w:tcW w:w="0" w:type="auto"/>
            <w:shd w:val="clear" w:color="auto" w:fill="FFFFFF"/>
            <w:tcMar>
              <w:top w:w="0" w:type="dxa"/>
              <w:left w:w="0" w:type="dxa"/>
              <w:bottom w:w="0" w:type="dxa"/>
              <w:right w:w="0" w:type="dxa"/>
            </w:tcMar>
            <w:vAlign w:val="center"/>
            <w:hideMark/>
          </w:tcPr>
          <w:p w:rsidR="00ED2F4F" w:rsidRPr="00ED2F4F" w:rsidRDefault="00ED2F4F" w:rsidP="00ED2F4F">
            <w:pPr>
              <w:numPr>
                <w:ilvl w:val="0"/>
                <w:numId w:val="104"/>
              </w:numPr>
              <w:spacing w:before="100" w:beforeAutospacing="1" w:after="100" w:afterAutospacing="1"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color w:val="202020"/>
                <w:sz w:val="24"/>
                <w:szCs w:val="24"/>
                <w:lang w:eastAsia="en-GB"/>
              </w:rPr>
              <w:t>Income tax affects disposable income e.g. lower income tax raises disposable income and should boost consumption.</w:t>
            </w:r>
          </w:p>
          <w:p w:rsidR="00ED2F4F" w:rsidRPr="00ED2F4F" w:rsidRDefault="00ED2F4F" w:rsidP="00ED2F4F">
            <w:pPr>
              <w:numPr>
                <w:ilvl w:val="0"/>
                <w:numId w:val="104"/>
              </w:numPr>
              <w:spacing w:before="100" w:beforeAutospacing="1" w:after="100" w:afterAutospacing="1"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color w:val="202020"/>
                <w:sz w:val="24"/>
                <w:szCs w:val="24"/>
                <w:lang w:eastAsia="en-GB"/>
              </w:rPr>
              <w:t>A budget deficit is a net injection of aggregate demand</w:t>
            </w:r>
          </w:p>
        </w:tc>
      </w:tr>
      <w:tr w:rsidR="00ED2F4F" w:rsidRPr="00ED2F4F" w:rsidTr="00ED2F4F">
        <w:tc>
          <w:tcPr>
            <w:tcW w:w="0" w:type="auto"/>
            <w:shd w:val="clear" w:color="auto" w:fill="FFFFFF"/>
            <w:tcMar>
              <w:top w:w="0" w:type="dxa"/>
              <w:left w:w="0" w:type="dxa"/>
              <w:bottom w:w="0" w:type="dxa"/>
              <w:right w:w="0" w:type="dxa"/>
            </w:tcMar>
            <w:vAlign w:val="center"/>
            <w:hideMark/>
          </w:tcPr>
          <w:p w:rsidR="00ED2F4F" w:rsidRPr="00ED2F4F" w:rsidRDefault="00ED2F4F" w:rsidP="00ED2F4F">
            <w:pPr>
              <w:spacing w:after="0"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b/>
                <w:bCs/>
                <w:color w:val="202020"/>
                <w:sz w:val="24"/>
                <w:szCs w:val="24"/>
                <w:lang w:eastAsia="en-GB"/>
              </w:rPr>
              <w:t>Economic events in the world economy</w:t>
            </w:r>
            <w:r w:rsidRPr="00ED2F4F">
              <w:rPr>
                <w:rFonts w:ascii="ClearSans" w:eastAsia="Times New Roman" w:hAnsi="ClearSans" w:cs="Times New Roman"/>
                <w:color w:val="202020"/>
                <w:sz w:val="24"/>
                <w:szCs w:val="24"/>
                <w:lang w:eastAsia="en-GB"/>
              </w:rPr>
              <w:t> </w:t>
            </w:r>
            <w:r w:rsidRPr="00ED2F4F">
              <w:rPr>
                <w:rFonts w:ascii="ClearSans" w:eastAsia="Times New Roman" w:hAnsi="ClearSans" w:cs="Times New Roman"/>
                <w:i/>
                <w:iCs/>
                <w:color w:val="202020"/>
                <w:sz w:val="24"/>
                <w:szCs w:val="24"/>
                <w:lang w:eastAsia="en-GB"/>
              </w:rPr>
              <w:t>International factors such as the exchange rate and foreign income</w:t>
            </w:r>
          </w:p>
        </w:tc>
        <w:tc>
          <w:tcPr>
            <w:tcW w:w="0" w:type="auto"/>
            <w:shd w:val="clear" w:color="auto" w:fill="FFFFFF"/>
            <w:tcMar>
              <w:top w:w="0" w:type="dxa"/>
              <w:left w:w="0" w:type="dxa"/>
              <w:bottom w:w="0" w:type="dxa"/>
              <w:right w:w="0" w:type="dxa"/>
            </w:tcMar>
            <w:vAlign w:val="center"/>
            <w:hideMark/>
          </w:tcPr>
          <w:p w:rsidR="00ED2F4F" w:rsidRPr="00ED2F4F" w:rsidRDefault="00ED2F4F" w:rsidP="00ED2F4F">
            <w:pPr>
              <w:numPr>
                <w:ilvl w:val="0"/>
                <w:numId w:val="105"/>
              </w:numPr>
              <w:spacing w:before="100" w:beforeAutospacing="1" w:after="100" w:afterAutospacing="1"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color w:val="202020"/>
                <w:sz w:val="24"/>
                <w:szCs w:val="24"/>
                <w:lang w:eastAsia="en-GB"/>
              </w:rPr>
              <w:t>A depreciation in a currency makes imports dearer and exports cheaper - the net result should be that UK AD rises</w:t>
            </w:r>
          </w:p>
          <w:p w:rsidR="00ED2F4F" w:rsidRPr="00ED2F4F" w:rsidRDefault="00ED2F4F" w:rsidP="00ED2F4F">
            <w:pPr>
              <w:numPr>
                <w:ilvl w:val="0"/>
                <w:numId w:val="105"/>
              </w:numPr>
              <w:spacing w:before="100" w:beforeAutospacing="1" w:after="100" w:afterAutospacing="1"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color w:val="202020"/>
                <w:sz w:val="24"/>
                <w:szCs w:val="24"/>
                <w:lang w:eastAsia="en-GB"/>
              </w:rPr>
              <w:t>An increase in overseas incomes raises demand for exports. In contrast a recession in a major export market will lead to a fall in exports and an inward shift of aggregate demand.</w:t>
            </w:r>
          </w:p>
        </w:tc>
      </w:tr>
      <w:tr w:rsidR="00ED2F4F" w:rsidRPr="00ED2F4F" w:rsidTr="00ED2F4F">
        <w:tc>
          <w:tcPr>
            <w:tcW w:w="0" w:type="auto"/>
            <w:shd w:val="clear" w:color="auto" w:fill="FFFFFF"/>
            <w:tcMar>
              <w:top w:w="0" w:type="dxa"/>
              <w:left w:w="0" w:type="dxa"/>
              <w:bottom w:w="0" w:type="dxa"/>
              <w:right w:w="0" w:type="dxa"/>
            </w:tcMar>
            <w:vAlign w:val="center"/>
            <w:hideMark/>
          </w:tcPr>
          <w:p w:rsidR="00ED2F4F" w:rsidRPr="00ED2F4F" w:rsidRDefault="00ED2F4F" w:rsidP="00ED2F4F">
            <w:pPr>
              <w:spacing w:after="0"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b/>
                <w:bCs/>
                <w:color w:val="202020"/>
                <w:sz w:val="24"/>
                <w:szCs w:val="24"/>
                <w:lang w:eastAsia="en-GB"/>
              </w:rPr>
              <w:t>Changes in household wealth</w:t>
            </w:r>
          </w:p>
        </w:tc>
        <w:tc>
          <w:tcPr>
            <w:tcW w:w="0" w:type="auto"/>
            <w:shd w:val="clear" w:color="auto" w:fill="FFFFFF"/>
            <w:tcMar>
              <w:top w:w="0" w:type="dxa"/>
              <w:left w:w="0" w:type="dxa"/>
              <w:bottom w:w="0" w:type="dxa"/>
              <w:right w:w="0" w:type="dxa"/>
            </w:tcMar>
            <w:vAlign w:val="center"/>
            <w:hideMark/>
          </w:tcPr>
          <w:p w:rsidR="00ED2F4F" w:rsidRPr="00ED2F4F" w:rsidRDefault="00ED2F4F" w:rsidP="00ED2F4F">
            <w:pPr>
              <w:numPr>
                <w:ilvl w:val="0"/>
                <w:numId w:val="106"/>
              </w:numPr>
              <w:spacing w:before="100" w:beforeAutospacing="1" w:after="100" w:afterAutospacing="1"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color w:val="202020"/>
                <w:sz w:val="24"/>
                <w:szCs w:val="24"/>
                <w:lang w:eastAsia="en-GB"/>
              </w:rPr>
              <w:t>Changing share and property prices affect the level of wealth</w:t>
            </w:r>
          </w:p>
          <w:p w:rsidR="00ED2F4F" w:rsidRPr="00ED2F4F" w:rsidRDefault="00ED2F4F" w:rsidP="00ED2F4F">
            <w:pPr>
              <w:numPr>
                <w:ilvl w:val="0"/>
                <w:numId w:val="106"/>
              </w:numPr>
              <w:spacing w:before="100" w:beforeAutospacing="1" w:after="100" w:afterAutospacing="1"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color w:val="202020"/>
                <w:sz w:val="24"/>
                <w:szCs w:val="24"/>
                <w:lang w:eastAsia="en-GB"/>
              </w:rPr>
              <w:t>Declining asset prices can hit confidence / a fall in expectations</w:t>
            </w:r>
          </w:p>
        </w:tc>
      </w:tr>
      <w:tr w:rsidR="00ED2F4F" w:rsidRPr="00ED2F4F" w:rsidTr="00ED2F4F">
        <w:tc>
          <w:tcPr>
            <w:tcW w:w="0" w:type="auto"/>
            <w:shd w:val="clear" w:color="auto" w:fill="FFFFFF"/>
            <w:tcMar>
              <w:top w:w="0" w:type="dxa"/>
              <w:left w:w="0" w:type="dxa"/>
              <w:bottom w:w="0" w:type="dxa"/>
              <w:right w:w="0" w:type="dxa"/>
            </w:tcMar>
            <w:vAlign w:val="center"/>
            <w:hideMark/>
          </w:tcPr>
          <w:p w:rsidR="00ED2F4F" w:rsidRPr="00ED2F4F" w:rsidRDefault="00ED2F4F" w:rsidP="00ED2F4F">
            <w:pPr>
              <w:spacing w:after="0"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b/>
                <w:bCs/>
                <w:color w:val="202020"/>
                <w:sz w:val="24"/>
                <w:szCs w:val="24"/>
                <w:lang w:eastAsia="en-GB"/>
              </w:rPr>
              <w:t>Changes in the supply of credit</w:t>
            </w:r>
          </w:p>
        </w:tc>
        <w:tc>
          <w:tcPr>
            <w:tcW w:w="0" w:type="auto"/>
            <w:shd w:val="clear" w:color="auto" w:fill="FFFFFF"/>
            <w:tcMar>
              <w:top w:w="0" w:type="dxa"/>
              <w:left w:w="0" w:type="dxa"/>
              <w:bottom w:w="0" w:type="dxa"/>
              <w:right w:w="0" w:type="dxa"/>
            </w:tcMar>
            <w:vAlign w:val="center"/>
            <w:hideMark/>
          </w:tcPr>
          <w:p w:rsidR="00ED2F4F" w:rsidRPr="00ED2F4F" w:rsidRDefault="00ED2F4F" w:rsidP="00ED2F4F">
            <w:pPr>
              <w:numPr>
                <w:ilvl w:val="0"/>
                <w:numId w:val="107"/>
              </w:numPr>
              <w:spacing w:before="100" w:beforeAutospacing="1" w:after="100" w:afterAutospacing="1"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color w:val="202020"/>
                <w:sz w:val="24"/>
                <w:szCs w:val="24"/>
                <w:lang w:eastAsia="en-GB"/>
              </w:rPr>
              <w:t>The availability of credit is vital for the smooth functioning of most modern economies</w:t>
            </w:r>
          </w:p>
          <w:p w:rsidR="00ED2F4F" w:rsidRPr="00ED2F4F" w:rsidRDefault="00ED2F4F" w:rsidP="00ED2F4F">
            <w:pPr>
              <w:numPr>
                <w:ilvl w:val="0"/>
                <w:numId w:val="107"/>
              </w:numPr>
              <w:spacing w:before="100" w:beforeAutospacing="1" w:after="100" w:afterAutospacing="1"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color w:val="202020"/>
                <w:sz w:val="24"/>
                <w:szCs w:val="24"/>
                <w:lang w:eastAsia="en-GB"/>
              </w:rPr>
              <w:t>Many banks and other lenders are now more reluctant to lend</w:t>
            </w:r>
          </w:p>
          <w:p w:rsidR="00ED2F4F" w:rsidRPr="00ED2F4F" w:rsidRDefault="00ED2F4F" w:rsidP="00ED2F4F">
            <w:pPr>
              <w:numPr>
                <w:ilvl w:val="0"/>
                <w:numId w:val="107"/>
              </w:numPr>
              <w:spacing w:before="100" w:beforeAutospacing="1" w:after="100" w:afterAutospacing="1" w:line="360" w:lineRule="atLeast"/>
              <w:rPr>
                <w:rFonts w:ascii="ClearSans" w:eastAsia="Times New Roman" w:hAnsi="ClearSans" w:cs="Times New Roman"/>
                <w:color w:val="202020"/>
                <w:sz w:val="24"/>
                <w:szCs w:val="24"/>
                <w:lang w:eastAsia="en-GB"/>
              </w:rPr>
            </w:pPr>
            <w:r w:rsidRPr="00ED2F4F">
              <w:rPr>
                <w:rFonts w:ascii="ClearSans" w:eastAsia="Times New Roman" w:hAnsi="ClearSans" w:cs="Times New Roman"/>
                <w:color w:val="202020"/>
                <w:sz w:val="24"/>
                <w:szCs w:val="24"/>
                <w:lang w:eastAsia="en-GB"/>
              </w:rPr>
              <w:t>Interest rates on different loans have become more expensive</w:t>
            </w:r>
          </w:p>
        </w:tc>
      </w:tr>
    </w:tbl>
    <w:p w:rsidR="001B4405" w:rsidRPr="00F3460D" w:rsidRDefault="00ED2F4F" w:rsidP="00503A1D">
      <w:pPr>
        <w:shd w:val="clear" w:color="auto" w:fill="FFFFFF"/>
        <w:spacing w:before="180" w:after="0" w:line="240" w:lineRule="auto"/>
        <w:outlineLvl w:val="2"/>
        <w:rPr>
          <w:rFonts w:ascii="Arial" w:eastAsia="Times New Roman" w:hAnsi="Arial" w:cs="Arial"/>
          <w:sz w:val="24"/>
          <w:szCs w:val="24"/>
          <w:lang w:eastAsia="en-GB"/>
        </w:rPr>
      </w:pPr>
      <w:r w:rsidRPr="00ED2F4F">
        <w:rPr>
          <w:rFonts w:ascii="Times New Roman" w:eastAsia="Times New Roman" w:hAnsi="Times New Roman" w:cs="Times New Roman"/>
          <w:noProof/>
          <w:sz w:val="24"/>
          <w:szCs w:val="24"/>
          <w:lang w:eastAsia="en-GB"/>
        </w:rPr>
        <w:lastRenderedPageBreak/>
        <w:drawing>
          <wp:inline distT="0" distB="0" distL="0" distR="0" wp14:anchorId="3D13767E" wp14:editId="2EB5A71A">
            <wp:extent cx="5629275" cy="4225397"/>
            <wp:effectExtent l="0" t="0" r="0" b="3810"/>
            <wp:docPr id="49" name="Picture 49" descr="http://beta.tutor2u.net/media/portals/economics/trade_expor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beta.tutor2u.net/media/portals/economics/trade_exports.p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629275" cy="4225397"/>
                    </a:xfrm>
                    <a:prstGeom prst="rect">
                      <a:avLst/>
                    </a:prstGeom>
                    <a:noFill/>
                    <a:ln>
                      <a:noFill/>
                    </a:ln>
                  </pic:spPr>
                </pic:pic>
              </a:graphicData>
            </a:graphic>
          </wp:inline>
        </w:drawing>
      </w:r>
      <w:r w:rsidRPr="00ED2F4F">
        <w:rPr>
          <w:rFonts w:ascii="Times New Roman" w:eastAsia="Times New Roman" w:hAnsi="Times New Roman" w:cs="Times New Roman"/>
          <w:sz w:val="24"/>
          <w:szCs w:val="24"/>
          <w:lang w:eastAsia="en-GB"/>
        </w:rPr>
        <w:t>Exports - an injection into the circular flow and a component of AD</w:t>
      </w:r>
    </w:p>
    <w:p w:rsidR="001B4405" w:rsidRPr="00F3460D" w:rsidRDefault="001B4405" w:rsidP="00503A1D">
      <w:pPr>
        <w:shd w:val="clear" w:color="auto" w:fill="FFFFFF"/>
        <w:spacing w:before="180" w:after="0" w:line="240" w:lineRule="auto"/>
        <w:outlineLvl w:val="2"/>
        <w:rPr>
          <w:rFonts w:ascii="Arial" w:eastAsia="Times New Roman" w:hAnsi="Arial" w:cs="Arial"/>
          <w:sz w:val="24"/>
          <w:szCs w:val="24"/>
          <w:lang w:eastAsia="en-GB"/>
        </w:rPr>
      </w:pPr>
    </w:p>
    <w:p w:rsidR="00CA369B" w:rsidRDefault="00CA369B" w:rsidP="00CA369B">
      <w:pPr>
        <w:shd w:val="clear" w:color="auto" w:fill="FFFFFF"/>
        <w:spacing w:after="0" w:line="240" w:lineRule="auto"/>
        <w:outlineLvl w:val="0"/>
        <w:rPr>
          <w:rFonts w:ascii="Times New Roman" w:eastAsia="Times New Roman" w:hAnsi="Times New Roman" w:cs="Times New Roman"/>
          <w:b/>
          <w:bCs/>
          <w:color w:val="202020"/>
          <w:kern w:val="36"/>
          <w:sz w:val="28"/>
          <w:szCs w:val="28"/>
          <w:u w:val="single"/>
          <w:lang w:eastAsia="en-GB"/>
        </w:rPr>
      </w:pPr>
    </w:p>
    <w:p w:rsidR="00CA369B" w:rsidRPr="00CA369B" w:rsidRDefault="00CA369B" w:rsidP="00CA369B">
      <w:pPr>
        <w:shd w:val="clear" w:color="auto" w:fill="FFFFFF"/>
        <w:spacing w:after="0" w:line="240" w:lineRule="auto"/>
        <w:outlineLvl w:val="0"/>
        <w:rPr>
          <w:rFonts w:ascii="Times New Roman" w:eastAsia="Times New Roman" w:hAnsi="Times New Roman" w:cs="Times New Roman"/>
          <w:b/>
          <w:bCs/>
          <w:color w:val="202020"/>
          <w:kern w:val="36"/>
          <w:sz w:val="28"/>
          <w:szCs w:val="28"/>
          <w:u w:val="single"/>
          <w:lang w:eastAsia="en-GB"/>
        </w:rPr>
      </w:pPr>
      <w:r w:rsidRPr="00CA369B">
        <w:rPr>
          <w:rFonts w:ascii="Times New Roman" w:eastAsia="Times New Roman" w:hAnsi="Times New Roman" w:cs="Times New Roman"/>
          <w:b/>
          <w:bCs/>
          <w:color w:val="202020"/>
          <w:kern w:val="36"/>
          <w:sz w:val="28"/>
          <w:szCs w:val="28"/>
          <w:u w:val="single"/>
          <w:lang w:eastAsia="en-GB"/>
        </w:rPr>
        <w:t>Multiplier Effect</w:t>
      </w:r>
    </w:p>
    <w:p w:rsidR="00164363" w:rsidRPr="00164363" w:rsidRDefault="00164363" w:rsidP="00164363">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164363">
        <w:rPr>
          <w:rFonts w:ascii="Times New Roman" w:eastAsia="Times New Roman" w:hAnsi="Times New Roman" w:cs="Times New Roman"/>
          <w:color w:val="202020"/>
          <w:sz w:val="24"/>
          <w:szCs w:val="24"/>
          <w:lang w:eastAsia="en-GB"/>
        </w:rPr>
        <w:t>An initial change in aggregate demand can have a much greater final impact on the level of equilibrium national income. This is known as the multiplier effect</w:t>
      </w:r>
    </w:p>
    <w:p w:rsidR="00164363" w:rsidRPr="00164363" w:rsidRDefault="00164363" w:rsidP="00164363">
      <w:pPr>
        <w:spacing w:after="0" w:line="240" w:lineRule="auto"/>
        <w:rPr>
          <w:rFonts w:ascii="Times New Roman" w:eastAsia="Times New Roman" w:hAnsi="Times New Roman" w:cs="Times New Roman"/>
          <w:sz w:val="24"/>
          <w:szCs w:val="24"/>
          <w:lang w:eastAsia="en-GB"/>
        </w:rPr>
      </w:pPr>
      <w:r w:rsidRPr="00164363">
        <w:rPr>
          <w:rFonts w:ascii="Times New Roman" w:eastAsia="Times New Roman" w:hAnsi="Times New Roman" w:cs="Times New Roman"/>
          <w:noProof/>
          <w:sz w:val="24"/>
          <w:szCs w:val="24"/>
          <w:lang w:eastAsia="en-GB"/>
        </w:rPr>
        <w:lastRenderedPageBreak/>
        <w:drawing>
          <wp:inline distT="0" distB="0" distL="0" distR="0" wp14:anchorId="351BB323" wp14:editId="02B4142B">
            <wp:extent cx="6086475" cy="4561118"/>
            <wp:effectExtent l="0" t="0" r="0" b="0"/>
            <wp:docPr id="50" name="Picture 50" descr="http://beta.tutor2u.net/media/portals/economics/multiplier_proce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beta.tutor2u.net/media/portals/economics/multiplier_process.pn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086475" cy="4561118"/>
                    </a:xfrm>
                    <a:prstGeom prst="rect">
                      <a:avLst/>
                    </a:prstGeom>
                    <a:noFill/>
                    <a:ln>
                      <a:noFill/>
                    </a:ln>
                  </pic:spPr>
                </pic:pic>
              </a:graphicData>
            </a:graphic>
          </wp:inline>
        </w:drawing>
      </w:r>
      <w:r w:rsidRPr="00164363">
        <w:rPr>
          <w:rFonts w:ascii="Times New Roman" w:eastAsia="Times New Roman" w:hAnsi="Times New Roman" w:cs="Times New Roman"/>
          <w:sz w:val="24"/>
          <w:szCs w:val="24"/>
          <w:lang w:eastAsia="en-GB"/>
        </w:rPr>
        <w:t>Describing the multiplier process</w:t>
      </w:r>
    </w:p>
    <w:p w:rsidR="00164363" w:rsidRPr="00164363" w:rsidRDefault="00164363" w:rsidP="00164363">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164363">
        <w:rPr>
          <w:rFonts w:ascii="Times New Roman" w:eastAsia="Times New Roman" w:hAnsi="Times New Roman" w:cs="Times New Roman"/>
          <w:color w:val="202020"/>
          <w:sz w:val="24"/>
          <w:szCs w:val="24"/>
          <w:lang w:eastAsia="en-GB"/>
        </w:rPr>
        <w:t>It comes about because injections of new demand for goods and services into the circular flow of income stimulate further rounds of spending – in other words “one person’s spending is another’s income”</w:t>
      </w:r>
    </w:p>
    <w:p w:rsidR="00164363" w:rsidRPr="00164363" w:rsidRDefault="00164363" w:rsidP="00164363">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164363">
        <w:rPr>
          <w:rFonts w:ascii="Times New Roman" w:eastAsia="Times New Roman" w:hAnsi="Times New Roman" w:cs="Times New Roman"/>
          <w:color w:val="202020"/>
          <w:sz w:val="24"/>
          <w:szCs w:val="24"/>
          <w:lang w:eastAsia="en-GB"/>
        </w:rPr>
        <w:t>This can lead to a bigger eventual effect on output and employment</w:t>
      </w:r>
    </w:p>
    <w:p w:rsidR="00164363" w:rsidRPr="00164363" w:rsidRDefault="00164363" w:rsidP="00164363">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164363">
        <w:rPr>
          <w:rFonts w:ascii="Times New Roman" w:eastAsia="Times New Roman" w:hAnsi="Times New Roman" w:cs="Times New Roman"/>
          <w:b/>
          <w:bCs/>
          <w:color w:val="202020"/>
          <w:sz w:val="24"/>
          <w:szCs w:val="24"/>
          <w:lang w:eastAsia="en-GB"/>
        </w:rPr>
        <w:t>What is a simple definition of the multiplier?</w:t>
      </w:r>
    </w:p>
    <w:p w:rsidR="00164363" w:rsidRPr="00164363" w:rsidRDefault="00164363" w:rsidP="00164363">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164363">
        <w:rPr>
          <w:rFonts w:ascii="Times New Roman" w:eastAsia="Times New Roman" w:hAnsi="Times New Roman" w:cs="Times New Roman"/>
          <w:color w:val="202020"/>
          <w:sz w:val="24"/>
          <w:szCs w:val="24"/>
          <w:lang w:eastAsia="en-GB"/>
        </w:rPr>
        <w:t>It is the number of times a rise in national income exceeds the rise in injections of demand that caused it</w:t>
      </w:r>
    </w:p>
    <w:p w:rsidR="00164363" w:rsidRPr="00164363" w:rsidRDefault="00164363" w:rsidP="00164363">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164363">
        <w:rPr>
          <w:rFonts w:ascii="Times New Roman" w:eastAsia="Times New Roman" w:hAnsi="Times New Roman" w:cs="Times New Roman"/>
          <w:b/>
          <w:bCs/>
          <w:color w:val="202020"/>
          <w:sz w:val="24"/>
          <w:szCs w:val="24"/>
          <w:lang w:eastAsia="en-GB"/>
        </w:rPr>
        <w:t>Examples of the multiplier effect at work</w:t>
      </w:r>
    </w:p>
    <w:p w:rsidR="00164363" w:rsidRPr="00164363" w:rsidRDefault="00164363" w:rsidP="00164363">
      <w:pPr>
        <w:numPr>
          <w:ilvl w:val="0"/>
          <w:numId w:val="108"/>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164363">
        <w:rPr>
          <w:rFonts w:ascii="Times New Roman" w:eastAsia="Times New Roman" w:hAnsi="Times New Roman" w:cs="Times New Roman"/>
          <w:color w:val="202020"/>
          <w:sz w:val="24"/>
          <w:szCs w:val="24"/>
          <w:lang w:eastAsia="en-GB"/>
        </w:rPr>
        <w:t>Consider a </w:t>
      </w:r>
      <w:r w:rsidRPr="00164363">
        <w:rPr>
          <w:rFonts w:ascii="Times New Roman" w:eastAsia="Times New Roman" w:hAnsi="Times New Roman" w:cs="Times New Roman"/>
          <w:b/>
          <w:bCs/>
          <w:color w:val="202020"/>
          <w:sz w:val="24"/>
          <w:szCs w:val="24"/>
          <w:lang w:eastAsia="en-GB"/>
        </w:rPr>
        <w:t>£300 million increase in capital investment</w:t>
      </w:r>
      <w:r w:rsidRPr="00164363">
        <w:rPr>
          <w:rFonts w:ascii="Times New Roman" w:eastAsia="Times New Roman" w:hAnsi="Times New Roman" w:cs="Times New Roman"/>
          <w:color w:val="202020"/>
          <w:sz w:val="24"/>
          <w:szCs w:val="24"/>
          <w:lang w:eastAsia="en-GB"/>
        </w:rPr>
        <w:t>– for example created when an overseas company decides to build a new production plant in the UK</w:t>
      </w:r>
    </w:p>
    <w:p w:rsidR="00164363" w:rsidRPr="00164363" w:rsidRDefault="00164363" w:rsidP="00164363">
      <w:pPr>
        <w:numPr>
          <w:ilvl w:val="0"/>
          <w:numId w:val="108"/>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164363">
        <w:rPr>
          <w:rFonts w:ascii="Times New Roman" w:eastAsia="Times New Roman" w:hAnsi="Times New Roman" w:cs="Times New Roman"/>
          <w:color w:val="202020"/>
          <w:sz w:val="24"/>
          <w:szCs w:val="24"/>
          <w:lang w:eastAsia="en-GB"/>
        </w:rPr>
        <w:t>This may set off a chain reaction of increases in expenditures. Firms who produce the capital goods and construction businesses who win contracts to build the new factory will see an increase in their incomes and profits</w:t>
      </w:r>
    </w:p>
    <w:p w:rsidR="00164363" w:rsidRPr="00164363" w:rsidRDefault="00164363" w:rsidP="00164363">
      <w:pPr>
        <w:numPr>
          <w:ilvl w:val="0"/>
          <w:numId w:val="108"/>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164363">
        <w:rPr>
          <w:rFonts w:ascii="Times New Roman" w:eastAsia="Times New Roman" w:hAnsi="Times New Roman" w:cs="Times New Roman"/>
          <w:color w:val="202020"/>
          <w:sz w:val="24"/>
          <w:szCs w:val="24"/>
          <w:lang w:eastAsia="en-GB"/>
        </w:rPr>
        <w:t>If they and their employees in turn, collectively spend about 3/5 of that additional income, then £180m will be added to the incomes of others.</w:t>
      </w:r>
    </w:p>
    <w:p w:rsidR="00164363" w:rsidRPr="00164363" w:rsidRDefault="00164363" w:rsidP="00164363">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164363">
        <w:rPr>
          <w:rFonts w:ascii="Times New Roman" w:eastAsia="Times New Roman" w:hAnsi="Times New Roman" w:cs="Times New Roman"/>
          <w:b/>
          <w:bCs/>
          <w:color w:val="202020"/>
          <w:sz w:val="24"/>
          <w:szCs w:val="24"/>
          <w:lang w:eastAsia="en-GB"/>
        </w:rPr>
        <w:t>At this point, total income has grown by (£300m + (0.6 x £300m).</w:t>
      </w:r>
    </w:p>
    <w:p w:rsidR="00164363" w:rsidRPr="00164363" w:rsidRDefault="00164363" w:rsidP="00164363">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164363">
        <w:rPr>
          <w:rFonts w:ascii="Times New Roman" w:eastAsia="Times New Roman" w:hAnsi="Times New Roman" w:cs="Times New Roman"/>
          <w:color w:val="202020"/>
          <w:sz w:val="24"/>
          <w:szCs w:val="24"/>
          <w:lang w:eastAsia="en-GB"/>
        </w:rPr>
        <w:lastRenderedPageBreak/>
        <w:t>The sum will continue to increase as the producers of the additional goods and services realize an increase in their incomes, of which they in turn spend 60% on even more goods and services.</w:t>
      </w:r>
    </w:p>
    <w:p w:rsidR="00164363" w:rsidRPr="00164363" w:rsidRDefault="00164363" w:rsidP="00164363">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164363">
        <w:rPr>
          <w:rFonts w:ascii="Times New Roman" w:eastAsia="Times New Roman" w:hAnsi="Times New Roman" w:cs="Times New Roman"/>
          <w:b/>
          <w:bCs/>
          <w:color w:val="202020"/>
          <w:sz w:val="24"/>
          <w:szCs w:val="24"/>
          <w:lang w:eastAsia="en-GB"/>
        </w:rPr>
        <w:t>The increase in total income will then be (£300m + (0.6 x £300m) + (0.6 x £180m).</w:t>
      </w:r>
    </w:p>
    <w:p w:rsidR="00164363" w:rsidRPr="00164363" w:rsidRDefault="00164363" w:rsidP="00164363">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164363">
        <w:rPr>
          <w:rFonts w:ascii="Times New Roman" w:eastAsia="Times New Roman" w:hAnsi="Times New Roman" w:cs="Times New Roman"/>
          <w:color w:val="202020"/>
          <w:sz w:val="24"/>
          <w:szCs w:val="24"/>
          <w:lang w:eastAsia="en-GB"/>
        </w:rPr>
        <w:t>Each time, the extra spending and income is a fraction of the previous addition to the circular flow.</w:t>
      </w:r>
    </w:p>
    <w:p w:rsidR="00164363" w:rsidRPr="00164363" w:rsidRDefault="00164363" w:rsidP="00164363">
      <w:pPr>
        <w:spacing w:after="0" w:line="240" w:lineRule="auto"/>
        <w:rPr>
          <w:rFonts w:ascii="Times New Roman" w:eastAsia="Times New Roman" w:hAnsi="Times New Roman" w:cs="Times New Roman"/>
          <w:sz w:val="24"/>
          <w:szCs w:val="24"/>
          <w:lang w:eastAsia="en-GB"/>
        </w:rPr>
      </w:pPr>
      <w:r w:rsidRPr="00164363">
        <w:rPr>
          <w:rFonts w:ascii="Times New Roman" w:eastAsia="Times New Roman" w:hAnsi="Times New Roman" w:cs="Times New Roman"/>
          <w:noProof/>
          <w:sz w:val="24"/>
          <w:szCs w:val="24"/>
          <w:lang w:eastAsia="en-GB"/>
        </w:rPr>
        <w:drawing>
          <wp:inline distT="0" distB="0" distL="0" distR="0" wp14:anchorId="5CB22DB9" wp14:editId="3A90F50A">
            <wp:extent cx="6191250" cy="4658687"/>
            <wp:effectExtent l="0" t="0" r="0" b="8890"/>
            <wp:docPr id="51" name="Picture 51" descr="http://beta.tutor2u.net/media/portals/economics/multiplier_leakag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beta.tutor2u.net/media/portals/economics/multiplier_leakages.pn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191250" cy="4658687"/>
                    </a:xfrm>
                    <a:prstGeom prst="rect">
                      <a:avLst/>
                    </a:prstGeom>
                    <a:noFill/>
                    <a:ln>
                      <a:noFill/>
                    </a:ln>
                  </pic:spPr>
                </pic:pic>
              </a:graphicData>
            </a:graphic>
          </wp:inline>
        </w:drawing>
      </w:r>
      <w:r w:rsidRPr="00164363">
        <w:rPr>
          <w:rFonts w:ascii="Times New Roman" w:eastAsia="Times New Roman" w:hAnsi="Times New Roman" w:cs="Times New Roman"/>
          <w:sz w:val="24"/>
          <w:szCs w:val="24"/>
          <w:lang w:eastAsia="en-GB"/>
        </w:rPr>
        <w:t>The marginal rate of withdrawal affects the size / coefficient of the multiplier</w:t>
      </w:r>
    </w:p>
    <w:p w:rsidR="00164363" w:rsidRPr="00164363" w:rsidRDefault="00164363" w:rsidP="00164363">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164363">
        <w:rPr>
          <w:rFonts w:ascii="Times New Roman" w:eastAsia="Times New Roman" w:hAnsi="Times New Roman" w:cs="Times New Roman"/>
          <w:b/>
          <w:bCs/>
          <w:color w:val="202020"/>
          <w:sz w:val="24"/>
          <w:szCs w:val="24"/>
          <w:lang w:eastAsia="en-GB"/>
        </w:rPr>
        <w:t>The Multiplier and Keynesian Economics</w:t>
      </w:r>
    </w:p>
    <w:p w:rsidR="00164363" w:rsidRPr="00164363" w:rsidRDefault="00164363" w:rsidP="00164363">
      <w:pPr>
        <w:numPr>
          <w:ilvl w:val="0"/>
          <w:numId w:val="109"/>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164363">
        <w:rPr>
          <w:rFonts w:ascii="Times New Roman" w:eastAsia="Times New Roman" w:hAnsi="Times New Roman" w:cs="Times New Roman"/>
          <w:color w:val="202020"/>
          <w:sz w:val="24"/>
          <w:szCs w:val="24"/>
          <w:lang w:eastAsia="en-GB"/>
        </w:rPr>
        <w:t>The concept of the multiplier process became important in the 1930s when </w:t>
      </w:r>
      <w:r w:rsidRPr="00164363">
        <w:rPr>
          <w:rFonts w:ascii="Times New Roman" w:eastAsia="Times New Roman" w:hAnsi="Times New Roman" w:cs="Times New Roman"/>
          <w:b/>
          <w:bCs/>
          <w:color w:val="202020"/>
          <w:sz w:val="24"/>
          <w:szCs w:val="24"/>
          <w:lang w:eastAsia="en-GB"/>
        </w:rPr>
        <w:t>John Maynard Keynes </w:t>
      </w:r>
      <w:r w:rsidRPr="00164363">
        <w:rPr>
          <w:rFonts w:ascii="Times New Roman" w:eastAsia="Times New Roman" w:hAnsi="Times New Roman" w:cs="Times New Roman"/>
          <w:color w:val="202020"/>
          <w:sz w:val="24"/>
          <w:szCs w:val="24"/>
          <w:lang w:eastAsia="en-GB"/>
        </w:rPr>
        <w:t>suggested it as a tool to help governments to maintain high levels of employment</w:t>
      </w:r>
    </w:p>
    <w:p w:rsidR="00164363" w:rsidRPr="00164363" w:rsidRDefault="00164363" w:rsidP="00164363">
      <w:pPr>
        <w:numPr>
          <w:ilvl w:val="0"/>
          <w:numId w:val="109"/>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164363">
        <w:rPr>
          <w:rFonts w:ascii="Times New Roman" w:eastAsia="Times New Roman" w:hAnsi="Times New Roman" w:cs="Times New Roman"/>
          <w:color w:val="202020"/>
          <w:sz w:val="24"/>
          <w:szCs w:val="24"/>
          <w:lang w:eastAsia="en-GB"/>
        </w:rPr>
        <w:t>This “</w:t>
      </w:r>
      <w:r w:rsidRPr="00164363">
        <w:rPr>
          <w:rFonts w:ascii="Times New Roman" w:eastAsia="Times New Roman" w:hAnsi="Times New Roman" w:cs="Times New Roman"/>
          <w:b/>
          <w:bCs/>
          <w:color w:val="202020"/>
          <w:sz w:val="24"/>
          <w:szCs w:val="24"/>
          <w:lang w:eastAsia="en-GB"/>
        </w:rPr>
        <w:t>demand-management approach</w:t>
      </w:r>
      <w:r w:rsidRPr="00164363">
        <w:rPr>
          <w:rFonts w:ascii="Times New Roman" w:eastAsia="Times New Roman" w:hAnsi="Times New Roman" w:cs="Times New Roman"/>
          <w:color w:val="202020"/>
          <w:sz w:val="24"/>
          <w:szCs w:val="24"/>
          <w:lang w:eastAsia="en-GB"/>
        </w:rPr>
        <w:t>”, designed to help overcome a shortage of capital investment, measured the amount of government spending needed to reach a level of national income that would prevent unemployment. </w:t>
      </w:r>
    </w:p>
    <w:p w:rsidR="00164363" w:rsidRPr="00164363" w:rsidRDefault="00164363" w:rsidP="00164363">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164363">
        <w:rPr>
          <w:rFonts w:ascii="Times New Roman" w:eastAsia="Times New Roman" w:hAnsi="Times New Roman" w:cs="Times New Roman"/>
          <w:color w:val="202020"/>
          <w:sz w:val="24"/>
          <w:szCs w:val="24"/>
          <w:lang w:eastAsia="en-GB"/>
        </w:rPr>
        <w:t>The value of the multiplier depends on:</w:t>
      </w:r>
    </w:p>
    <w:p w:rsidR="00164363" w:rsidRPr="00164363" w:rsidRDefault="00164363" w:rsidP="00164363">
      <w:pPr>
        <w:numPr>
          <w:ilvl w:val="0"/>
          <w:numId w:val="110"/>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164363">
        <w:rPr>
          <w:rFonts w:ascii="Times New Roman" w:eastAsia="Times New Roman" w:hAnsi="Times New Roman" w:cs="Times New Roman"/>
          <w:color w:val="202020"/>
          <w:sz w:val="24"/>
          <w:szCs w:val="24"/>
          <w:lang w:eastAsia="en-GB"/>
        </w:rPr>
        <w:t>Propensity to import</w:t>
      </w:r>
    </w:p>
    <w:p w:rsidR="00164363" w:rsidRPr="00164363" w:rsidRDefault="00164363" w:rsidP="00164363">
      <w:pPr>
        <w:numPr>
          <w:ilvl w:val="0"/>
          <w:numId w:val="110"/>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164363">
        <w:rPr>
          <w:rFonts w:ascii="Times New Roman" w:eastAsia="Times New Roman" w:hAnsi="Times New Roman" w:cs="Times New Roman"/>
          <w:color w:val="202020"/>
          <w:sz w:val="24"/>
          <w:szCs w:val="24"/>
          <w:lang w:eastAsia="en-GB"/>
        </w:rPr>
        <w:t>Propensity to save</w:t>
      </w:r>
    </w:p>
    <w:p w:rsidR="00164363" w:rsidRPr="00164363" w:rsidRDefault="00164363" w:rsidP="00164363">
      <w:pPr>
        <w:numPr>
          <w:ilvl w:val="0"/>
          <w:numId w:val="110"/>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164363">
        <w:rPr>
          <w:rFonts w:ascii="Times New Roman" w:eastAsia="Times New Roman" w:hAnsi="Times New Roman" w:cs="Times New Roman"/>
          <w:color w:val="202020"/>
          <w:sz w:val="24"/>
          <w:szCs w:val="24"/>
          <w:lang w:eastAsia="en-GB"/>
        </w:rPr>
        <w:t>Propensity to tax</w:t>
      </w:r>
    </w:p>
    <w:p w:rsidR="00164363" w:rsidRPr="00164363" w:rsidRDefault="00164363" w:rsidP="00164363">
      <w:pPr>
        <w:numPr>
          <w:ilvl w:val="0"/>
          <w:numId w:val="110"/>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164363">
        <w:rPr>
          <w:rFonts w:ascii="Times New Roman" w:eastAsia="Times New Roman" w:hAnsi="Times New Roman" w:cs="Times New Roman"/>
          <w:color w:val="202020"/>
          <w:sz w:val="24"/>
          <w:szCs w:val="24"/>
          <w:lang w:eastAsia="en-GB"/>
        </w:rPr>
        <w:lastRenderedPageBreak/>
        <w:t>Amount of spare capacity</w:t>
      </w:r>
    </w:p>
    <w:p w:rsidR="00164363" w:rsidRPr="00164363" w:rsidRDefault="00164363" w:rsidP="00164363">
      <w:pPr>
        <w:numPr>
          <w:ilvl w:val="0"/>
          <w:numId w:val="110"/>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164363">
        <w:rPr>
          <w:rFonts w:ascii="Times New Roman" w:eastAsia="Times New Roman" w:hAnsi="Times New Roman" w:cs="Times New Roman"/>
          <w:color w:val="202020"/>
          <w:sz w:val="24"/>
          <w:szCs w:val="24"/>
          <w:lang w:eastAsia="en-GB"/>
        </w:rPr>
        <w:t>Avoiding crowding out</w:t>
      </w:r>
    </w:p>
    <w:p w:rsidR="00164363" w:rsidRPr="00164363" w:rsidRDefault="00164363" w:rsidP="00164363">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164363">
        <w:rPr>
          <w:rFonts w:ascii="Times New Roman" w:eastAsia="Times New Roman" w:hAnsi="Times New Roman" w:cs="Times New Roman"/>
          <w:color w:val="202020"/>
          <w:sz w:val="24"/>
          <w:szCs w:val="24"/>
          <w:lang w:eastAsia="en-GB"/>
        </w:rPr>
        <w:t>Key points</w:t>
      </w:r>
    </w:p>
    <w:p w:rsidR="00164363" w:rsidRPr="00164363" w:rsidRDefault="00164363" w:rsidP="00164363">
      <w:pPr>
        <w:numPr>
          <w:ilvl w:val="0"/>
          <w:numId w:val="111"/>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proofErr w:type="gramStart"/>
      <w:r w:rsidRPr="00164363">
        <w:rPr>
          <w:rFonts w:ascii="Times New Roman" w:eastAsia="Times New Roman" w:hAnsi="Times New Roman" w:cs="Times New Roman"/>
          <w:color w:val="202020"/>
          <w:sz w:val="24"/>
          <w:szCs w:val="24"/>
          <w:lang w:eastAsia="en-GB"/>
        </w:rPr>
        <w:t>1.The</w:t>
      </w:r>
      <w:proofErr w:type="gramEnd"/>
      <w:r w:rsidRPr="00164363">
        <w:rPr>
          <w:rFonts w:ascii="Times New Roman" w:eastAsia="Times New Roman" w:hAnsi="Times New Roman" w:cs="Times New Roman"/>
          <w:color w:val="202020"/>
          <w:sz w:val="24"/>
          <w:szCs w:val="24"/>
          <w:lang w:eastAsia="en-GB"/>
        </w:rPr>
        <w:t xml:space="preserve"> higher is the </w:t>
      </w:r>
      <w:r w:rsidRPr="00164363">
        <w:rPr>
          <w:rFonts w:ascii="Times New Roman" w:eastAsia="Times New Roman" w:hAnsi="Times New Roman" w:cs="Times New Roman"/>
          <w:b/>
          <w:bCs/>
          <w:color w:val="202020"/>
          <w:sz w:val="24"/>
          <w:szCs w:val="24"/>
          <w:lang w:eastAsia="en-GB"/>
        </w:rPr>
        <w:t>propensity to consume</w:t>
      </w:r>
      <w:r w:rsidRPr="00164363">
        <w:rPr>
          <w:rFonts w:ascii="Times New Roman" w:eastAsia="Times New Roman" w:hAnsi="Times New Roman" w:cs="Times New Roman"/>
          <w:color w:val="202020"/>
          <w:sz w:val="24"/>
          <w:szCs w:val="24"/>
          <w:lang w:eastAsia="en-GB"/>
        </w:rPr>
        <w:t> domestically produced goods and services, the greater is the multiplier effect. The government can influence the size of the multiplier through changes in direct taxes. For example, a cut in the rate of income tax will increase the amount of extra income that can be spent on further goods and services</w:t>
      </w:r>
    </w:p>
    <w:p w:rsidR="00164363" w:rsidRPr="00164363" w:rsidRDefault="00164363" w:rsidP="00164363">
      <w:pPr>
        <w:numPr>
          <w:ilvl w:val="0"/>
          <w:numId w:val="111"/>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proofErr w:type="gramStart"/>
      <w:r w:rsidRPr="00164363">
        <w:rPr>
          <w:rFonts w:ascii="Times New Roman" w:eastAsia="Times New Roman" w:hAnsi="Times New Roman" w:cs="Times New Roman"/>
          <w:color w:val="202020"/>
          <w:sz w:val="24"/>
          <w:szCs w:val="24"/>
          <w:lang w:eastAsia="en-GB"/>
        </w:rPr>
        <w:t>2.Another</w:t>
      </w:r>
      <w:proofErr w:type="gramEnd"/>
      <w:r w:rsidRPr="00164363">
        <w:rPr>
          <w:rFonts w:ascii="Times New Roman" w:eastAsia="Times New Roman" w:hAnsi="Times New Roman" w:cs="Times New Roman"/>
          <w:color w:val="202020"/>
          <w:sz w:val="24"/>
          <w:szCs w:val="24"/>
          <w:lang w:eastAsia="en-GB"/>
        </w:rPr>
        <w:t xml:space="preserve"> factor affecting the size of the multiplier effect is the </w:t>
      </w:r>
      <w:r w:rsidRPr="00164363">
        <w:rPr>
          <w:rFonts w:ascii="Times New Roman" w:eastAsia="Times New Roman" w:hAnsi="Times New Roman" w:cs="Times New Roman"/>
          <w:b/>
          <w:bCs/>
          <w:color w:val="202020"/>
          <w:sz w:val="24"/>
          <w:szCs w:val="24"/>
          <w:lang w:eastAsia="en-GB"/>
        </w:rPr>
        <w:t>propensity to purchase imports</w:t>
      </w:r>
      <w:r w:rsidRPr="00164363">
        <w:rPr>
          <w:rFonts w:ascii="Times New Roman" w:eastAsia="Times New Roman" w:hAnsi="Times New Roman" w:cs="Times New Roman"/>
          <w:color w:val="202020"/>
          <w:sz w:val="24"/>
          <w:szCs w:val="24"/>
          <w:lang w:eastAsia="en-GB"/>
        </w:rPr>
        <w:t>. If, out of extra income, people spend their money on imports, this demand is not passed on in the form of fresh spending on domestically produced output. It leaks away from the circular flow of income and spending, reducing the size of the multiplier.</w:t>
      </w:r>
    </w:p>
    <w:p w:rsidR="00164363" w:rsidRPr="00164363" w:rsidRDefault="00164363" w:rsidP="00164363">
      <w:pPr>
        <w:numPr>
          <w:ilvl w:val="0"/>
          <w:numId w:val="111"/>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proofErr w:type="gramStart"/>
      <w:r w:rsidRPr="00164363">
        <w:rPr>
          <w:rFonts w:ascii="Times New Roman" w:eastAsia="Times New Roman" w:hAnsi="Times New Roman" w:cs="Times New Roman"/>
          <w:color w:val="202020"/>
          <w:sz w:val="24"/>
          <w:szCs w:val="24"/>
          <w:lang w:eastAsia="en-GB"/>
        </w:rPr>
        <w:t>3.The</w:t>
      </w:r>
      <w:proofErr w:type="gramEnd"/>
      <w:r w:rsidRPr="00164363">
        <w:rPr>
          <w:rFonts w:ascii="Times New Roman" w:eastAsia="Times New Roman" w:hAnsi="Times New Roman" w:cs="Times New Roman"/>
          <w:color w:val="202020"/>
          <w:sz w:val="24"/>
          <w:szCs w:val="24"/>
          <w:lang w:eastAsia="en-GB"/>
        </w:rPr>
        <w:t xml:space="preserve"> multiplier process also requires that there is </w:t>
      </w:r>
      <w:r w:rsidRPr="00164363">
        <w:rPr>
          <w:rFonts w:ascii="Times New Roman" w:eastAsia="Times New Roman" w:hAnsi="Times New Roman" w:cs="Times New Roman"/>
          <w:b/>
          <w:bCs/>
          <w:color w:val="202020"/>
          <w:sz w:val="24"/>
          <w:szCs w:val="24"/>
          <w:lang w:eastAsia="en-GB"/>
        </w:rPr>
        <w:t>sufficient spare capacity</w:t>
      </w:r>
      <w:r w:rsidRPr="00164363">
        <w:rPr>
          <w:rFonts w:ascii="Times New Roman" w:eastAsia="Times New Roman" w:hAnsi="Times New Roman" w:cs="Times New Roman"/>
          <w:color w:val="202020"/>
          <w:sz w:val="24"/>
          <w:szCs w:val="24"/>
          <w:lang w:eastAsia="en-GB"/>
        </w:rPr>
        <w:t> for extra output to be produced. If </w:t>
      </w:r>
      <w:r w:rsidRPr="00164363">
        <w:rPr>
          <w:rFonts w:ascii="Times New Roman" w:eastAsia="Times New Roman" w:hAnsi="Times New Roman" w:cs="Times New Roman"/>
          <w:b/>
          <w:bCs/>
          <w:color w:val="202020"/>
          <w:sz w:val="24"/>
          <w:szCs w:val="24"/>
          <w:lang w:eastAsia="en-GB"/>
        </w:rPr>
        <w:t>short-run aggregate supply is inelastic</w:t>
      </w:r>
      <w:r w:rsidRPr="00164363">
        <w:rPr>
          <w:rFonts w:ascii="Times New Roman" w:eastAsia="Times New Roman" w:hAnsi="Times New Roman" w:cs="Times New Roman"/>
          <w:color w:val="202020"/>
          <w:sz w:val="24"/>
          <w:szCs w:val="24"/>
          <w:lang w:eastAsia="en-GB"/>
        </w:rPr>
        <w:t>, the full multiplier effect is unlikely to occur, because increases in AD will lead to higher prices rather than a full increase in real national output. In contrast, when SRAS is perfectly elastic a rise in aggregate demand causes a large increase in national output.</w:t>
      </w:r>
    </w:p>
    <w:p w:rsidR="00164363" w:rsidRPr="00164363" w:rsidRDefault="00164363" w:rsidP="00164363">
      <w:pPr>
        <w:numPr>
          <w:ilvl w:val="0"/>
          <w:numId w:val="111"/>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164363">
        <w:rPr>
          <w:rFonts w:ascii="Times New Roman" w:eastAsia="Times New Roman" w:hAnsi="Times New Roman" w:cs="Times New Roman"/>
          <w:color w:val="202020"/>
          <w:sz w:val="24"/>
          <w:szCs w:val="24"/>
          <w:lang w:eastAsia="en-GB"/>
        </w:rPr>
        <w:t>4.</w:t>
      </w:r>
      <w:r w:rsidRPr="00164363">
        <w:rPr>
          <w:rFonts w:ascii="Times New Roman" w:eastAsia="Times New Roman" w:hAnsi="Times New Roman" w:cs="Times New Roman"/>
          <w:b/>
          <w:bCs/>
          <w:color w:val="202020"/>
          <w:sz w:val="24"/>
          <w:szCs w:val="24"/>
          <w:lang w:eastAsia="en-GB"/>
        </w:rPr>
        <w:t>Crowding out</w:t>
      </w:r>
      <w:r w:rsidRPr="00164363">
        <w:rPr>
          <w:rFonts w:ascii="Times New Roman" w:eastAsia="Times New Roman" w:hAnsi="Times New Roman" w:cs="Times New Roman"/>
          <w:color w:val="202020"/>
          <w:sz w:val="24"/>
          <w:szCs w:val="24"/>
          <w:lang w:eastAsia="en-GB"/>
        </w:rPr>
        <w:t> – this is where (for example) increased government spending or lower taxes can lead to a rise in government borrowing and/or inflation which causes interest rates to rise and has the effect of slowing down economic activity.</w:t>
      </w:r>
    </w:p>
    <w:p w:rsidR="00164363" w:rsidRPr="00164363" w:rsidRDefault="00164363" w:rsidP="00164363">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164363">
        <w:rPr>
          <w:rFonts w:ascii="Times New Roman" w:eastAsia="Times New Roman" w:hAnsi="Times New Roman" w:cs="Times New Roman"/>
          <w:color w:val="202020"/>
          <w:sz w:val="24"/>
          <w:szCs w:val="24"/>
          <w:lang w:eastAsia="en-GB"/>
        </w:rPr>
        <w:t>In short – the multiplier effect will be </w:t>
      </w:r>
      <w:r w:rsidRPr="00164363">
        <w:rPr>
          <w:rFonts w:ascii="Times New Roman" w:eastAsia="Times New Roman" w:hAnsi="Times New Roman" w:cs="Times New Roman"/>
          <w:b/>
          <w:bCs/>
          <w:color w:val="202020"/>
          <w:sz w:val="24"/>
          <w:szCs w:val="24"/>
          <w:lang w:eastAsia="en-GB"/>
        </w:rPr>
        <w:t>larger</w:t>
      </w:r>
      <w:r w:rsidRPr="00164363">
        <w:rPr>
          <w:rFonts w:ascii="Times New Roman" w:eastAsia="Times New Roman" w:hAnsi="Times New Roman" w:cs="Times New Roman"/>
          <w:color w:val="202020"/>
          <w:sz w:val="24"/>
          <w:szCs w:val="24"/>
          <w:lang w:eastAsia="en-GB"/>
        </w:rPr>
        <w:t> when</w:t>
      </w:r>
    </w:p>
    <w:p w:rsidR="00164363" w:rsidRPr="00164363" w:rsidRDefault="00164363" w:rsidP="00164363">
      <w:pPr>
        <w:numPr>
          <w:ilvl w:val="0"/>
          <w:numId w:val="112"/>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164363">
        <w:rPr>
          <w:rFonts w:ascii="Times New Roman" w:eastAsia="Times New Roman" w:hAnsi="Times New Roman" w:cs="Times New Roman"/>
          <w:color w:val="202020"/>
          <w:sz w:val="24"/>
          <w:szCs w:val="24"/>
          <w:lang w:eastAsia="en-GB"/>
        </w:rPr>
        <w:t>The propensity to spend extra income on domestic goods and services is high</w:t>
      </w:r>
    </w:p>
    <w:p w:rsidR="00164363" w:rsidRPr="00164363" w:rsidRDefault="00164363" w:rsidP="00164363">
      <w:pPr>
        <w:numPr>
          <w:ilvl w:val="0"/>
          <w:numId w:val="112"/>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164363">
        <w:rPr>
          <w:rFonts w:ascii="Times New Roman" w:eastAsia="Times New Roman" w:hAnsi="Times New Roman" w:cs="Times New Roman"/>
          <w:color w:val="202020"/>
          <w:sz w:val="24"/>
          <w:szCs w:val="24"/>
          <w:lang w:eastAsia="en-GB"/>
        </w:rPr>
        <w:t>The marginal rate of tax on extra income is low</w:t>
      </w:r>
    </w:p>
    <w:p w:rsidR="00164363" w:rsidRPr="00164363" w:rsidRDefault="00164363" w:rsidP="00164363">
      <w:pPr>
        <w:numPr>
          <w:ilvl w:val="0"/>
          <w:numId w:val="112"/>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164363">
        <w:rPr>
          <w:rFonts w:ascii="Times New Roman" w:eastAsia="Times New Roman" w:hAnsi="Times New Roman" w:cs="Times New Roman"/>
          <w:color w:val="202020"/>
          <w:sz w:val="24"/>
          <w:szCs w:val="24"/>
          <w:lang w:eastAsia="en-GB"/>
        </w:rPr>
        <w:t>The propensity to spend extra income rather than save is high</w:t>
      </w:r>
    </w:p>
    <w:p w:rsidR="00164363" w:rsidRPr="00164363" w:rsidRDefault="00164363" w:rsidP="00164363">
      <w:pPr>
        <w:numPr>
          <w:ilvl w:val="0"/>
          <w:numId w:val="112"/>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164363">
        <w:rPr>
          <w:rFonts w:ascii="Times New Roman" w:eastAsia="Times New Roman" w:hAnsi="Times New Roman" w:cs="Times New Roman"/>
          <w:color w:val="202020"/>
          <w:sz w:val="24"/>
          <w:szCs w:val="24"/>
          <w:lang w:eastAsia="en-GB"/>
        </w:rPr>
        <w:t>Consumer confidence is high (this affects willingness to spend gains in income)</w:t>
      </w:r>
    </w:p>
    <w:p w:rsidR="00164363" w:rsidRPr="00164363" w:rsidRDefault="00164363" w:rsidP="00164363">
      <w:pPr>
        <w:numPr>
          <w:ilvl w:val="0"/>
          <w:numId w:val="112"/>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164363">
        <w:rPr>
          <w:rFonts w:ascii="Times New Roman" w:eastAsia="Times New Roman" w:hAnsi="Times New Roman" w:cs="Times New Roman"/>
          <w:color w:val="202020"/>
          <w:sz w:val="24"/>
          <w:szCs w:val="24"/>
          <w:lang w:eastAsia="en-GB"/>
        </w:rPr>
        <w:t>Businesses in the economy have the capacity to expand production to meet increases in demand</w:t>
      </w:r>
    </w:p>
    <w:p w:rsidR="00164363" w:rsidRPr="00164363" w:rsidRDefault="00164363" w:rsidP="00164363">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164363">
        <w:rPr>
          <w:rFonts w:ascii="Times New Roman" w:eastAsia="Times New Roman" w:hAnsi="Times New Roman" w:cs="Times New Roman"/>
          <w:b/>
          <w:bCs/>
          <w:color w:val="202020"/>
          <w:sz w:val="24"/>
          <w:szCs w:val="24"/>
          <w:lang w:eastAsia="en-GB"/>
        </w:rPr>
        <w:t>Time lags and the multiplier effect</w:t>
      </w:r>
    </w:p>
    <w:p w:rsidR="00164363" w:rsidRPr="00164363" w:rsidRDefault="00164363" w:rsidP="00164363">
      <w:pPr>
        <w:numPr>
          <w:ilvl w:val="0"/>
          <w:numId w:val="113"/>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164363">
        <w:rPr>
          <w:rFonts w:ascii="Times New Roman" w:eastAsia="Times New Roman" w:hAnsi="Times New Roman" w:cs="Times New Roman"/>
          <w:color w:val="202020"/>
          <w:sz w:val="24"/>
          <w:szCs w:val="24"/>
          <w:lang w:eastAsia="en-GB"/>
        </w:rPr>
        <w:t>It is important to remember that the multiplier effect will take time to come into full effect</w:t>
      </w:r>
    </w:p>
    <w:p w:rsidR="00164363" w:rsidRPr="00164363" w:rsidRDefault="00164363" w:rsidP="00164363">
      <w:pPr>
        <w:numPr>
          <w:ilvl w:val="0"/>
          <w:numId w:val="113"/>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164363">
        <w:rPr>
          <w:rFonts w:ascii="Times New Roman" w:eastAsia="Times New Roman" w:hAnsi="Times New Roman" w:cs="Times New Roman"/>
          <w:color w:val="202020"/>
          <w:sz w:val="24"/>
          <w:szCs w:val="24"/>
          <w:lang w:eastAsia="en-GB"/>
        </w:rPr>
        <w:t>A good example is the fiscal stimulus introduced into the US economy by the Obama government. They have set aside many billions of dollars of extra spending on infrastructure spending but these capital projects can take years to be completed. Delays in sourcing raw materials, components and finding sufficient skilled labour can limit the initial impact of the spending projects.</w:t>
      </w:r>
    </w:p>
    <w:p w:rsidR="00164363" w:rsidRPr="00164363" w:rsidRDefault="00164363" w:rsidP="00164363">
      <w:pPr>
        <w:spacing w:after="0" w:line="240" w:lineRule="auto"/>
        <w:rPr>
          <w:rFonts w:ascii="Times New Roman" w:eastAsia="Times New Roman" w:hAnsi="Times New Roman" w:cs="Times New Roman"/>
          <w:sz w:val="24"/>
          <w:szCs w:val="24"/>
          <w:lang w:eastAsia="en-GB"/>
        </w:rPr>
      </w:pPr>
      <w:r w:rsidRPr="00164363">
        <w:rPr>
          <w:rFonts w:ascii="Times New Roman" w:eastAsia="Times New Roman" w:hAnsi="Times New Roman" w:cs="Times New Roman"/>
          <w:noProof/>
          <w:sz w:val="24"/>
          <w:szCs w:val="24"/>
          <w:lang w:eastAsia="en-GB"/>
        </w:rPr>
        <w:lastRenderedPageBreak/>
        <w:drawing>
          <wp:inline distT="0" distB="0" distL="0" distR="0" wp14:anchorId="35D92752" wp14:editId="66C64868">
            <wp:extent cx="6000750" cy="4482223"/>
            <wp:effectExtent l="0" t="0" r="0" b="0"/>
            <wp:docPr id="52" name="Picture 52" descr="http://beta.tutor2u.net/media/portals/economics/multiplier_valu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beta.tutor2u.net/media/portals/economics/multiplier_value.pn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000750" cy="4482223"/>
                    </a:xfrm>
                    <a:prstGeom prst="rect">
                      <a:avLst/>
                    </a:prstGeom>
                    <a:noFill/>
                    <a:ln>
                      <a:noFill/>
                    </a:ln>
                  </pic:spPr>
                </pic:pic>
              </a:graphicData>
            </a:graphic>
          </wp:inline>
        </w:drawing>
      </w:r>
      <w:r w:rsidRPr="00164363">
        <w:rPr>
          <w:rFonts w:ascii="Times New Roman" w:eastAsia="Times New Roman" w:hAnsi="Times New Roman" w:cs="Times New Roman"/>
          <w:sz w:val="24"/>
          <w:szCs w:val="24"/>
          <w:lang w:eastAsia="en-GB"/>
        </w:rPr>
        <w:t>Value of the multiplier</w:t>
      </w:r>
    </w:p>
    <w:p w:rsidR="00164363" w:rsidRPr="00164363" w:rsidRDefault="00164363" w:rsidP="00164363">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164363">
        <w:rPr>
          <w:rFonts w:ascii="Times New Roman" w:eastAsia="Times New Roman" w:hAnsi="Times New Roman" w:cs="Times New Roman"/>
          <w:b/>
          <w:bCs/>
          <w:i/>
          <w:iCs/>
          <w:color w:val="202020"/>
          <w:sz w:val="24"/>
          <w:szCs w:val="24"/>
          <w:lang w:eastAsia="en-GB"/>
        </w:rPr>
        <w:t>The IMF on the Fiscal Multiplier</w:t>
      </w:r>
    </w:p>
    <w:p w:rsidR="00164363" w:rsidRPr="00164363" w:rsidRDefault="00164363" w:rsidP="00164363">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164363">
        <w:rPr>
          <w:rFonts w:ascii="Times New Roman" w:eastAsia="Times New Roman" w:hAnsi="Times New Roman" w:cs="Times New Roman"/>
          <w:i/>
          <w:iCs/>
          <w:color w:val="202020"/>
          <w:sz w:val="24"/>
          <w:szCs w:val="24"/>
          <w:lang w:eastAsia="en-GB"/>
        </w:rPr>
        <w:t>Government investment—things like infrastructure building—results in higher multipliers. Economists at the IMF have calculated the long-run multiplier at 1.5 for developed countries and 1.6 for developing countries. In other words, developing countries really benefit from government investment over government consumption. Investment can build the productive capacity of the economy, resulting in beneficial long-term effects.</w:t>
      </w:r>
    </w:p>
    <w:p w:rsidR="00164363" w:rsidRPr="00164363" w:rsidRDefault="00164363" w:rsidP="00164363">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164363">
        <w:rPr>
          <w:rFonts w:ascii="Times New Roman" w:eastAsia="Times New Roman" w:hAnsi="Times New Roman" w:cs="Times New Roman"/>
          <w:i/>
          <w:iCs/>
          <w:color w:val="202020"/>
          <w:sz w:val="24"/>
          <w:szCs w:val="24"/>
          <w:lang w:eastAsia="en-GB"/>
        </w:rPr>
        <w:t xml:space="preserve">Many governments in developed nations have been introducing fiscal austerity programmes – cutting spending and lifting taxes in a bid to lower their budget deficits. The fiscal multiplier effect is important here too. If the multiplier is 0.5, then an initial government expenditure reduction of 1 per cent of GDP reduces real output by 0.5 per </w:t>
      </w:r>
      <w:proofErr w:type="spellStart"/>
      <w:r w:rsidRPr="00164363">
        <w:rPr>
          <w:rFonts w:ascii="Times New Roman" w:eastAsia="Times New Roman" w:hAnsi="Times New Roman" w:cs="Times New Roman"/>
          <w:i/>
          <w:iCs/>
          <w:color w:val="202020"/>
          <w:sz w:val="24"/>
          <w:szCs w:val="24"/>
          <w:lang w:eastAsia="en-GB"/>
        </w:rPr>
        <w:t>cent.If</w:t>
      </w:r>
      <w:proofErr w:type="spellEnd"/>
      <w:r w:rsidRPr="00164363">
        <w:rPr>
          <w:rFonts w:ascii="Times New Roman" w:eastAsia="Times New Roman" w:hAnsi="Times New Roman" w:cs="Times New Roman"/>
          <w:i/>
          <w:iCs/>
          <w:color w:val="202020"/>
          <w:sz w:val="24"/>
          <w:szCs w:val="24"/>
          <w:lang w:eastAsia="en-GB"/>
        </w:rPr>
        <w:t>, however, the multiplier is 1.7, then the same initial public spending cut of 1 per cent of GDP would reduce real output by 1.7 per cent. The big danger of a high fiscal multiplier is that a period of deep cuts in state spending will cause an even larger drop in GDP which in turn will increase the size of the budget deficit. Fiscal austerity can turn out to be self-defeating.</w:t>
      </w:r>
    </w:p>
    <w:p w:rsidR="00164363" w:rsidRPr="00164363" w:rsidRDefault="00164363" w:rsidP="00164363">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164363">
        <w:rPr>
          <w:rFonts w:ascii="Times New Roman" w:eastAsia="Times New Roman" w:hAnsi="Times New Roman" w:cs="Times New Roman"/>
          <w:i/>
          <w:iCs/>
          <w:color w:val="202020"/>
          <w:sz w:val="24"/>
          <w:szCs w:val="24"/>
          <w:lang w:eastAsia="en-GB"/>
        </w:rPr>
        <w:t>One problem is that the actual value of the multiplier effect is likely to change at different points of the economic cycle.</w:t>
      </w:r>
    </w:p>
    <w:p w:rsidR="00164363" w:rsidRPr="00164363" w:rsidRDefault="00164363" w:rsidP="00164363">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164363">
        <w:rPr>
          <w:rFonts w:ascii="Times New Roman" w:eastAsia="Times New Roman" w:hAnsi="Times New Roman" w:cs="Times New Roman"/>
          <w:i/>
          <w:iCs/>
          <w:color w:val="202020"/>
          <w:sz w:val="24"/>
          <w:szCs w:val="24"/>
          <w:lang w:eastAsia="en-GB"/>
        </w:rPr>
        <w:t>(Source: Adapted from the Economist and other news reports, July 2013)</w:t>
      </w:r>
    </w:p>
    <w:p w:rsidR="00164363" w:rsidRPr="00164363" w:rsidRDefault="00164363" w:rsidP="00164363">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164363">
        <w:rPr>
          <w:rFonts w:ascii="Times New Roman" w:eastAsia="Times New Roman" w:hAnsi="Times New Roman" w:cs="Times New Roman"/>
          <w:b/>
          <w:bCs/>
          <w:color w:val="202020"/>
          <w:sz w:val="24"/>
          <w:szCs w:val="24"/>
          <w:lang w:eastAsia="en-GB"/>
        </w:rPr>
        <w:t>Calculating the value of the multiplier</w:t>
      </w:r>
    </w:p>
    <w:p w:rsidR="00164363" w:rsidRPr="00164363" w:rsidRDefault="00164363" w:rsidP="00164363">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164363">
        <w:rPr>
          <w:rFonts w:ascii="Times New Roman" w:eastAsia="Times New Roman" w:hAnsi="Times New Roman" w:cs="Times New Roman"/>
          <w:color w:val="202020"/>
          <w:sz w:val="24"/>
          <w:szCs w:val="24"/>
          <w:lang w:eastAsia="en-GB"/>
        </w:rPr>
        <w:lastRenderedPageBreak/>
        <w:t>The formal calculation for the value of the multiplier is</w:t>
      </w:r>
    </w:p>
    <w:p w:rsidR="00164363" w:rsidRPr="00164363" w:rsidRDefault="00164363" w:rsidP="00164363">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164363">
        <w:rPr>
          <w:rFonts w:ascii="Times New Roman" w:eastAsia="Times New Roman" w:hAnsi="Times New Roman" w:cs="Times New Roman"/>
          <w:b/>
          <w:bCs/>
          <w:i/>
          <w:iCs/>
          <w:color w:val="202020"/>
          <w:sz w:val="24"/>
          <w:szCs w:val="24"/>
          <w:lang w:eastAsia="en-GB"/>
        </w:rPr>
        <w:t>Multiplier = 1 / (sum of the propensity to save + tax + import)</w:t>
      </w:r>
    </w:p>
    <w:p w:rsidR="00164363" w:rsidRPr="00164363" w:rsidRDefault="00164363" w:rsidP="00164363">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164363">
        <w:rPr>
          <w:rFonts w:ascii="Times New Roman" w:eastAsia="Times New Roman" w:hAnsi="Times New Roman" w:cs="Times New Roman"/>
          <w:color w:val="202020"/>
          <w:sz w:val="24"/>
          <w:szCs w:val="24"/>
          <w:lang w:eastAsia="en-GB"/>
        </w:rPr>
        <w:t>Therefore if there is an initial injection of demand of say £400m and</w:t>
      </w:r>
    </w:p>
    <w:p w:rsidR="00164363" w:rsidRPr="00164363" w:rsidRDefault="00164363" w:rsidP="00164363">
      <w:pPr>
        <w:numPr>
          <w:ilvl w:val="0"/>
          <w:numId w:val="114"/>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164363">
        <w:rPr>
          <w:rFonts w:ascii="Times New Roman" w:eastAsia="Times New Roman" w:hAnsi="Times New Roman" w:cs="Times New Roman"/>
          <w:color w:val="202020"/>
          <w:sz w:val="24"/>
          <w:szCs w:val="24"/>
          <w:lang w:eastAsia="en-GB"/>
        </w:rPr>
        <w:t>The marginal propensity to save = 0.2</w:t>
      </w:r>
    </w:p>
    <w:p w:rsidR="00164363" w:rsidRPr="00164363" w:rsidRDefault="00164363" w:rsidP="00164363">
      <w:pPr>
        <w:numPr>
          <w:ilvl w:val="0"/>
          <w:numId w:val="114"/>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164363">
        <w:rPr>
          <w:rFonts w:ascii="Times New Roman" w:eastAsia="Times New Roman" w:hAnsi="Times New Roman" w:cs="Times New Roman"/>
          <w:color w:val="202020"/>
          <w:sz w:val="24"/>
          <w:szCs w:val="24"/>
          <w:lang w:eastAsia="en-GB"/>
        </w:rPr>
        <w:t>The marginal rate of tax on income = 0.2</w:t>
      </w:r>
    </w:p>
    <w:p w:rsidR="00164363" w:rsidRPr="00164363" w:rsidRDefault="00164363" w:rsidP="00164363">
      <w:pPr>
        <w:numPr>
          <w:ilvl w:val="0"/>
          <w:numId w:val="114"/>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164363">
        <w:rPr>
          <w:rFonts w:ascii="Times New Roman" w:eastAsia="Times New Roman" w:hAnsi="Times New Roman" w:cs="Times New Roman"/>
          <w:color w:val="202020"/>
          <w:sz w:val="24"/>
          <w:szCs w:val="24"/>
          <w:lang w:eastAsia="en-GB"/>
        </w:rPr>
        <w:t>The marginal propensity to import goods and services is 0.3</w:t>
      </w:r>
    </w:p>
    <w:p w:rsidR="00164363" w:rsidRPr="00164363" w:rsidRDefault="00164363" w:rsidP="00164363">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164363">
        <w:rPr>
          <w:rFonts w:ascii="Times New Roman" w:eastAsia="Times New Roman" w:hAnsi="Times New Roman" w:cs="Times New Roman"/>
          <w:color w:val="202020"/>
          <w:sz w:val="24"/>
          <w:szCs w:val="24"/>
          <w:lang w:eastAsia="en-GB"/>
        </w:rPr>
        <w:t>Then the value of national income multiplier = (1/0.7) = 1.43</w:t>
      </w:r>
    </w:p>
    <w:p w:rsidR="00164363" w:rsidRPr="00164363" w:rsidRDefault="00164363" w:rsidP="00164363">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164363">
        <w:rPr>
          <w:rFonts w:ascii="Times New Roman" w:eastAsia="Times New Roman" w:hAnsi="Times New Roman" w:cs="Times New Roman"/>
          <w:color w:val="202020"/>
          <w:sz w:val="24"/>
          <w:szCs w:val="24"/>
          <w:lang w:eastAsia="en-GB"/>
        </w:rPr>
        <w:t>An initial change of demand of £400m might lead to a final rise in GDP of 1.43 x £400m = £572m</w:t>
      </w:r>
    </w:p>
    <w:p w:rsidR="00164363" w:rsidRPr="00164363" w:rsidRDefault="00164363" w:rsidP="00164363">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164363">
        <w:rPr>
          <w:rFonts w:ascii="Times New Roman" w:eastAsia="Times New Roman" w:hAnsi="Times New Roman" w:cs="Times New Roman"/>
          <w:color w:val="202020"/>
          <w:sz w:val="24"/>
          <w:szCs w:val="24"/>
          <w:lang w:eastAsia="en-GB"/>
        </w:rPr>
        <w:t>If</w:t>
      </w:r>
    </w:p>
    <w:p w:rsidR="00164363" w:rsidRPr="00164363" w:rsidRDefault="00164363" w:rsidP="00164363">
      <w:pPr>
        <w:numPr>
          <w:ilvl w:val="0"/>
          <w:numId w:val="115"/>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164363">
        <w:rPr>
          <w:rFonts w:ascii="Times New Roman" w:eastAsia="Times New Roman" w:hAnsi="Times New Roman" w:cs="Times New Roman"/>
          <w:color w:val="202020"/>
          <w:sz w:val="24"/>
          <w:szCs w:val="24"/>
          <w:lang w:eastAsia="en-GB"/>
        </w:rPr>
        <w:t>The marginal propensity to save = 0.1</w:t>
      </w:r>
    </w:p>
    <w:p w:rsidR="00164363" w:rsidRPr="00164363" w:rsidRDefault="00164363" w:rsidP="00164363">
      <w:pPr>
        <w:numPr>
          <w:ilvl w:val="0"/>
          <w:numId w:val="115"/>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164363">
        <w:rPr>
          <w:rFonts w:ascii="Times New Roman" w:eastAsia="Times New Roman" w:hAnsi="Times New Roman" w:cs="Times New Roman"/>
          <w:color w:val="202020"/>
          <w:sz w:val="24"/>
          <w:szCs w:val="24"/>
          <w:lang w:eastAsia="en-GB"/>
        </w:rPr>
        <w:t>The marginal rate of tax on income = 0.2</w:t>
      </w:r>
    </w:p>
    <w:p w:rsidR="00164363" w:rsidRPr="00164363" w:rsidRDefault="00164363" w:rsidP="00164363">
      <w:pPr>
        <w:numPr>
          <w:ilvl w:val="0"/>
          <w:numId w:val="115"/>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164363">
        <w:rPr>
          <w:rFonts w:ascii="Times New Roman" w:eastAsia="Times New Roman" w:hAnsi="Times New Roman" w:cs="Times New Roman"/>
          <w:color w:val="202020"/>
          <w:sz w:val="24"/>
          <w:szCs w:val="24"/>
          <w:lang w:eastAsia="en-GB"/>
        </w:rPr>
        <w:t>The marginal propensity to import goods and services is 0.2</w:t>
      </w:r>
    </w:p>
    <w:p w:rsidR="00164363" w:rsidRPr="00164363" w:rsidRDefault="00164363" w:rsidP="00164363">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164363">
        <w:rPr>
          <w:rFonts w:ascii="Times New Roman" w:eastAsia="Times New Roman" w:hAnsi="Times New Roman" w:cs="Times New Roman"/>
          <w:color w:val="202020"/>
          <w:sz w:val="24"/>
          <w:szCs w:val="24"/>
          <w:lang w:eastAsia="en-GB"/>
        </w:rPr>
        <w:t>The value of the multiplier = 1/0.5 = 2 – the same initial change in aggregate demand will lead to a bigger final change in the equilibrium level of national income. </w:t>
      </w:r>
    </w:p>
    <w:p w:rsidR="00164363" w:rsidRDefault="00164363" w:rsidP="00164363">
      <w:pPr>
        <w:shd w:val="clear" w:color="auto" w:fill="FFFFFF"/>
        <w:spacing w:before="180" w:after="0" w:line="240" w:lineRule="auto"/>
        <w:outlineLvl w:val="2"/>
        <w:rPr>
          <w:rFonts w:ascii="Times New Roman" w:eastAsia="Times New Roman" w:hAnsi="Times New Roman" w:cs="Times New Roman"/>
          <w:sz w:val="24"/>
          <w:szCs w:val="24"/>
          <w:lang w:eastAsia="en-GB"/>
        </w:rPr>
      </w:pPr>
      <w:r w:rsidRPr="00164363">
        <w:rPr>
          <w:rFonts w:ascii="Times New Roman" w:eastAsia="Times New Roman" w:hAnsi="Times New Roman" w:cs="Times New Roman"/>
          <w:noProof/>
          <w:sz w:val="24"/>
          <w:szCs w:val="24"/>
          <w:lang w:eastAsia="en-GB"/>
        </w:rPr>
        <w:drawing>
          <wp:inline distT="0" distB="0" distL="0" distR="0" wp14:anchorId="6AC6CBD6" wp14:editId="6786B61E">
            <wp:extent cx="6191250" cy="4673936"/>
            <wp:effectExtent l="0" t="0" r="0" b="0"/>
            <wp:docPr id="53" name="Picture 53" descr="http://beta.tutor2u.net/media/portals/economics/multiplier_elasticity_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beta.tutor2u.net/media/portals/economics/multiplier_elasticity_as.pn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191250" cy="4673936"/>
                    </a:xfrm>
                    <a:prstGeom prst="rect">
                      <a:avLst/>
                    </a:prstGeom>
                    <a:noFill/>
                    <a:ln>
                      <a:noFill/>
                    </a:ln>
                  </pic:spPr>
                </pic:pic>
              </a:graphicData>
            </a:graphic>
          </wp:inline>
        </w:drawing>
      </w:r>
      <w:r w:rsidRPr="00164363">
        <w:rPr>
          <w:rFonts w:ascii="Times New Roman" w:eastAsia="Times New Roman" w:hAnsi="Times New Roman" w:cs="Times New Roman"/>
          <w:sz w:val="24"/>
          <w:szCs w:val="24"/>
          <w:lang w:eastAsia="en-GB"/>
        </w:rPr>
        <w:t>Elasticity of aggregate supply and the multiplier effect</w:t>
      </w:r>
    </w:p>
    <w:p w:rsidR="001B4405" w:rsidRDefault="00164363" w:rsidP="00164363">
      <w:pPr>
        <w:shd w:val="clear" w:color="auto" w:fill="FFFFFF"/>
        <w:spacing w:before="180" w:after="0" w:line="240" w:lineRule="auto"/>
        <w:outlineLvl w:val="2"/>
        <w:rPr>
          <w:rFonts w:ascii="Arial" w:eastAsia="Times New Roman" w:hAnsi="Arial" w:cs="Arial"/>
          <w:sz w:val="33"/>
          <w:szCs w:val="33"/>
          <w:lang w:eastAsia="en-GB"/>
        </w:rPr>
      </w:pPr>
      <w:r w:rsidRPr="00164363">
        <w:rPr>
          <w:rFonts w:ascii="Times New Roman" w:eastAsia="Times New Roman" w:hAnsi="Times New Roman" w:cs="Times New Roman"/>
          <w:noProof/>
          <w:sz w:val="24"/>
          <w:szCs w:val="24"/>
          <w:lang w:eastAsia="en-GB"/>
        </w:rPr>
        <w:lastRenderedPageBreak/>
        <w:drawing>
          <wp:inline distT="0" distB="0" distL="0" distR="0" wp14:anchorId="6915645E" wp14:editId="74B863E7">
            <wp:extent cx="5846765" cy="4381500"/>
            <wp:effectExtent l="0" t="0" r="1905" b="0"/>
            <wp:docPr id="54" name="Picture 54" descr="http://beta.tutor2u.net/media/portals/economics/multiplier_summar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beta.tutor2u.net/media/portals/economics/multiplier_summary.pn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846765" cy="4381500"/>
                    </a:xfrm>
                    <a:prstGeom prst="rect">
                      <a:avLst/>
                    </a:prstGeom>
                    <a:noFill/>
                    <a:ln>
                      <a:noFill/>
                    </a:ln>
                  </pic:spPr>
                </pic:pic>
              </a:graphicData>
            </a:graphic>
          </wp:inline>
        </w:drawing>
      </w:r>
      <w:r w:rsidRPr="00164363">
        <w:rPr>
          <w:rFonts w:ascii="Times New Roman" w:eastAsia="Times New Roman" w:hAnsi="Times New Roman" w:cs="Times New Roman"/>
          <w:sz w:val="24"/>
          <w:szCs w:val="24"/>
          <w:lang w:eastAsia="en-GB"/>
        </w:rPr>
        <w:t>Key point summary on the multiplier</w:t>
      </w:r>
    </w:p>
    <w:p w:rsidR="001B4405" w:rsidRDefault="001B4405" w:rsidP="00503A1D">
      <w:pPr>
        <w:shd w:val="clear" w:color="auto" w:fill="FFFFFF"/>
        <w:spacing w:before="180" w:after="0" w:line="240" w:lineRule="auto"/>
        <w:outlineLvl w:val="2"/>
        <w:rPr>
          <w:rFonts w:ascii="Arial" w:eastAsia="Times New Roman" w:hAnsi="Arial" w:cs="Arial"/>
          <w:sz w:val="33"/>
          <w:szCs w:val="33"/>
          <w:lang w:eastAsia="en-GB"/>
        </w:rPr>
      </w:pPr>
    </w:p>
    <w:p w:rsidR="00A1769A" w:rsidRPr="00A1769A" w:rsidRDefault="00A1769A" w:rsidP="00A1769A">
      <w:pPr>
        <w:shd w:val="clear" w:color="auto" w:fill="FFFFFF"/>
        <w:spacing w:after="0" w:line="240" w:lineRule="auto"/>
        <w:outlineLvl w:val="0"/>
        <w:rPr>
          <w:rFonts w:ascii="Times New Roman" w:eastAsia="Times New Roman" w:hAnsi="Times New Roman" w:cs="Times New Roman"/>
          <w:b/>
          <w:bCs/>
          <w:color w:val="202020"/>
          <w:kern w:val="36"/>
          <w:sz w:val="28"/>
          <w:szCs w:val="28"/>
          <w:u w:val="single"/>
          <w:lang w:eastAsia="en-GB"/>
        </w:rPr>
      </w:pPr>
      <w:r w:rsidRPr="00A1769A">
        <w:rPr>
          <w:rFonts w:ascii="Times New Roman" w:eastAsia="Times New Roman" w:hAnsi="Times New Roman" w:cs="Times New Roman"/>
          <w:b/>
          <w:bCs/>
          <w:color w:val="202020"/>
          <w:kern w:val="36"/>
          <w:sz w:val="28"/>
          <w:szCs w:val="28"/>
          <w:u w:val="single"/>
          <w:lang w:eastAsia="en-GB"/>
        </w:rPr>
        <w:t>Aggregate Supply</w:t>
      </w:r>
    </w:p>
    <w:p w:rsidR="00A1769A" w:rsidRDefault="00A1769A" w:rsidP="00202946">
      <w:pPr>
        <w:shd w:val="clear" w:color="auto" w:fill="FFFFFF"/>
        <w:spacing w:after="0" w:line="240" w:lineRule="auto"/>
        <w:outlineLvl w:val="0"/>
        <w:rPr>
          <w:rFonts w:ascii="Times New Roman" w:eastAsia="Times New Roman" w:hAnsi="Times New Roman" w:cs="Times New Roman"/>
          <w:b/>
          <w:bCs/>
          <w:color w:val="202020"/>
          <w:kern w:val="36"/>
          <w:sz w:val="28"/>
          <w:szCs w:val="28"/>
          <w:u w:val="single"/>
          <w:lang w:eastAsia="en-GB"/>
        </w:rPr>
      </w:pPr>
    </w:p>
    <w:p w:rsidR="00A1769A" w:rsidRPr="00A1769A" w:rsidRDefault="00A1769A" w:rsidP="00A1769A">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A1769A">
        <w:rPr>
          <w:rFonts w:ascii="Times New Roman" w:eastAsia="Times New Roman" w:hAnsi="Times New Roman" w:cs="Times New Roman"/>
          <w:color w:val="202020"/>
          <w:sz w:val="24"/>
          <w:szCs w:val="24"/>
          <w:lang w:eastAsia="en-GB"/>
        </w:rPr>
        <w:t>Aggregate supply measures the </w:t>
      </w:r>
      <w:r w:rsidRPr="00A1769A">
        <w:rPr>
          <w:rFonts w:ascii="Times New Roman" w:eastAsia="Times New Roman" w:hAnsi="Times New Roman" w:cs="Times New Roman"/>
          <w:b/>
          <w:bCs/>
          <w:color w:val="202020"/>
          <w:sz w:val="24"/>
          <w:szCs w:val="24"/>
          <w:lang w:eastAsia="en-GB"/>
        </w:rPr>
        <w:t>volume of goods and services</w:t>
      </w:r>
      <w:r w:rsidRPr="00A1769A">
        <w:rPr>
          <w:rFonts w:ascii="Times New Roman" w:eastAsia="Times New Roman" w:hAnsi="Times New Roman" w:cs="Times New Roman"/>
          <w:color w:val="202020"/>
          <w:sz w:val="24"/>
          <w:szCs w:val="24"/>
          <w:lang w:eastAsia="en-GB"/>
        </w:rPr>
        <w:t> produced each year. AS represents the ability of an economy to deliver goods and services to meet demand</w:t>
      </w:r>
    </w:p>
    <w:p w:rsidR="00A1769A" w:rsidRPr="00A1769A" w:rsidRDefault="00A1769A" w:rsidP="00A1769A">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A1769A">
        <w:rPr>
          <w:rFonts w:ascii="Times New Roman" w:eastAsia="Times New Roman" w:hAnsi="Times New Roman" w:cs="Times New Roman"/>
          <w:color w:val="202020"/>
          <w:sz w:val="24"/>
          <w:szCs w:val="24"/>
          <w:lang w:eastAsia="en-GB"/>
        </w:rPr>
        <w:t>Short run aggregate supply shows total </w:t>
      </w:r>
      <w:r w:rsidRPr="00A1769A">
        <w:rPr>
          <w:rFonts w:ascii="Times New Roman" w:eastAsia="Times New Roman" w:hAnsi="Times New Roman" w:cs="Times New Roman"/>
          <w:b/>
          <w:bCs/>
          <w:color w:val="202020"/>
          <w:sz w:val="24"/>
          <w:szCs w:val="24"/>
          <w:lang w:eastAsia="en-GB"/>
        </w:rPr>
        <w:t>planned output</w:t>
      </w:r>
      <w:r w:rsidRPr="00A1769A">
        <w:rPr>
          <w:rFonts w:ascii="Times New Roman" w:eastAsia="Times New Roman" w:hAnsi="Times New Roman" w:cs="Times New Roman"/>
          <w:color w:val="202020"/>
          <w:sz w:val="24"/>
          <w:szCs w:val="24"/>
          <w:lang w:eastAsia="en-GB"/>
        </w:rPr>
        <w:t> when prices can change but the prices and productivity of factor inputs e.g. wage rates and the state of technology are held constant.</w:t>
      </w:r>
    </w:p>
    <w:p w:rsidR="00A1769A" w:rsidRPr="00A1769A" w:rsidRDefault="00A1769A" w:rsidP="00A1769A">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A1769A">
        <w:rPr>
          <w:rFonts w:ascii="Times New Roman" w:eastAsia="Times New Roman" w:hAnsi="Times New Roman" w:cs="Times New Roman"/>
          <w:color w:val="202020"/>
          <w:sz w:val="24"/>
          <w:szCs w:val="24"/>
          <w:lang w:eastAsia="en-GB"/>
        </w:rPr>
        <w:t>Long run aggregate supply shows total planned output when both prices and average wage rates can change – it is a measure of a country’s potential output and the concept is linked to the </w:t>
      </w:r>
      <w:r w:rsidRPr="00A1769A">
        <w:rPr>
          <w:rFonts w:ascii="Times New Roman" w:eastAsia="Times New Roman" w:hAnsi="Times New Roman" w:cs="Times New Roman"/>
          <w:b/>
          <w:bCs/>
          <w:color w:val="202020"/>
          <w:sz w:val="24"/>
          <w:szCs w:val="24"/>
          <w:lang w:eastAsia="en-GB"/>
        </w:rPr>
        <w:t>production possibility frontier</w:t>
      </w:r>
    </w:p>
    <w:p w:rsidR="00A1769A" w:rsidRPr="00A1769A" w:rsidRDefault="00A1769A" w:rsidP="00A1769A">
      <w:pPr>
        <w:numPr>
          <w:ilvl w:val="0"/>
          <w:numId w:val="120"/>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A1769A">
        <w:rPr>
          <w:rFonts w:ascii="Times New Roman" w:eastAsia="Times New Roman" w:hAnsi="Times New Roman" w:cs="Times New Roman"/>
          <w:b/>
          <w:bCs/>
          <w:color w:val="202020"/>
          <w:sz w:val="24"/>
          <w:szCs w:val="24"/>
          <w:lang w:eastAsia="en-GB"/>
        </w:rPr>
        <w:t>In the long run</w:t>
      </w:r>
      <w:r w:rsidRPr="00A1769A">
        <w:rPr>
          <w:rFonts w:ascii="Times New Roman" w:eastAsia="Times New Roman" w:hAnsi="Times New Roman" w:cs="Times New Roman"/>
          <w:color w:val="202020"/>
          <w:sz w:val="24"/>
          <w:szCs w:val="24"/>
          <w:lang w:eastAsia="en-GB"/>
        </w:rPr>
        <w:t>, the LRAS curve is assumed to be vertical (i.e. it does not change when the general price level changes)</w:t>
      </w:r>
    </w:p>
    <w:p w:rsidR="00A1769A" w:rsidRPr="00A1769A" w:rsidRDefault="00A1769A" w:rsidP="00A1769A">
      <w:pPr>
        <w:numPr>
          <w:ilvl w:val="0"/>
          <w:numId w:val="120"/>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A1769A">
        <w:rPr>
          <w:rFonts w:ascii="Times New Roman" w:eastAsia="Times New Roman" w:hAnsi="Times New Roman" w:cs="Times New Roman"/>
          <w:b/>
          <w:bCs/>
          <w:color w:val="202020"/>
          <w:sz w:val="24"/>
          <w:szCs w:val="24"/>
          <w:lang w:eastAsia="en-GB"/>
        </w:rPr>
        <w:t>In the short run</w:t>
      </w:r>
      <w:r w:rsidRPr="00A1769A">
        <w:rPr>
          <w:rFonts w:ascii="Times New Roman" w:eastAsia="Times New Roman" w:hAnsi="Times New Roman" w:cs="Times New Roman"/>
          <w:color w:val="202020"/>
          <w:sz w:val="24"/>
          <w:szCs w:val="24"/>
          <w:lang w:eastAsia="en-GB"/>
        </w:rPr>
        <w:t>, the SRAS curve is assumed to be upward sloping (i.e. it is responsive to a change in aggregate demand reflected in a change in the general price level)</w:t>
      </w:r>
    </w:p>
    <w:p w:rsidR="00A1769A" w:rsidRPr="00A1769A" w:rsidRDefault="00A1769A" w:rsidP="00A1769A">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A1769A">
        <w:rPr>
          <w:rFonts w:ascii="Times New Roman" w:eastAsia="Times New Roman" w:hAnsi="Times New Roman" w:cs="Times New Roman"/>
          <w:b/>
          <w:bCs/>
          <w:color w:val="202020"/>
          <w:sz w:val="24"/>
          <w:szCs w:val="24"/>
          <w:lang w:eastAsia="en-GB"/>
        </w:rPr>
        <w:t>Short Run Aggregate Supply Curve</w:t>
      </w:r>
    </w:p>
    <w:p w:rsidR="00A1769A" w:rsidRPr="00A1769A" w:rsidRDefault="00A1769A" w:rsidP="00A1769A">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A1769A">
        <w:rPr>
          <w:rFonts w:ascii="Times New Roman" w:eastAsia="Times New Roman" w:hAnsi="Times New Roman" w:cs="Times New Roman"/>
          <w:color w:val="202020"/>
          <w:sz w:val="24"/>
          <w:szCs w:val="24"/>
          <w:lang w:eastAsia="en-GB"/>
        </w:rPr>
        <w:lastRenderedPageBreak/>
        <w:t>A change in the price level brought about by a shift in AD results in a </w:t>
      </w:r>
      <w:r w:rsidRPr="00A1769A">
        <w:rPr>
          <w:rFonts w:ascii="Times New Roman" w:eastAsia="Times New Roman" w:hAnsi="Times New Roman" w:cs="Times New Roman"/>
          <w:i/>
          <w:iCs/>
          <w:color w:val="202020"/>
          <w:sz w:val="24"/>
          <w:szCs w:val="24"/>
          <w:u w:val="single"/>
          <w:lang w:eastAsia="en-GB"/>
        </w:rPr>
        <w:t>movement along</w:t>
      </w:r>
      <w:r w:rsidRPr="00A1769A">
        <w:rPr>
          <w:rFonts w:ascii="Times New Roman" w:eastAsia="Times New Roman" w:hAnsi="Times New Roman" w:cs="Times New Roman"/>
          <w:color w:val="202020"/>
          <w:sz w:val="24"/>
          <w:szCs w:val="24"/>
          <w:lang w:eastAsia="en-GB"/>
        </w:rPr>
        <w:t> the short run AS curve. If AD rises, we see an </w:t>
      </w:r>
      <w:r w:rsidRPr="00A1769A">
        <w:rPr>
          <w:rFonts w:ascii="Times New Roman" w:eastAsia="Times New Roman" w:hAnsi="Times New Roman" w:cs="Times New Roman"/>
          <w:b/>
          <w:bCs/>
          <w:color w:val="202020"/>
          <w:sz w:val="24"/>
          <w:szCs w:val="24"/>
          <w:lang w:eastAsia="en-GB"/>
        </w:rPr>
        <w:t>expansion</w:t>
      </w:r>
      <w:r w:rsidRPr="00A1769A">
        <w:rPr>
          <w:rFonts w:ascii="Times New Roman" w:eastAsia="Times New Roman" w:hAnsi="Times New Roman" w:cs="Times New Roman"/>
          <w:color w:val="202020"/>
          <w:sz w:val="24"/>
          <w:szCs w:val="24"/>
          <w:lang w:eastAsia="en-GB"/>
        </w:rPr>
        <w:t> of SRAS; if AD falls we see a </w:t>
      </w:r>
      <w:r w:rsidRPr="00A1769A">
        <w:rPr>
          <w:rFonts w:ascii="Times New Roman" w:eastAsia="Times New Roman" w:hAnsi="Times New Roman" w:cs="Times New Roman"/>
          <w:b/>
          <w:bCs/>
          <w:color w:val="202020"/>
          <w:sz w:val="24"/>
          <w:szCs w:val="24"/>
          <w:lang w:eastAsia="en-GB"/>
        </w:rPr>
        <w:t>contraction</w:t>
      </w:r>
      <w:r w:rsidRPr="00A1769A">
        <w:rPr>
          <w:rFonts w:ascii="Times New Roman" w:eastAsia="Times New Roman" w:hAnsi="Times New Roman" w:cs="Times New Roman"/>
          <w:color w:val="202020"/>
          <w:sz w:val="24"/>
          <w:szCs w:val="24"/>
          <w:lang w:eastAsia="en-GB"/>
        </w:rPr>
        <w:t> of SRAS.</w:t>
      </w:r>
    </w:p>
    <w:p w:rsidR="00A1769A" w:rsidRPr="00A1769A" w:rsidRDefault="00A1769A" w:rsidP="00A1769A">
      <w:pPr>
        <w:spacing w:after="0" w:line="240" w:lineRule="auto"/>
        <w:rPr>
          <w:rFonts w:ascii="Times New Roman" w:eastAsia="Times New Roman" w:hAnsi="Times New Roman" w:cs="Times New Roman"/>
          <w:sz w:val="24"/>
          <w:szCs w:val="24"/>
          <w:lang w:eastAsia="en-GB"/>
        </w:rPr>
      </w:pPr>
      <w:r w:rsidRPr="00A1769A">
        <w:rPr>
          <w:rFonts w:ascii="Times New Roman" w:eastAsia="Times New Roman" w:hAnsi="Times New Roman" w:cs="Times New Roman"/>
          <w:noProof/>
          <w:sz w:val="24"/>
          <w:szCs w:val="24"/>
          <w:lang w:eastAsia="en-GB"/>
        </w:rPr>
        <w:drawing>
          <wp:inline distT="0" distB="0" distL="0" distR="0" wp14:anchorId="6983361C" wp14:editId="69BFB420">
            <wp:extent cx="6076950" cy="4544696"/>
            <wp:effectExtent l="0" t="0" r="0" b="8255"/>
            <wp:docPr id="58" name="Picture 58" descr="http://beta.tutor2u.net/media/portals/economics/aggregate_supply_cur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beta.tutor2u.net/media/portals/economics/aggregate_supply_curve.pn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076950" cy="4544696"/>
                    </a:xfrm>
                    <a:prstGeom prst="rect">
                      <a:avLst/>
                    </a:prstGeom>
                    <a:noFill/>
                    <a:ln>
                      <a:noFill/>
                    </a:ln>
                  </pic:spPr>
                </pic:pic>
              </a:graphicData>
            </a:graphic>
          </wp:inline>
        </w:drawing>
      </w:r>
      <w:r w:rsidRPr="00A1769A">
        <w:rPr>
          <w:rFonts w:ascii="Times New Roman" w:eastAsia="Times New Roman" w:hAnsi="Times New Roman" w:cs="Times New Roman"/>
          <w:sz w:val="24"/>
          <w:szCs w:val="24"/>
          <w:lang w:eastAsia="en-GB"/>
        </w:rPr>
        <w:t>Short run aggregate supply curve</w:t>
      </w:r>
    </w:p>
    <w:p w:rsidR="00A1769A" w:rsidRPr="00A1769A" w:rsidRDefault="00A1769A" w:rsidP="00A1769A">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A1769A">
        <w:rPr>
          <w:rFonts w:ascii="Times New Roman" w:eastAsia="Times New Roman" w:hAnsi="Times New Roman" w:cs="Times New Roman"/>
          <w:b/>
          <w:bCs/>
          <w:color w:val="202020"/>
          <w:sz w:val="24"/>
          <w:szCs w:val="24"/>
          <w:lang w:eastAsia="en-GB"/>
        </w:rPr>
        <w:t>Shifts in Short Run Aggregate Supply (SRAS)</w:t>
      </w:r>
    </w:p>
    <w:p w:rsidR="00A1769A" w:rsidRPr="00A1769A" w:rsidRDefault="00A1769A" w:rsidP="00A1769A">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A1769A">
        <w:rPr>
          <w:rFonts w:ascii="Times New Roman" w:eastAsia="Times New Roman" w:hAnsi="Times New Roman" w:cs="Times New Roman"/>
          <w:color w:val="202020"/>
          <w:sz w:val="24"/>
          <w:szCs w:val="24"/>
          <w:lang w:eastAsia="en-GB"/>
        </w:rPr>
        <w:t>Shifts in the position of the short run aggregate supply curve in the price level / output space are caused by changes in the conditions of supply for different sectors of the economy:</w:t>
      </w:r>
    </w:p>
    <w:p w:rsidR="00A1769A" w:rsidRPr="00A1769A" w:rsidRDefault="00A1769A" w:rsidP="00A1769A">
      <w:pPr>
        <w:numPr>
          <w:ilvl w:val="0"/>
          <w:numId w:val="121"/>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A1769A">
        <w:rPr>
          <w:rFonts w:ascii="Times New Roman" w:eastAsia="Times New Roman" w:hAnsi="Times New Roman" w:cs="Times New Roman"/>
          <w:color w:val="202020"/>
          <w:sz w:val="24"/>
          <w:szCs w:val="24"/>
          <w:lang w:eastAsia="en-GB"/>
        </w:rPr>
        <w:t>Employment costs e.g. wages, employment taxes. Unit labour costs are also affected by the level of labour productivity</w:t>
      </w:r>
    </w:p>
    <w:p w:rsidR="00A1769A" w:rsidRPr="00A1769A" w:rsidRDefault="00A1769A" w:rsidP="00A1769A">
      <w:pPr>
        <w:numPr>
          <w:ilvl w:val="0"/>
          <w:numId w:val="121"/>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A1769A">
        <w:rPr>
          <w:rFonts w:ascii="Times New Roman" w:eastAsia="Times New Roman" w:hAnsi="Times New Roman" w:cs="Times New Roman"/>
          <w:color w:val="202020"/>
          <w:sz w:val="24"/>
          <w:szCs w:val="24"/>
          <w:lang w:eastAsia="en-GB"/>
        </w:rPr>
        <w:t>Costs of other inputs e.g. commodity prices, raw materials. The exchange rate can affect the prices of key imported products</w:t>
      </w:r>
    </w:p>
    <w:p w:rsidR="00A1769A" w:rsidRPr="00A1769A" w:rsidRDefault="00A1769A" w:rsidP="00A1769A">
      <w:pPr>
        <w:numPr>
          <w:ilvl w:val="0"/>
          <w:numId w:val="121"/>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A1769A">
        <w:rPr>
          <w:rFonts w:ascii="Times New Roman" w:eastAsia="Times New Roman" w:hAnsi="Times New Roman" w:cs="Times New Roman"/>
          <w:color w:val="202020"/>
          <w:sz w:val="24"/>
          <w:szCs w:val="24"/>
          <w:lang w:eastAsia="en-GB"/>
        </w:rPr>
        <w:t>Impact of government e.g. environmental taxes such as carbon duties &amp; business regulations which affect the costs of production </w:t>
      </w:r>
    </w:p>
    <w:p w:rsidR="00A1769A" w:rsidRPr="00A1769A" w:rsidRDefault="00A1769A" w:rsidP="00A1769A">
      <w:pPr>
        <w:spacing w:after="0" w:line="240" w:lineRule="auto"/>
        <w:rPr>
          <w:rFonts w:ascii="Times New Roman" w:eastAsia="Times New Roman" w:hAnsi="Times New Roman" w:cs="Times New Roman"/>
          <w:sz w:val="24"/>
          <w:szCs w:val="24"/>
          <w:lang w:eastAsia="en-GB"/>
        </w:rPr>
      </w:pPr>
      <w:r w:rsidRPr="00A1769A">
        <w:rPr>
          <w:rFonts w:ascii="Times New Roman" w:eastAsia="Times New Roman" w:hAnsi="Times New Roman" w:cs="Times New Roman"/>
          <w:noProof/>
          <w:sz w:val="24"/>
          <w:szCs w:val="24"/>
          <w:lang w:eastAsia="en-GB"/>
        </w:rPr>
        <w:lastRenderedPageBreak/>
        <w:drawing>
          <wp:inline distT="0" distB="0" distL="0" distR="0" wp14:anchorId="7A6E154D" wp14:editId="6C341777">
            <wp:extent cx="5600700" cy="4193661"/>
            <wp:effectExtent l="0" t="0" r="0" b="0"/>
            <wp:docPr id="59" name="Picture 59" descr="http://beta.tutor2u.net/media/portals/economics/aggregate_supply_curve_shif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beta.tutor2u.net/media/portals/economics/aggregate_supply_curve_shifts.pn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600700" cy="4193661"/>
                    </a:xfrm>
                    <a:prstGeom prst="rect">
                      <a:avLst/>
                    </a:prstGeom>
                    <a:noFill/>
                    <a:ln>
                      <a:noFill/>
                    </a:ln>
                  </pic:spPr>
                </pic:pic>
              </a:graphicData>
            </a:graphic>
          </wp:inline>
        </w:drawing>
      </w:r>
      <w:r w:rsidRPr="00A1769A">
        <w:rPr>
          <w:rFonts w:ascii="Times New Roman" w:eastAsia="Times New Roman" w:hAnsi="Times New Roman" w:cs="Times New Roman"/>
          <w:sz w:val="24"/>
          <w:szCs w:val="24"/>
          <w:lang w:eastAsia="en-GB"/>
        </w:rPr>
        <w:t>Shifts in the aggregate supply curve</w:t>
      </w:r>
    </w:p>
    <w:p w:rsidR="00A1769A" w:rsidRPr="00A1769A" w:rsidRDefault="00A1769A" w:rsidP="00A1769A">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A1769A">
        <w:rPr>
          <w:rFonts w:ascii="Times New Roman" w:eastAsia="Times New Roman" w:hAnsi="Times New Roman" w:cs="Times New Roman"/>
          <w:color w:val="202020"/>
          <w:sz w:val="24"/>
          <w:szCs w:val="24"/>
          <w:lang w:eastAsia="en-GB"/>
        </w:rPr>
        <w:t>The main cause of a shift in the aggregate supply curve is a </w:t>
      </w:r>
      <w:r w:rsidRPr="00A1769A">
        <w:rPr>
          <w:rFonts w:ascii="Times New Roman" w:eastAsia="Times New Roman" w:hAnsi="Times New Roman" w:cs="Times New Roman"/>
          <w:b/>
          <w:bCs/>
          <w:color w:val="202020"/>
          <w:sz w:val="24"/>
          <w:szCs w:val="24"/>
          <w:lang w:eastAsia="en-GB"/>
        </w:rPr>
        <w:t>change in business costs</w:t>
      </w:r>
      <w:r w:rsidRPr="00A1769A">
        <w:rPr>
          <w:rFonts w:ascii="Times New Roman" w:eastAsia="Times New Roman" w:hAnsi="Times New Roman" w:cs="Times New Roman"/>
          <w:color w:val="202020"/>
          <w:sz w:val="24"/>
          <w:szCs w:val="24"/>
          <w:lang w:eastAsia="en-GB"/>
        </w:rPr>
        <w:t> – for example:</w:t>
      </w:r>
    </w:p>
    <w:p w:rsidR="00A1769A" w:rsidRPr="00A1769A" w:rsidRDefault="00A1769A" w:rsidP="00A1769A">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proofErr w:type="gramStart"/>
      <w:r w:rsidRPr="00A1769A">
        <w:rPr>
          <w:rFonts w:ascii="Times New Roman" w:eastAsia="Times New Roman" w:hAnsi="Times New Roman" w:cs="Times New Roman"/>
          <w:color w:val="202020"/>
          <w:sz w:val="24"/>
          <w:szCs w:val="24"/>
          <w:lang w:eastAsia="en-GB"/>
        </w:rPr>
        <w:t>1.</w:t>
      </w:r>
      <w:r w:rsidRPr="00A1769A">
        <w:rPr>
          <w:rFonts w:ascii="Times New Roman" w:eastAsia="Times New Roman" w:hAnsi="Times New Roman" w:cs="Times New Roman"/>
          <w:b/>
          <w:bCs/>
          <w:color w:val="202020"/>
          <w:sz w:val="24"/>
          <w:szCs w:val="24"/>
          <w:lang w:eastAsia="en-GB"/>
        </w:rPr>
        <w:t>Changes</w:t>
      </w:r>
      <w:proofErr w:type="gramEnd"/>
      <w:r w:rsidRPr="00A1769A">
        <w:rPr>
          <w:rFonts w:ascii="Times New Roman" w:eastAsia="Times New Roman" w:hAnsi="Times New Roman" w:cs="Times New Roman"/>
          <w:b/>
          <w:bCs/>
          <w:color w:val="202020"/>
          <w:sz w:val="24"/>
          <w:szCs w:val="24"/>
          <w:lang w:eastAsia="en-GB"/>
        </w:rPr>
        <w:t xml:space="preserve"> in unit labour costs - </w:t>
      </w:r>
      <w:r w:rsidRPr="00A1769A">
        <w:rPr>
          <w:rFonts w:ascii="Times New Roman" w:eastAsia="Times New Roman" w:hAnsi="Times New Roman" w:cs="Times New Roman"/>
          <w:color w:val="202020"/>
          <w:sz w:val="24"/>
          <w:szCs w:val="24"/>
          <w:lang w:eastAsia="en-GB"/>
        </w:rPr>
        <w:t>i.e. labour costs per unit of output</w:t>
      </w:r>
    </w:p>
    <w:p w:rsidR="00A1769A" w:rsidRPr="00A1769A" w:rsidRDefault="00A1769A" w:rsidP="00A1769A">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proofErr w:type="gramStart"/>
      <w:r w:rsidRPr="00A1769A">
        <w:rPr>
          <w:rFonts w:ascii="Times New Roman" w:eastAsia="Times New Roman" w:hAnsi="Times New Roman" w:cs="Times New Roman"/>
          <w:color w:val="202020"/>
          <w:sz w:val="24"/>
          <w:szCs w:val="24"/>
          <w:lang w:eastAsia="en-GB"/>
        </w:rPr>
        <w:t>2.</w:t>
      </w:r>
      <w:r w:rsidRPr="00A1769A">
        <w:rPr>
          <w:rFonts w:ascii="Times New Roman" w:eastAsia="Times New Roman" w:hAnsi="Times New Roman" w:cs="Times New Roman"/>
          <w:b/>
          <w:bCs/>
          <w:color w:val="202020"/>
          <w:sz w:val="24"/>
          <w:szCs w:val="24"/>
          <w:lang w:eastAsia="en-GB"/>
        </w:rPr>
        <w:t>Changes</w:t>
      </w:r>
      <w:proofErr w:type="gramEnd"/>
      <w:r w:rsidRPr="00A1769A">
        <w:rPr>
          <w:rFonts w:ascii="Times New Roman" w:eastAsia="Times New Roman" w:hAnsi="Times New Roman" w:cs="Times New Roman"/>
          <w:b/>
          <w:bCs/>
          <w:color w:val="202020"/>
          <w:sz w:val="24"/>
          <w:szCs w:val="24"/>
          <w:lang w:eastAsia="en-GB"/>
        </w:rPr>
        <w:t xml:space="preserve"> in other production costs</w:t>
      </w:r>
      <w:r w:rsidRPr="00A1769A">
        <w:rPr>
          <w:rFonts w:ascii="Times New Roman" w:eastAsia="Times New Roman" w:hAnsi="Times New Roman" w:cs="Times New Roman"/>
          <w:color w:val="202020"/>
          <w:sz w:val="24"/>
          <w:szCs w:val="24"/>
          <w:lang w:eastAsia="en-GB"/>
        </w:rPr>
        <w:t>: For example rental costs for retailers, the price of building materials for the construction industry, a change in the price of hops used in beer making or the cost of fertilisers used in farming.</w:t>
      </w:r>
    </w:p>
    <w:p w:rsidR="00A1769A" w:rsidRPr="00A1769A" w:rsidRDefault="00A1769A" w:rsidP="00A1769A">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proofErr w:type="gramStart"/>
      <w:r w:rsidRPr="00A1769A">
        <w:rPr>
          <w:rFonts w:ascii="Times New Roman" w:eastAsia="Times New Roman" w:hAnsi="Times New Roman" w:cs="Times New Roman"/>
          <w:color w:val="202020"/>
          <w:sz w:val="24"/>
          <w:szCs w:val="24"/>
          <w:lang w:eastAsia="en-GB"/>
        </w:rPr>
        <w:t>3.</w:t>
      </w:r>
      <w:r w:rsidRPr="00A1769A">
        <w:rPr>
          <w:rFonts w:ascii="Times New Roman" w:eastAsia="Times New Roman" w:hAnsi="Times New Roman" w:cs="Times New Roman"/>
          <w:b/>
          <w:bCs/>
          <w:color w:val="202020"/>
          <w:sz w:val="24"/>
          <w:szCs w:val="24"/>
          <w:lang w:eastAsia="en-GB"/>
        </w:rPr>
        <w:t>Commodity</w:t>
      </w:r>
      <w:proofErr w:type="gramEnd"/>
      <w:r w:rsidRPr="00A1769A">
        <w:rPr>
          <w:rFonts w:ascii="Times New Roman" w:eastAsia="Times New Roman" w:hAnsi="Times New Roman" w:cs="Times New Roman"/>
          <w:b/>
          <w:bCs/>
          <w:color w:val="202020"/>
          <w:sz w:val="24"/>
          <w:szCs w:val="24"/>
          <w:lang w:eastAsia="en-GB"/>
        </w:rPr>
        <w:t xml:space="preserve"> prices </w:t>
      </w:r>
      <w:r w:rsidRPr="00A1769A">
        <w:rPr>
          <w:rFonts w:ascii="Times New Roman" w:eastAsia="Times New Roman" w:hAnsi="Times New Roman" w:cs="Times New Roman"/>
          <w:color w:val="202020"/>
          <w:sz w:val="24"/>
          <w:szCs w:val="24"/>
          <w:lang w:eastAsia="en-GB"/>
        </w:rPr>
        <w:t>Changes to raw material costs and other components e.g. the prices of oil, natural gas, electricity copper, rubber, iron ore, aluminium and other inputs will affect a firm’s costs</w:t>
      </w:r>
    </w:p>
    <w:p w:rsidR="00A1769A" w:rsidRPr="00A1769A" w:rsidRDefault="00A1769A" w:rsidP="00A1769A">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proofErr w:type="gramStart"/>
      <w:r w:rsidRPr="00A1769A">
        <w:rPr>
          <w:rFonts w:ascii="Times New Roman" w:eastAsia="Times New Roman" w:hAnsi="Times New Roman" w:cs="Times New Roman"/>
          <w:color w:val="202020"/>
          <w:sz w:val="24"/>
          <w:szCs w:val="24"/>
          <w:lang w:eastAsia="en-GB"/>
        </w:rPr>
        <w:t>4.</w:t>
      </w:r>
      <w:r w:rsidRPr="00A1769A">
        <w:rPr>
          <w:rFonts w:ascii="Times New Roman" w:eastAsia="Times New Roman" w:hAnsi="Times New Roman" w:cs="Times New Roman"/>
          <w:b/>
          <w:bCs/>
          <w:color w:val="202020"/>
          <w:sz w:val="24"/>
          <w:szCs w:val="24"/>
          <w:lang w:eastAsia="en-GB"/>
        </w:rPr>
        <w:t>Exchange</w:t>
      </w:r>
      <w:proofErr w:type="gramEnd"/>
      <w:r w:rsidRPr="00A1769A">
        <w:rPr>
          <w:rFonts w:ascii="Times New Roman" w:eastAsia="Times New Roman" w:hAnsi="Times New Roman" w:cs="Times New Roman"/>
          <w:b/>
          <w:bCs/>
          <w:color w:val="202020"/>
          <w:sz w:val="24"/>
          <w:szCs w:val="24"/>
          <w:lang w:eastAsia="en-GB"/>
        </w:rPr>
        <w:t xml:space="preserve"> rates:</w:t>
      </w:r>
      <w:r w:rsidRPr="00A1769A">
        <w:rPr>
          <w:rFonts w:ascii="Times New Roman" w:eastAsia="Times New Roman" w:hAnsi="Times New Roman" w:cs="Times New Roman"/>
          <w:color w:val="202020"/>
          <w:sz w:val="24"/>
          <w:szCs w:val="24"/>
          <w:lang w:eastAsia="en-GB"/>
        </w:rPr>
        <w:t xml:space="preserve"> Costs might be affected by a change in the exchange rate which causes fluctuations in the prices of imported products. A fall (depreciation) in </w:t>
      </w:r>
      <w:proofErr w:type="spellStart"/>
      <w:r w:rsidRPr="00A1769A">
        <w:rPr>
          <w:rFonts w:ascii="Times New Roman" w:eastAsia="Times New Roman" w:hAnsi="Times New Roman" w:cs="Times New Roman"/>
          <w:color w:val="202020"/>
          <w:sz w:val="24"/>
          <w:szCs w:val="24"/>
          <w:lang w:eastAsia="en-GB"/>
        </w:rPr>
        <w:t>the</w:t>
      </w:r>
      <w:r w:rsidRPr="00A1769A">
        <w:rPr>
          <w:rFonts w:ascii="Times New Roman" w:eastAsia="Times New Roman" w:hAnsi="Times New Roman" w:cs="Times New Roman"/>
          <w:b/>
          <w:bCs/>
          <w:color w:val="202020"/>
          <w:sz w:val="24"/>
          <w:szCs w:val="24"/>
          <w:lang w:eastAsia="en-GB"/>
        </w:rPr>
        <w:t>exchange</w:t>
      </w:r>
      <w:proofErr w:type="spellEnd"/>
      <w:r w:rsidRPr="00A1769A">
        <w:rPr>
          <w:rFonts w:ascii="Times New Roman" w:eastAsia="Times New Roman" w:hAnsi="Times New Roman" w:cs="Times New Roman"/>
          <w:b/>
          <w:bCs/>
          <w:color w:val="202020"/>
          <w:sz w:val="24"/>
          <w:szCs w:val="24"/>
          <w:lang w:eastAsia="en-GB"/>
        </w:rPr>
        <w:t xml:space="preserve"> rate</w:t>
      </w:r>
      <w:r w:rsidRPr="00A1769A">
        <w:rPr>
          <w:rFonts w:ascii="Times New Roman" w:eastAsia="Times New Roman" w:hAnsi="Times New Roman" w:cs="Times New Roman"/>
          <w:color w:val="202020"/>
          <w:sz w:val="24"/>
          <w:szCs w:val="24"/>
          <w:lang w:eastAsia="en-GB"/>
        </w:rPr>
        <w:t> increases the costs of importing raw materials and component supplies from overseas</w:t>
      </w:r>
    </w:p>
    <w:p w:rsidR="00A1769A" w:rsidRPr="00A1769A" w:rsidRDefault="00A1769A" w:rsidP="00A1769A">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proofErr w:type="gramStart"/>
      <w:r w:rsidRPr="00A1769A">
        <w:rPr>
          <w:rFonts w:ascii="Times New Roman" w:eastAsia="Times New Roman" w:hAnsi="Times New Roman" w:cs="Times New Roman"/>
          <w:color w:val="202020"/>
          <w:sz w:val="24"/>
          <w:szCs w:val="24"/>
          <w:lang w:eastAsia="en-GB"/>
        </w:rPr>
        <w:t>5.</w:t>
      </w:r>
      <w:r w:rsidRPr="00A1769A">
        <w:rPr>
          <w:rFonts w:ascii="Times New Roman" w:eastAsia="Times New Roman" w:hAnsi="Times New Roman" w:cs="Times New Roman"/>
          <w:b/>
          <w:bCs/>
          <w:color w:val="202020"/>
          <w:sz w:val="24"/>
          <w:szCs w:val="24"/>
          <w:lang w:eastAsia="en-GB"/>
        </w:rPr>
        <w:t>Government</w:t>
      </w:r>
      <w:proofErr w:type="gramEnd"/>
      <w:r w:rsidRPr="00A1769A">
        <w:rPr>
          <w:rFonts w:ascii="Times New Roman" w:eastAsia="Times New Roman" w:hAnsi="Times New Roman" w:cs="Times New Roman"/>
          <w:b/>
          <w:bCs/>
          <w:color w:val="202020"/>
          <w:sz w:val="24"/>
          <w:szCs w:val="24"/>
          <w:lang w:eastAsia="en-GB"/>
        </w:rPr>
        <w:t xml:space="preserve"> taxation and subsidies:</w:t>
      </w:r>
    </w:p>
    <w:p w:rsidR="00A1769A" w:rsidRPr="00A1769A" w:rsidRDefault="00A1769A" w:rsidP="00A1769A">
      <w:pPr>
        <w:numPr>
          <w:ilvl w:val="0"/>
          <w:numId w:val="122"/>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A1769A">
        <w:rPr>
          <w:rFonts w:ascii="Times New Roman" w:eastAsia="Times New Roman" w:hAnsi="Times New Roman" w:cs="Times New Roman"/>
          <w:color w:val="202020"/>
          <w:sz w:val="24"/>
          <w:szCs w:val="24"/>
          <w:lang w:eastAsia="en-GB"/>
        </w:rPr>
        <w:t>An increase in taxes to meet environmental objectives (known as green taxes) will cause higher costs and an inward shift in the SRAS curve – for example a higher price for carbon emissions</w:t>
      </w:r>
    </w:p>
    <w:p w:rsidR="00A1769A" w:rsidRPr="00A1769A" w:rsidRDefault="00A1769A" w:rsidP="00A1769A">
      <w:pPr>
        <w:numPr>
          <w:ilvl w:val="0"/>
          <w:numId w:val="122"/>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A1769A">
        <w:rPr>
          <w:rFonts w:ascii="Times New Roman" w:eastAsia="Times New Roman" w:hAnsi="Times New Roman" w:cs="Times New Roman"/>
          <w:color w:val="202020"/>
          <w:sz w:val="24"/>
          <w:szCs w:val="24"/>
          <w:lang w:eastAsia="en-GB"/>
        </w:rPr>
        <w:t>Lower duty on petrol and diesel would lower costs and cause an outward shift in SRAS</w:t>
      </w:r>
    </w:p>
    <w:p w:rsidR="00A1769A" w:rsidRPr="00A1769A" w:rsidRDefault="00A1769A" w:rsidP="00A1769A">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proofErr w:type="gramStart"/>
      <w:r w:rsidRPr="00A1769A">
        <w:rPr>
          <w:rFonts w:ascii="Times New Roman" w:eastAsia="Times New Roman" w:hAnsi="Times New Roman" w:cs="Times New Roman"/>
          <w:color w:val="202020"/>
          <w:sz w:val="24"/>
          <w:szCs w:val="24"/>
          <w:lang w:eastAsia="en-GB"/>
        </w:rPr>
        <w:lastRenderedPageBreak/>
        <w:t>6.</w:t>
      </w:r>
      <w:r w:rsidRPr="00A1769A">
        <w:rPr>
          <w:rFonts w:ascii="Times New Roman" w:eastAsia="Times New Roman" w:hAnsi="Times New Roman" w:cs="Times New Roman"/>
          <w:b/>
          <w:bCs/>
          <w:color w:val="202020"/>
          <w:sz w:val="24"/>
          <w:szCs w:val="24"/>
          <w:lang w:eastAsia="en-GB"/>
        </w:rPr>
        <w:t>The</w:t>
      </w:r>
      <w:proofErr w:type="gramEnd"/>
      <w:r w:rsidRPr="00A1769A">
        <w:rPr>
          <w:rFonts w:ascii="Times New Roman" w:eastAsia="Times New Roman" w:hAnsi="Times New Roman" w:cs="Times New Roman"/>
          <w:b/>
          <w:bCs/>
          <w:color w:val="202020"/>
          <w:sz w:val="24"/>
          <w:szCs w:val="24"/>
          <w:lang w:eastAsia="en-GB"/>
        </w:rPr>
        <w:t xml:space="preserve"> price of imports</w:t>
      </w:r>
      <w:r w:rsidRPr="00A1769A">
        <w:rPr>
          <w:rFonts w:ascii="Times New Roman" w:eastAsia="Times New Roman" w:hAnsi="Times New Roman" w:cs="Times New Roman"/>
          <w:color w:val="202020"/>
          <w:sz w:val="24"/>
          <w:szCs w:val="24"/>
          <w:lang w:eastAsia="en-GB"/>
        </w:rPr>
        <w:t>:</w:t>
      </w:r>
    </w:p>
    <w:p w:rsidR="00A1769A" w:rsidRPr="00A1769A" w:rsidRDefault="00A1769A" w:rsidP="00A1769A">
      <w:pPr>
        <w:numPr>
          <w:ilvl w:val="1"/>
          <w:numId w:val="123"/>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A1769A">
        <w:rPr>
          <w:rFonts w:ascii="Times New Roman" w:eastAsia="Times New Roman" w:hAnsi="Times New Roman" w:cs="Times New Roman"/>
          <w:color w:val="202020"/>
          <w:sz w:val="24"/>
          <w:szCs w:val="24"/>
          <w:lang w:eastAsia="en-GB"/>
        </w:rPr>
        <w:t>Cheaper imports from a lower-cost country has the effect of shifting out SRAS</w:t>
      </w:r>
    </w:p>
    <w:p w:rsidR="00A1769A" w:rsidRPr="00A1769A" w:rsidRDefault="00A1769A" w:rsidP="00A1769A">
      <w:pPr>
        <w:numPr>
          <w:ilvl w:val="1"/>
          <w:numId w:val="123"/>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A1769A">
        <w:rPr>
          <w:rFonts w:ascii="Times New Roman" w:eastAsia="Times New Roman" w:hAnsi="Times New Roman" w:cs="Times New Roman"/>
          <w:color w:val="202020"/>
          <w:sz w:val="24"/>
          <w:szCs w:val="24"/>
          <w:lang w:eastAsia="en-GB"/>
        </w:rPr>
        <w:t>A reduction in an import tariff on imports or an increase in the size of an import quota will also boost the supply available at each price level causing an outward shift of SRAS</w:t>
      </w:r>
    </w:p>
    <w:p w:rsidR="00A1769A" w:rsidRPr="00A1769A" w:rsidRDefault="00A1769A" w:rsidP="00A1769A">
      <w:pPr>
        <w:numPr>
          <w:ilvl w:val="0"/>
          <w:numId w:val="123"/>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A1769A">
        <w:rPr>
          <w:rFonts w:ascii="Times New Roman" w:eastAsia="Times New Roman" w:hAnsi="Times New Roman" w:cs="Times New Roman"/>
          <w:b/>
          <w:bCs/>
          <w:color w:val="202020"/>
          <w:sz w:val="24"/>
          <w:szCs w:val="24"/>
          <w:lang w:eastAsia="en-GB"/>
        </w:rPr>
        <w:t>Short run shocks to production:</w:t>
      </w:r>
      <w:r w:rsidRPr="00A1769A">
        <w:rPr>
          <w:rFonts w:ascii="Times New Roman" w:eastAsia="Times New Roman" w:hAnsi="Times New Roman" w:cs="Times New Roman"/>
          <w:color w:val="202020"/>
          <w:sz w:val="24"/>
          <w:szCs w:val="24"/>
          <w:lang w:eastAsia="en-GB"/>
        </w:rPr>
        <w:t> Temporary non-economic factors affect SRAS in different countries, for example a hurricane, a tsunami or the effects of drought, flooding or political crisis.</w:t>
      </w:r>
    </w:p>
    <w:p w:rsidR="00A1769A" w:rsidRPr="00A1769A" w:rsidRDefault="00A1769A" w:rsidP="00A1769A">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A1769A">
        <w:rPr>
          <w:rFonts w:ascii="Times New Roman" w:eastAsia="Times New Roman" w:hAnsi="Times New Roman" w:cs="Times New Roman"/>
          <w:b/>
          <w:bCs/>
          <w:color w:val="202020"/>
          <w:sz w:val="24"/>
          <w:szCs w:val="24"/>
          <w:lang w:eastAsia="en-GB"/>
        </w:rPr>
        <w:t>Key revision point</w:t>
      </w:r>
      <w:r w:rsidRPr="00A1769A">
        <w:rPr>
          <w:rFonts w:ascii="Times New Roman" w:eastAsia="Times New Roman" w:hAnsi="Times New Roman" w:cs="Times New Roman"/>
          <w:color w:val="202020"/>
          <w:sz w:val="24"/>
          <w:szCs w:val="24"/>
          <w:lang w:eastAsia="en-GB"/>
        </w:rPr>
        <w:t xml:space="preserve">: The main driver of SRAS for the economy is the level </w:t>
      </w:r>
      <w:proofErr w:type="spellStart"/>
      <w:r w:rsidRPr="00A1769A">
        <w:rPr>
          <w:rFonts w:ascii="Times New Roman" w:eastAsia="Times New Roman" w:hAnsi="Times New Roman" w:cs="Times New Roman"/>
          <w:color w:val="202020"/>
          <w:sz w:val="24"/>
          <w:szCs w:val="24"/>
          <w:lang w:eastAsia="en-GB"/>
        </w:rPr>
        <w:t>of</w:t>
      </w:r>
      <w:r w:rsidRPr="00A1769A">
        <w:rPr>
          <w:rFonts w:ascii="Times New Roman" w:eastAsia="Times New Roman" w:hAnsi="Times New Roman" w:cs="Times New Roman"/>
          <w:b/>
          <w:bCs/>
          <w:color w:val="202020"/>
          <w:sz w:val="24"/>
          <w:szCs w:val="24"/>
          <w:lang w:eastAsia="en-GB"/>
        </w:rPr>
        <w:t>production</w:t>
      </w:r>
      <w:proofErr w:type="spellEnd"/>
      <w:r w:rsidRPr="00A1769A">
        <w:rPr>
          <w:rFonts w:ascii="Times New Roman" w:eastAsia="Times New Roman" w:hAnsi="Times New Roman" w:cs="Times New Roman"/>
          <w:b/>
          <w:bCs/>
          <w:color w:val="202020"/>
          <w:sz w:val="24"/>
          <w:szCs w:val="24"/>
          <w:lang w:eastAsia="en-GB"/>
        </w:rPr>
        <w:t xml:space="preserve"> costs</w:t>
      </w:r>
      <w:r w:rsidRPr="00A1769A">
        <w:rPr>
          <w:rFonts w:ascii="Times New Roman" w:eastAsia="Times New Roman" w:hAnsi="Times New Roman" w:cs="Times New Roman"/>
          <w:color w:val="202020"/>
          <w:sz w:val="24"/>
          <w:szCs w:val="24"/>
          <w:lang w:eastAsia="en-GB"/>
        </w:rPr>
        <w:t> some of which are influenced by government policy, others by world prices. Remember that the exchange rate is important for the UK because a large percentage of our components / raw materials / energy are imported.</w:t>
      </w:r>
    </w:p>
    <w:p w:rsidR="00A1769A" w:rsidRPr="00A1769A" w:rsidRDefault="00A1769A" w:rsidP="00A1769A">
      <w:pPr>
        <w:shd w:val="clear" w:color="auto" w:fill="FFFFFF"/>
        <w:spacing w:after="0" w:line="240" w:lineRule="auto"/>
        <w:outlineLvl w:val="0"/>
        <w:rPr>
          <w:rFonts w:ascii="Times New Roman" w:eastAsia="Times New Roman" w:hAnsi="Times New Roman" w:cs="Times New Roman"/>
          <w:b/>
          <w:bCs/>
          <w:color w:val="202020"/>
          <w:kern w:val="36"/>
          <w:sz w:val="28"/>
          <w:szCs w:val="28"/>
          <w:u w:val="single"/>
          <w:lang w:eastAsia="en-GB"/>
        </w:rPr>
      </w:pPr>
      <w:r w:rsidRPr="00A1769A">
        <w:rPr>
          <w:rFonts w:ascii="Times New Roman" w:eastAsia="Times New Roman" w:hAnsi="Times New Roman" w:cs="Times New Roman"/>
          <w:noProof/>
          <w:sz w:val="24"/>
          <w:szCs w:val="24"/>
          <w:lang w:eastAsia="en-GB"/>
        </w:rPr>
        <w:drawing>
          <wp:inline distT="0" distB="0" distL="0" distR="0" wp14:anchorId="25753109" wp14:editId="1BE6E30A">
            <wp:extent cx="5924550" cy="4436152"/>
            <wp:effectExtent l="0" t="0" r="0" b="2540"/>
            <wp:docPr id="60" name="Picture 60" descr="http://beta.tutor2u.net/media/portals/economics/aggregate_supply_inward-shif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beta.tutor2u.net/media/portals/economics/aggregate_supply_inward-shift.pn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924550" cy="4436152"/>
                    </a:xfrm>
                    <a:prstGeom prst="rect">
                      <a:avLst/>
                    </a:prstGeom>
                    <a:noFill/>
                    <a:ln>
                      <a:noFill/>
                    </a:ln>
                  </pic:spPr>
                </pic:pic>
              </a:graphicData>
            </a:graphic>
          </wp:inline>
        </w:drawing>
      </w:r>
      <w:r w:rsidRPr="00A1769A">
        <w:rPr>
          <w:rFonts w:ascii="Times New Roman" w:eastAsia="Times New Roman" w:hAnsi="Times New Roman" w:cs="Times New Roman"/>
          <w:sz w:val="24"/>
          <w:szCs w:val="24"/>
          <w:lang w:eastAsia="en-GB"/>
        </w:rPr>
        <w:t>Causes of a fall in aggregate supply</w:t>
      </w:r>
    </w:p>
    <w:p w:rsidR="00A1769A" w:rsidRDefault="00A1769A" w:rsidP="00202946">
      <w:pPr>
        <w:shd w:val="clear" w:color="auto" w:fill="FFFFFF"/>
        <w:spacing w:after="0" w:line="240" w:lineRule="auto"/>
        <w:outlineLvl w:val="0"/>
        <w:rPr>
          <w:rFonts w:ascii="Times New Roman" w:eastAsia="Times New Roman" w:hAnsi="Times New Roman" w:cs="Times New Roman"/>
          <w:b/>
          <w:bCs/>
          <w:color w:val="202020"/>
          <w:kern w:val="36"/>
          <w:sz w:val="28"/>
          <w:szCs w:val="28"/>
          <w:u w:val="single"/>
          <w:lang w:eastAsia="en-GB"/>
        </w:rPr>
      </w:pPr>
    </w:p>
    <w:p w:rsidR="00A1769A" w:rsidRDefault="00A1769A" w:rsidP="00202946">
      <w:pPr>
        <w:shd w:val="clear" w:color="auto" w:fill="FFFFFF"/>
        <w:spacing w:after="0" w:line="240" w:lineRule="auto"/>
        <w:outlineLvl w:val="0"/>
        <w:rPr>
          <w:rFonts w:ascii="Times New Roman" w:eastAsia="Times New Roman" w:hAnsi="Times New Roman" w:cs="Times New Roman"/>
          <w:b/>
          <w:bCs/>
          <w:color w:val="202020"/>
          <w:kern w:val="36"/>
          <w:sz w:val="28"/>
          <w:szCs w:val="28"/>
          <w:u w:val="single"/>
          <w:lang w:eastAsia="en-GB"/>
        </w:rPr>
      </w:pPr>
    </w:p>
    <w:p w:rsidR="00202946" w:rsidRPr="00202946" w:rsidRDefault="00202946" w:rsidP="00202946">
      <w:pPr>
        <w:shd w:val="clear" w:color="auto" w:fill="FFFFFF"/>
        <w:spacing w:after="0" w:line="240" w:lineRule="auto"/>
        <w:outlineLvl w:val="0"/>
        <w:rPr>
          <w:rFonts w:ascii="Times New Roman" w:eastAsia="Times New Roman" w:hAnsi="Times New Roman" w:cs="Times New Roman"/>
          <w:b/>
          <w:bCs/>
          <w:color w:val="202020"/>
          <w:kern w:val="36"/>
          <w:sz w:val="28"/>
          <w:szCs w:val="28"/>
          <w:u w:val="single"/>
          <w:lang w:eastAsia="en-GB"/>
        </w:rPr>
      </w:pPr>
      <w:r w:rsidRPr="00202946">
        <w:rPr>
          <w:rFonts w:ascii="Times New Roman" w:eastAsia="Times New Roman" w:hAnsi="Times New Roman" w:cs="Times New Roman"/>
          <w:b/>
          <w:bCs/>
          <w:color w:val="202020"/>
          <w:kern w:val="36"/>
          <w:sz w:val="28"/>
          <w:szCs w:val="28"/>
          <w:u w:val="single"/>
          <w:lang w:eastAsia="en-GB"/>
        </w:rPr>
        <w:t>Long Run Aggregate Supply</w:t>
      </w:r>
    </w:p>
    <w:p w:rsidR="00202946" w:rsidRPr="00202946" w:rsidRDefault="00A1769A" w:rsidP="00202946">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Pr>
          <w:rFonts w:ascii="Times New Roman" w:eastAsia="Times New Roman" w:hAnsi="Times New Roman" w:cs="Times New Roman"/>
          <w:color w:val="202020"/>
          <w:sz w:val="24"/>
          <w:szCs w:val="24"/>
          <w:lang w:eastAsia="en-GB"/>
        </w:rPr>
        <w:t>I</w:t>
      </w:r>
      <w:r w:rsidR="00202946" w:rsidRPr="00202946">
        <w:rPr>
          <w:rFonts w:ascii="Times New Roman" w:eastAsia="Times New Roman" w:hAnsi="Times New Roman" w:cs="Times New Roman"/>
          <w:color w:val="202020"/>
          <w:sz w:val="24"/>
          <w:szCs w:val="24"/>
          <w:lang w:eastAsia="en-GB"/>
        </w:rPr>
        <w:t>n the long run, the ability of an economy to produce goods and services to meet demand is based on the </w:t>
      </w:r>
      <w:r w:rsidR="00202946" w:rsidRPr="00202946">
        <w:rPr>
          <w:rFonts w:ascii="Times New Roman" w:eastAsia="Times New Roman" w:hAnsi="Times New Roman" w:cs="Times New Roman"/>
          <w:b/>
          <w:bCs/>
          <w:color w:val="202020"/>
          <w:sz w:val="24"/>
          <w:szCs w:val="24"/>
          <w:lang w:eastAsia="en-GB"/>
        </w:rPr>
        <w:t>state of production technology </w:t>
      </w:r>
      <w:r w:rsidR="00202946" w:rsidRPr="00202946">
        <w:rPr>
          <w:rFonts w:ascii="Times New Roman" w:eastAsia="Times New Roman" w:hAnsi="Times New Roman" w:cs="Times New Roman"/>
          <w:color w:val="202020"/>
          <w:sz w:val="24"/>
          <w:szCs w:val="24"/>
          <w:lang w:eastAsia="en-GB"/>
        </w:rPr>
        <w:t>and the </w:t>
      </w:r>
      <w:r w:rsidR="00202946" w:rsidRPr="00202946">
        <w:rPr>
          <w:rFonts w:ascii="Times New Roman" w:eastAsia="Times New Roman" w:hAnsi="Times New Roman" w:cs="Times New Roman"/>
          <w:b/>
          <w:bCs/>
          <w:color w:val="202020"/>
          <w:sz w:val="24"/>
          <w:szCs w:val="24"/>
          <w:lang w:eastAsia="en-GB"/>
        </w:rPr>
        <w:t>availability and quality of factor inputs</w:t>
      </w:r>
    </w:p>
    <w:p w:rsidR="00202946" w:rsidRPr="00202946" w:rsidRDefault="00202946" w:rsidP="00202946">
      <w:pPr>
        <w:spacing w:after="0" w:line="240" w:lineRule="auto"/>
        <w:rPr>
          <w:rFonts w:ascii="Times New Roman" w:eastAsia="Times New Roman" w:hAnsi="Times New Roman" w:cs="Times New Roman"/>
          <w:sz w:val="24"/>
          <w:szCs w:val="24"/>
          <w:lang w:eastAsia="en-GB"/>
        </w:rPr>
      </w:pPr>
      <w:r w:rsidRPr="00202946">
        <w:rPr>
          <w:rFonts w:ascii="Times New Roman" w:eastAsia="Times New Roman" w:hAnsi="Times New Roman" w:cs="Times New Roman"/>
          <w:noProof/>
          <w:sz w:val="24"/>
          <w:szCs w:val="24"/>
          <w:lang w:eastAsia="en-GB"/>
        </w:rPr>
        <w:lastRenderedPageBreak/>
        <w:drawing>
          <wp:inline distT="0" distB="0" distL="0" distR="0" wp14:anchorId="386A0BA4" wp14:editId="574D6586">
            <wp:extent cx="5667375" cy="4245328"/>
            <wp:effectExtent l="0" t="0" r="0" b="3175"/>
            <wp:docPr id="55" name="Picture 55" descr="http://beta.tutor2u.net/media/portals/economics/aggregate_supply_long_ru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beta.tutor2u.net/media/portals/economics/aggregate_supply_long_run.pn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667375" cy="4245328"/>
                    </a:xfrm>
                    <a:prstGeom prst="rect">
                      <a:avLst/>
                    </a:prstGeom>
                    <a:noFill/>
                    <a:ln>
                      <a:noFill/>
                    </a:ln>
                  </pic:spPr>
                </pic:pic>
              </a:graphicData>
            </a:graphic>
          </wp:inline>
        </w:drawing>
      </w:r>
      <w:r w:rsidRPr="00202946">
        <w:rPr>
          <w:rFonts w:ascii="Times New Roman" w:eastAsia="Times New Roman" w:hAnsi="Times New Roman" w:cs="Times New Roman"/>
          <w:sz w:val="24"/>
          <w:szCs w:val="24"/>
          <w:lang w:eastAsia="en-GB"/>
        </w:rPr>
        <w:t>Shifts in the long run aggregate supply curve</w:t>
      </w:r>
    </w:p>
    <w:p w:rsidR="00202946" w:rsidRPr="00202946" w:rsidRDefault="00202946" w:rsidP="00202946">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202946">
        <w:rPr>
          <w:rFonts w:ascii="Times New Roman" w:eastAsia="Times New Roman" w:hAnsi="Times New Roman" w:cs="Times New Roman"/>
          <w:color w:val="202020"/>
          <w:sz w:val="24"/>
          <w:szCs w:val="24"/>
          <w:lang w:eastAsia="en-GB"/>
        </w:rPr>
        <w:t>Key factors that have an effect on a country’s supply-side potential:</w:t>
      </w:r>
    </w:p>
    <w:p w:rsidR="00202946" w:rsidRPr="00202946" w:rsidRDefault="00202946" w:rsidP="00202946">
      <w:pPr>
        <w:numPr>
          <w:ilvl w:val="0"/>
          <w:numId w:val="116"/>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202946">
        <w:rPr>
          <w:rFonts w:ascii="Times New Roman" w:eastAsia="Times New Roman" w:hAnsi="Times New Roman" w:cs="Times New Roman"/>
          <w:color w:val="202020"/>
          <w:sz w:val="24"/>
          <w:szCs w:val="24"/>
          <w:lang w:eastAsia="en-GB"/>
        </w:rPr>
        <w:t>Higher Productivity of Labour and Capital i.e. a rise in output per person employed or increased efficiency of technology</w:t>
      </w:r>
    </w:p>
    <w:p w:rsidR="00202946" w:rsidRPr="00202946" w:rsidRDefault="00202946" w:rsidP="00202946">
      <w:pPr>
        <w:numPr>
          <w:ilvl w:val="0"/>
          <w:numId w:val="116"/>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202946">
        <w:rPr>
          <w:rFonts w:ascii="Times New Roman" w:eastAsia="Times New Roman" w:hAnsi="Times New Roman" w:cs="Times New Roman"/>
          <w:color w:val="202020"/>
          <w:sz w:val="24"/>
          <w:szCs w:val="24"/>
          <w:lang w:eastAsia="en-GB"/>
        </w:rPr>
        <w:t>Increased Labour Market Participation (Growing Labour Supply) - what policies can help increase employment?</w:t>
      </w:r>
    </w:p>
    <w:p w:rsidR="00202946" w:rsidRPr="00202946" w:rsidRDefault="00202946" w:rsidP="00202946">
      <w:pPr>
        <w:numPr>
          <w:ilvl w:val="0"/>
          <w:numId w:val="116"/>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202946">
        <w:rPr>
          <w:rFonts w:ascii="Times New Roman" w:eastAsia="Times New Roman" w:hAnsi="Times New Roman" w:cs="Times New Roman"/>
          <w:color w:val="202020"/>
          <w:sz w:val="24"/>
          <w:szCs w:val="24"/>
          <w:lang w:eastAsia="en-GB"/>
        </w:rPr>
        <w:t>Demand and Supply-Side gains from Innovation and Enterprise - two key factors that determine competitiveness</w:t>
      </w:r>
    </w:p>
    <w:p w:rsidR="00202946" w:rsidRPr="00202946" w:rsidRDefault="00202946" w:rsidP="00202946">
      <w:pPr>
        <w:numPr>
          <w:ilvl w:val="0"/>
          <w:numId w:val="116"/>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202946">
        <w:rPr>
          <w:rFonts w:ascii="Times New Roman" w:eastAsia="Times New Roman" w:hAnsi="Times New Roman" w:cs="Times New Roman"/>
          <w:color w:val="202020"/>
          <w:sz w:val="24"/>
          <w:szCs w:val="24"/>
          <w:lang w:eastAsia="en-GB"/>
        </w:rPr>
        <w:t>Capital Investment – including capital spending by domestic businesses, inward investment from overseas and Public Sector (Government)</w:t>
      </w: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9026"/>
      </w:tblGrid>
      <w:tr w:rsidR="00202946" w:rsidRPr="00202946" w:rsidTr="00202946">
        <w:tc>
          <w:tcPr>
            <w:tcW w:w="0" w:type="auto"/>
            <w:shd w:val="clear" w:color="auto" w:fill="FFFFFF"/>
            <w:tcMar>
              <w:top w:w="0" w:type="dxa"/>
              <w:left w:w="0" w:type="dxa"/>
              <w:bottom w:w="0" w:type="dxa"/>
              <w:right w:w="0" w:type="dxa"/>
            </w:tcMar>
            <w:vAlign w:val="center"/>
            <w:hideMark/>
          </w:tcPr>
          <w:p w:rsidR="00202946" w:rsidRPr="00202946" w:rsidRDefault="00202946" w:rsidP="00202946">
            <w:pPr>
              <w:spacing w:after="0" w:line="360" w:lineRule="atLeast"/>
              <w:rPr>
                <w:rFonts w:ascii="Times New Roman" w:eastAsia="Times New Roman" w:hAnsi="Times New Roman" w:cs="Times New Roman"/>
                <w:color w:val="202020"/>
                <w:sz w:val="24"/>
                <w:szCs w:val="24"/>
                <w:lang w:eastAsia="en-GB"/>
              </w:rPr>
            </w:pPr>
            <w:r w:rsidRPr="00202946">
              <w:rPr>
                <w:rFonts w:ascii="Times New Roman" w:eastAsia="Times New Roman" w:hAnsi="Times New Roman" w:cs="Times New Roman"/>
                <w:b/>
                <w:bCs/>
                <w:color w:val="202020"/>
                <w:sz w:val="24"/>
                <w:szCs w:val="24"/>
                <w:lang w:eastAsia="en-GB"/>
              </w:rPr>
              <w:t>Growth and size of economy</w:t>
            </w:r>
          </w:p>
          <w:p w:rsidR="00202946" w:rsidRPr="00202946" w:rsidRDefault="00202946" w:rsidP="00202946">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202946">
              <w:rPr>
                <w:rFonts w:ascii="Times New Roman" w:eastAsia="Times New Roman" w:hAnsi="Times New Roman" w:cs="Times New Roman"/>
                <w:i/>
                <w:iCs/>
                <w:color w:val="202020"/>
                <w:sz w:val="24"/>
                <w:szCs w:val="24"/>
                <w:lang w:eastAsia="en-GB"/>
              </w:rPr>
              <w:t>“Seemingly small differences in growth rates can have a large impact over a period of many years. For example, if an economy grew by 2 per cent every year, it would double in size within 35 years; if it grew at 2½ per cent a year, it would double in size after 28 years - seven years earlier”</w:t>
            </w:r>
          </w:p>
          <w:p w:rsidR="00202946" w:rsidRPr="00202946" w:rsidRDefault="00202946" w:rsidP="00202946">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202946">
              <w:rPr>
                <w:rFonts w:ascii="Times New Roman" w:eastAsia="Times New Roman" w:hAnsi="Times New Roman" w:cs="Times New Roman"/>
                <w:i/>
                <w:iCs/>
                <w:color w:val="202020"/>
                <w:sz w:val="24"/>
                <w:szCs w:val="24"/>
                <w:lang w:eastAsia="en-GB"/>
              </w:rPr>
              <w:t>Source: UK Treasury</w:t>
            </w:r>
          </w:p>
        </w:tc>
      </w:tr>
    </w:tbl>
    <w:p w:rsidR="00202946" w:rsidRPr="00202946" w:rsidRDefault="00202946" w:rsidP="00202946">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202946">
        <w:rPr>
          <w:rFonts w:ascii="Times New Roman" w:eastAsia="Times New Roman" w:hAnsi="Times New Roman" w:cs="Times New Roman"/>
          <w:color w:val="202020"/>
          <w:sz w:val="24"/>
          <w:szCs w:val="24"/>
          <w:lang w:eastAsia="en-GB"/>
        </w:rPr>
        <w:t>A </w:t>
      </w:r>
      <w:r w:rsidRPr="00202946">
        <w:rPr>
          <w:rFonts w:ascii="Times New Roman" w:eastAsia="Times New Roman" w:hAnsi="Times New Roman" w:cs="Times New Roman"/>
          <w:b/>
          <w:bCs/>
          <w:color w:val="202020"/>
          <w:sz w:val="24"/>
          <w:szCs w:val="24"/>
          <w:lang w:eastAsia="en-GB"/>
        </w:rPr>
        <w:t>long run production function</w:t>
      </w:r>
      <w:r w:rsidRPr="00202946">
        <w:rPr>
          <w:rFonts w:ascii="Times New Roman" w:eastAsia="Times New Roman" w:hAnsi="Times New Roman" w:cs="Times New Roman"/>
          <w:color w:val="202020"/>
          <w:sz w:val="24"/>
          <w:szCs w:val="24"/>
          <w:lang w:eastAsia="en-GB"/>
        </w:rPr>
        <w:t> is written as follows:</w:t>
      </w:r>
    </w:p>
    <w:p w:rsidR="00202946" w:rsidRPr="00202946" w:rsidRDefault="00202946" w:rsidP="00202946">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202946">
        <w:rPr>
          <w:rFonts w:ascii="Times New Roman" w:eastAsia="Times New Roman" w:hAnsi="Times New Roman" w:cs="Times New Roman"/>
          <w:b/>
          <w:bCs/>
          <w:color w:val="202020"/>
          <w:sz w:val="24"/>
          <w:szCs w:val="24"/>
          <w:lang w:eastAsia="en-GB"/>
        </w:rPr>
        <w:t xml:space="preserve">Y*t = f (Lt, </w:t>
      </w:r>
      <w:proofErr w:type="spellStart"/>
      <w:r w:rsidRPr="00202946">
        <w:rPr>
          <w:rFonts w:ascii="Times New Roman" w:eastAsia="Times New Roman" w:hAnsi="Times New Roman" w:cs="Times New Roman"/>
          <w:b/>
          <w:bCs/>
          <w:color w:val="202020"/>
          <w:sz w:val="24"/>
          <w:szCs w:val="24"/>
          <w:lang w:eastAsia="en-GB"/>
        </w:rPr>
        <w:t>Kt</w:t>
      </w:r>
      <w:proofErr w:type="spellEnd"/>
      <w:r w:rsidRPr="00202946">
        <w:rPr>
          <w:rFonts w:ascii="Times New Roman" w:eastAsia="Times New Roman" w:hAnsi="Times New Roman" w:cs="Times New Roman"/>
          <w:b/>
          <w:bCs/>
          <w:color w:val="202020"/>
          <w:sz w:val="24"/>
          <w:szCs w:val="24"/>
          <w:lang w:eastAsia="en-GB"/>
        </w:rPr>
        <w:t>, Mt)</w:t>
      </w:r>
    </w:p>
    <w:p w:rsidR="00202946" w:rsidRPr="00202946" w:rsidRDefault="00202946" w:rsidP="00202946">
      <w:pPr>
        <w:numPr>
          <w:ilvl w:val="0"/>
          <w:numId w:val="117"/>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202946">
        <w:rPr>
          <w:rFonts w:ascii="Times New Roman" w:eastAsia="Times New Roman" w:hAnsi="Times New Roman" w:cs="Times New Roman"/>
          <w:color w:val="202020"/>
          <w:sz w:val="24"/>
          <w:szCs w:val="24"/>
          <w:lang w:eastAsia="en-GB"/>
        </w:rPr>
        <w:t>Y* is a measure of </w:t>
      </w:r>
      <w:r w:rsidRPr="00202946">
        <w:rPr>
          <w:rFonts w:ascii="Times New Roman" w:eastAsia="Times New Roman" w:hAnsi="Times New Roman" w:cs="Times New Roman"/>
          <w:b/>
          <w:bCs/>
          <w:color w:val="202020"/>
          <w:sz w:val="24"/>
          <w:szCs w:val="24"/>
          <w:lang w:eastAsia="en-GB"/>
        </w:rPr>
        <w:t>potential output</w:t>
      </w:r>
    </w:p>
    <w:p w:rsidR="00202946" w:rsidRPr="00202946" w:rsidRDefault="00202946" w:rsidP="00202946">
      <w:pPr>
        <w:numPr>
          <w:ilvl w:val="0"/>
          <w:numId w:val="117"/>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202946">
        <w:rPr>
          <w:rFonts w:ascii="Times New Roman" w:eastAsia="Times New Roman" w:hAnsi="Times New Roman" w:cs="Times New Roman"/>
          <w:color w:val="202020"/>
          <w:sz w:val="24"/>
          <w:szCs w:val="24"/>
          <w:lang w:eastAsia="en-GB"/>
        </w:rPr>
        <w:lastRenderedPageBreak/>
        <w:t>t is the time period</w:t>
      </w:r>
    </w:p>
    <w:p w:rsidR="00202946" w:rsidRPr="00202946" w:rsidRDefault="00202946" w:rsidP="00202946">
      <w:pPr>
        <w:numPr>
          <w:ilvl w:val="0"/>
          <w:numId w:val="117"/>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202946">
        <w:rPr>
          <w:rFonts w:ascii="Times New Roman" w:eastAsia="Times New Roman" w:hAnsi="Times New Roman" w:cs="Times New Roman"/>
          <w:color w:val="202020"/>
          <w:sz w:val="24"/>
          <w:szCs w:val="24"/>
          <w:lang w:eastAsia="en-GB"/>
        </w:rPr>
        <w:t>L represents the </w:t>
      </w:r>
      <w:r w:rsidRPr="00202946">
        <w:rPr>
          <w:rFonts w:ascii="Times New Roman" w:eastAsia="Times New Roman" w:hAnsi="Times New Roman" w:cs="Times New Roman"/>
          <w:b/>
          <w:bCs/>
          <w:color w:val="202020"/>
          <w:sz w:val="24"/>
          <w:szCs w:val="24"/>
          <w:lang w:eastAsia="en-GB"/>
        </w:rPr>
        <w:t>quantity and quality of labour input</w:t>
      </w:r>
    </w:p>
    <w:p w:rsidR="00202946" w:rsidRPr="00202946" w:rsidRDefault="00202946" w:rsidP="00202946">
      <w:pPr>
        <w:numPr>
          <w:ilvl w:val="0"/>
          <w:numId w:val="117"/>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proofErr w:type="spellStart"/>
      <w:r w:rsidRPr="00202946">
        <w:rPr>
          <w:rFonts w:ascii="Times New Roman" w:eastAsia="Times New Roman" w:hAnsi="Times New Roman" w:cs="Times New Roman"/>
          <w:color w:val="202020"/>
          <w:sz w:val="24"/>
          <w:szCs w:val="24"/>
          <w:lang w:eastAsia="en-GB"/>
        </w:rPr>
        <w:t>Kt</w:t>
      </w:r>
      <w:proofErr w:type="spellEnd"/>
      <w:r w:rsidRPr="00202946">
        <w:rPr>
          <w:rFonts w:ascii="Times New Roman" w:eastAsia="Times New Roman" w:hAnsi="Times New Roman" w:cs="Times New Roman"/>
          <w:color w:val="202020"/>
          <w:sz w:val="24"/>
          <w:szCs w:val="24"/>
          <w:lang w:eastAsia="en-GB"/>
        </w:rPr>
        <w:t xml:space="preserve"> represents the available </w:t>
      </w:r>
      <w:r w:rsidRPr="00202946">
        <w:rPr>
          <w:rFonts w:ascii="Times New Roman" w:eastAsia="Times New Roman" w:hAnsi="Times New Roman" w:cs="Times New Roman"/>
          <w:b/>
          <w:bCs/>
          <w:color w:val="202020"/>
          <w:sz w:val="24"/>
          <w:szCs w:val="24"/>
          <w:lang w:eastAsia="en-GB"/>
        </w:rPr>
        <w:t>capital stock</w:t>
      </w:r>
    </w:p>
    <w:p w:rsidR="00202946" w:rsidRPr="00202946" w:rsidRDefault="00202946" w:rsidP="00202946">
      <w:pPr>
        <w:numPr>
          <w:ilvl w:val="0"/>
          <w:numId w:val="117"/>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202946">
        <w:rPr>
          <w:rFonts w:ascii="Times New Roman" w:eastAsia="Times New Roman" w:hAnsi="Times New Roman" w:cs="Times New Roman"/>
          <w:color w:val="202020"/>
          <w:sz w:val="24"/>
          <w:szCs w:val="24"/>
          <w:lang w:eastAsia="en-GB"/>
        </w:rPr>
        <w:t>Mt represents the availability of </w:t>
      </w:r>
      <w:r w:rsidRPr="00202946">
        <w:rPr>
          <w:rFonts w:ascii="Times New Roman" w:eastAsia="Times New Roman" w:hAnsi="Times New Roman" w:cs="Times New Roman"/>
          <w:b/>
          <w:bCs/>
          <w:color w:val="202020"/>
          <w:sz w:val="24"/>
          <w:szCs w:val="24"/>
          <w:lang w:eastAsia="en-GB"/>
        </w:rPr>
        <w:t>natural resources</w:t>
      </w:r>
    </w:p>
    <w:p w:rsidR="00202946" w:rsidRPr="00202946" w:rsidRDefault="00202946" w:rsidP="00202946">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202946">
        <w:rPr>
          <w:rFonts w:ascii="Times New Roman" w:eastAsia="Times New Roman" w:hAnsi="Times New Roman" w:cs="Times New Roman"/>
          <w:color w:val="202020"/>
          <w:sz w:val="24"/>
          <w:szCs w:val="24"/>
          <w:lang w:eastAsia="en-GB"/>
        </w:rPr>
        <w:t>LRAS is determined by the </w:t>
      </w:r>
      <w:r w:rsidRPr="00202946">
        <w:rPr>
          <w:rFonts w:ascii="Times New Roman" w:eastAsia="Times New Roman" w:hAnsi="Times New Roman" w:cs="Times New Roman"/>
          <w:b/>
          <w:bCs/>
          <w:color w:val="202020"/>
          <w:sz w:val="24"/>
          <w:szCs w:val="24"/>
          <w:lang w:eastAsia="en-GB"/>
        </w:rPr>
        <w:t>stock of a country’s resources </w:t>
      </w:r>
      <w:r w:rsidRPr="00202946">
        <w:rPr>
          <w:rFonts w:ascii="Times New Roman" w:eastAsia="Times New Roman" w:hAnsi="Times New Roman" w:cs="Times New Roman"/>
          <w:color w:val="202020"/>
          <w:sz w:val="24"/>
          <w:szCs w:val="24"/>
          <w:lang w:eastAsia="en-GB"/>
        </w:rPr>
        <w:t>and by the </w:t>
      </w:r>
      <w:r w:rsidRPr="00202946">
        <w:rPr>
          <w:rFonts w:ascii="Times New Roman" w:eastAsia="Times New Roman" w:hAnsi="Times New Roman" w:cs="Times New Roman"/>
          <w:b/>
          <w:bCs/>
          <w:color w:val="202020"/>
          <w:sz w:val="24"/>
          <w:szCs w:val="24"/>
          <w:lang w:eastAsia="en-GB"/>
        </w:rPr>
        <w:t>productivity of these factor inputs</w:t>
      </w:r>
      <w:r w:rsidRPr="00202946">
        <w:rPr>
          <w:rFonts w:ascii="Times New Roman" w:eastAsia="Times New Roman" w:hAnsi="Times New Roman" w:cs="Times New Roman"/>
          <w:color w:val="202020"/>
          <w:sz w:val="24"/>
          <w:szCs w:val="24"/>
          <w:lang w:eastAsia="en-GB"/>
        </w:rPr>
        <w:t> (labour, land and capital). </w:t>
      </w:r>
    </w:p>
    <w:p w:rsidR="00202946" w:rsidRPr="00202946" w:rsidRDefault="00202946" w:rsidP="00202946">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202946">
        <w:rPr>
          <w:rFonts w:ascii="Times New Roman" w:eastAsia="Times New Roman" w:hAnsi="Times New Roman" w:cs="Times New Roman"/>
          <w:color w:val="202020"/>
          <w:sz w:val="24"/>
          <w:szCs w:val="24"/>
          <w:lang w:eastAsia="en-GB"/>
        </w:rPr>
        <w:t>Changes in </w:t>
      </w:r>
      <w:r w:rsidRPr="00202946">
        <w:rPr>
          <w:rFonts w:ascii="Times New Roman" w:eastAsia="Times New Roman" w:hAnsi="Times New Roman" w:cs="Times New Roman"/>
          <w:b/>
          <w:bCs/>
          <w:color w:val="202020"/>
          <w:sz w:val="24"/>
          <w:szCs w:val="24"/>
          <w:lang w:eastAsia="en-GB"/>
        </w:rPr>
        <w:t>technology</w:t>
      </w:r>
      <w:r w:rsidRPr="00202946">
        <w:rPr>
          <w:rFonts w:ascii="Times New Roman" w:eastAsia="Times New Roman" w:hAnsi="Times New Roman" w:cs="Times New Roman"/>
          <w:color w:val="202020"/>
          <w:sz w:val="24"/>
          <w:szCs w:val="24"/>
          <w:lang w:eastAsia="en-GB"/>
        </w:rPr>
        <w:t> also affect potential real national output. </w:t>
      </w:r>
    </w:p>
    <w:p w:rsidR="00202946" w:rsidRPr="00202946" w:rsidRDefault="00202946" w:rsidP="00202946">
      <w:pPr>
        <w:spacing w:after="0" w:line="240" w:lineRule="auto"/>
        <w:rPr>
          <w:rFonts w:ascii="Times New Roman" w:eastAsia="Times New Roman" w:hAnsi="Times New Roman" w:cs="Times New Roman"/>
          <w:sz w:val="24"/>
          <w:szCs w:val="24"/>
          <w:lang w:eastAsia="en-GB"/>
        </w:rPr>
      </w:pPr>
      <w:r w:rsidRPr="00202946">
        <w:rPr>
          <w:rFonts w:ascii="Times New Roman" w:eastAsia="Times New Roman" w:hAnsi="Times New Roman" w:cs="Times New Roman"/>
          <w:noProof/>
          <w:sz w:val="24"/>
          <w:szCs w:val="24"/>
          <w:lang w:eastAsia="en-GB"/>
        </w:rPr>
        <w:drawing>
          <wp:inline distT="0" distB="0" distL="0" distR="0" wp14:anchorId="4F3CA271" wp14:editId="64309DF1">
            <wp:extent cx="5695950" cy="4244178"/>
            <wp:effectExtent l="0" t="0" r="0" b="4445"/>
            <wp:docPr id="56" name="Picture 56" descr="http://beta.tutor2u.net/media/portals/economics/aggregate_supply_productivi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beta.tutor2u.net/media/portals/economics/aggregate_supply_productivity.pn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695950" cy="4244178"/>
                    </a:xfrm>
                    <a:prstGeom prst="rect">
                      <a:avLst/>
                    </a:prstGeom>
                    <a:noFill/>
                    <a:ln>
                      <a:noFill/>
                    </a:ln>
                  </pic:spPr>
                </pic:pic>
              </a:graphicData>
            </a:graphic>
          </wp:inline>
        </w:drawing>
      </w:r>
      <w:r w:rsidRPr="00202946">
        <w:rPr>
          <w:rFonts w:ascii="Times New Roman" w:eastAsia="Times New Roman" w:hAnsi="Times New Roman" w:cs="Times New Roman"/>
          <w:sz w:val="24"/>
          <w:szCs w:val="24"/>
          <w:lang w:eastAsia="en-GB"/>
        </w:rPr>
        <w:t>Factor productivity affects a country's output potential</w:t>
      </w:r>
    </w:p>
    <w:p w:rsidR="00202946" w:rsidRPr="00202946" w:rsidRDefault="00202946" w:rsidP="00202946">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202946">
        <w:rPr>
          <w:rFonts w:ascii="Times New Roman" w:eastAsia="Times New Roman" w:hAnsi="Times New Roman" w:cs="Times New Roman"/>
          <w:b/>
          <w:bCs/>
          <w:color w:val="202020"/>
          <w:sz w:val="24"/>
          <w:szCs w:val="24"/>
          <w:lang w:eastAsia="en-GB"/>
        </w:rPr>
        <w:t>Causes of shifts in the long run aggregate supply curve</w:t>
      </w:r>
    </w:p>
    <w:p w:rsidR="00202946" w:rsidRPr="00202946" w:rsidRDefault="00202946" w:rsidP="00202946">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202946">
        <w:rPr>
          <w:rFonts w:ascii="Times New Roman" w:eastAsia="Times New Roman" w:hAnsi="Times New Roman" w:cs="Times New Roman"/>
          <w:color w:val="202020"/>
          <w:sz w:val="24"/>
          <w:szCs w:val="24"/>
          <w:lang w:eastAsia="en-GB"/>
        </w:rPr>
        <w:t>Any change that alters the </w:t>
      </w:r>
      <w:r w:rsidRPr="00202946">
        <w:rPr>
          <w:rFonts w:ascii="Times New Roman" w:eastAsia="Times New Roman" w:hAnsi="Times New Roman" w:cs="Times New Roman"/>
          <w:b/>
          <w:bCs/>
          <w:color w:val="202020"/>
          <w:sz w:val="24"/>
          <w:szCs w:val="24"/>
          <w:lang w:eastAsia="en-GB"/>
        </w:rPr>
        <w:t>natural rate of growth of output</w:t>
      </w:r>
      <w:r w:rsidRPr="00202946">
        <w:rPr>
          <w:rFonts w:ascii="Times New Roman" w:eastAsia="Times New Roman" w:hAnsi="Times New Roman" w:cs="Times New Roman"/>
          <w:color w:val="202020"/>
          <w:sz w:val="24"/>
          <w:szCs w:val="24"/>
          <w:lang w:eastAsia="en-GB"/>
        </w:rPr>
        <w:t> shifts LRAS</w:t>
      </w:r>
    </w:p>
    <w:p w:rsidR="00202946" w:rsidRPr="00202946" w:rsidRDefault="00202946" w:rsidP="00202946">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202946">
        <w:rPr>
          <w:rFonts w:ascii="Times New Roman" w:eastAsia="Times New Roman" w:hAnsi="Times New Roman" w:cs="Times New Roman"/>
          <w:color w:val="202020"/>
          <w:sz w:val="24"/>
          <w:szCs w:val="24"/>
          <w:lang w:eastAsia="en-GB"/>
        </w:rPr>
        <w:t>Improvements in productivity and efficiency or an increase in the stock of capital and labour resources cause the LRAS curve to shift out. This is shown in the diagram below</w:t>
      </w:r>
    </w:p>
    <w:p w:rsidR="00202946" w:rsidRPr="00202946" w:rsidRDefault="00202946" w:rsidP="00202946">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202946">
        <w:rPr>
          <w:rFonts w:ascii="Times New Roman" w:eastAsia="Times New Roman" w:hAnsi="Times New Roman" w:cs="Times New Roman"/>
          <w:color w:val="202020"/>
          <w:sz w:val="24"/>
          <w:szCs w:val="24"/>
          <w:lang w:eastAsia="en-GB"/>
        </w:rPr>
        <w:t>An increase in the size of the productive capital stock of a country will also shift out the LRAS e.g. arising from the effects of infrastructure investment or an injection of investment from overseas (FDI)</w:t>
      </w:r>
    </w:p>
    <w:p w:rsidR="00202946" w:rsidRPr="00202946" w:rsidRDefault="00202946" w:rsidP="00202946">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202946">
        <w:rPr>
          <w:rFonts w:ascii="Times New Roman" w:eastAsia="Times New Roman" w:hAnsi="Times New Roman" w:cs="Times New Roman"/>
          <w:b/>
          <w:bCs/>
          <w:color w:val="202020"/>
          <w:sz w:val="24"/>
          <w:szCs w:val="24"/>
          <w:lang w:eastAsia="en-GB"/>
        </w:rPr>
        <w:t>Policies to increase long run aggregate supply</w:t>
      </w:r>
    </w:p>
    <w:p w:rsidR="00202946" w:rsidRPr="00202946" w:rsidRDefault="00202946" w:rsidP="00202946">
      <w:pPr>
        <w:numPr>
          <w:ilvl w:val="0"/>
          <w:numId w:val="118"/>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202946">
        <w:rPr>
          <w:rFonts w:ascii="Times New Roman" w:eastAsia="Times New Roman" w:hAnsi="Times New Roman" w:cs="Times New Roman"/>
          <w:b/>
          <w:bCs/>
          <w:color w:val="202020"/>
          <w:sz w:val="24"/>
          <w:szCs w:val="24"/>
          <w:lang w:eastAsia="en-GB"/>
        </w:rPr>
        <w:t>Expanding the labour supply </w:t>
      </w:r>
      <w:r w:rsidRPr="00202946">
        <w:rPr>
          <w:rFonts w:ascii="Times New Roman" w:eastAsia="Times New Roman" w:hAnsi="Times New Roman" w:cs="Times New Roman"/>
          <w:color w:val="202020"/>
          <w:sz w:val="24"/>
          <w:szCs w:val="24"/>
          <w:lang w:eastAsia="en-GB"/>
        </w:rPr>
        <w:t>- e.g. by </w:t>
      </w:r>
      <w:r w:rsidRPr="00202946">
        <w:rPr>
          <w:rFonts w:ascii="Times New Roman" w:eastAsia="Times New Roman" w:hAnsi="Times New Roman" w:cs="Times New Roman"/>
          <w:b/>
          <w:bCs/>
          <w:color w:val="202020"/>
          <w:sz w:val="24"/>
          <w:szCs w:val="24"/>
          <w:lang w:eastAsia="en-GB"/>
        </w:rPr>
        <w:t>improving work incentives</w:t>
      </w:r>
      <w:r w:rsidRPr="00202946">
        <w:rPr>
          <w:rFonts w:ascii="Times New Roman" w:eastAsia="Times New Roman" w:hAnsi="Times New Roman" w:cs="Times New Roman"/>
          <w:color w:val="202020"/>
          <w:sz w:val="24"/>
          <w:szCs w:val="24"/>
          <w:lang w:eastAsia="en-GB"/>
        </w:rPr>
        <w:t> and relaxing controls on </w:t>
      </w:r>
      <w:r w:rsidRPr="00202946">
        <w:rPr>
          <w:rFonts w:ascii="Times New Roman" w:eastAsia="Times New Roman" w:hAnsi="Times New Roman" w:cs="Times New Roman"/>
          <w:b/>
          <w:bCs/>
          <w:color w:val="202020"/>
          <w:sz w:val="24"/>
          <w:szCs w:val="24"/>
          <w:lang w:eastAsia="en-GB"/>
        </w:rPr>
        <w:t>inward labour migration</w:t>
      </w:r>
      <w:r w:rsidRPr="00202946">
        <w:rPr>
          <w:rFonts w:ascii="Times New Roman" w:eastAsia="Times New Roman" w:hAnsi="Times New Roman" w:cs="Times New Roman"/>
          <w:color w:val="202020"/>
          <w:sz w:val="24"/>
          <w:szCs w:val="24"/>
          <w:lang w:eastAsia="en-GB"/>
        </w:rPr>
        <w:t xml:space="preserve">. In the long term many countries must find </w:t>
      </w:r>
      <w:r w:rsidRPr="00202946">
        <w:rPr>
          <w:rFonts w:ascii="Times New Roman" w:eastAsia="Times New Roman" w:hAnsi="Times New Roman" w:cs="Times New Roman"/>
          <w:color w:val="202020"/>
          <w:sz w:val="24"/>
          <w:szCs w:val="24"/>
          <w:lang w:eastAsia="en-GB"/>
        </w:rPr>
        <w:lastRenderedPageBreak/>
        <w:t>ways of overcoming the effects of an </w:t>
      </w:r>
      <w:r w:rsidRPr="00202946">
        <w:rPr>
          <w:rFonts w:ascii="Times New Roman" w:eastAsia="Times New Roman" w:hAnsi="Times New Roman" w:cs="Times New Roman"/>
          <w:b/>
          <w:bCs/>
          <w:color w:val="202020"/>
          <w:sz w:val="24"/>
          <w:szCs w:val="24"/>
          <w:lang w:eastAsia="en-GB"/>
        </w:rPr>
        <w:t>ageing population and a rising ratio of dependents to active workers</w:t>
      </w:r>
    </w:p>
    <w:p w:rsidR="00202946" w:rsidRPr="00202946" w:rsidRDefault="00202946" w:rsidP="00202946">
      <w:pPr>
        <w:numPr>
          <w:ilvl w:val="0"/>
          <w:numId w:val="118"/>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202946">
        <w:rPr>
          <w:rFonts w:ascii="Times New Roman" w:eastAsia="Times New Roman" w:hAnsi="Times New Roman" w:cs="Times New Roman"/>
          <w:b/>
          <w:bCs/>
          <w:color w:val="202020"/>
          <w:sz w:val="24"/>
          <w:szCs w:val="24"/>
          <w:lang w:eastAsia="en-GB"/>
        </w:rPr>
        <w:t>Increase the productivity of labour</w:t>
      </w:r>
      <w:r w:rsidRPr="00202946">
        <w:rPr>
          <w:rFonts w:ascii="Times New Roman" w:eastAsia="Times New Roman" w:hAnsi="Times New Roman" w:cs="Times New Roman"/>
          <w:color w:val="202020"/>
          <w:sz w:val="24"/>
          <w:szCs w:val="24"/>
          <w:lang w:eastAsia="en-GB"/>
        </w:rPr>
        <w:t> – e.g. by investment in training of the labour force and improvements in the quality of management of human resources. Productivity can be measured in several ways including output per person employed and output per hour worked</w:t>
      </w:r>
    </w:p>
    <w:p w:rsidR="00202946" w:rsidRPr="00202946" w:rsidRDefault="00202946" w:rsidP="00202946">
      <w:pPr>
        <w:numPr>
          <w:ilvl w:val="0"/>
          <w:numId w:val="118"/>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202946">
        <w:rPr>
          <w:rFonts w:ascii="Times New Roman" w:eastAsia="Times New Roman" w:hAnsi="Times New Roman" w:cs="Times New Roman"/>
          <w:b/>
          <w:bCs/>
          <w:color w:val="202020"/>
          <w:sz w:val="24"/>
          <w:szCs w:val="24"/>
          <w:lang w:eastAsia="en-GB"/>
        </w:rPr>
        <w:t>Improve mobility of labour</w:t>
      </w:r>
      <w:r w:rsidRPr="00202946">
        <w:rPr>
          <w:rFonts w:ascii="Times New Roman" w:eastAsia="Times New Roman" w:hAnsi="Times New Roman" w:cs="Times New Roman"/>
          <w:color w:val="202020"/>
          <w:sz w:val="24"/>
          <w:szCs w:val="24"/>
          <w:lang w:eastAsia="en-GB"/>
        </w:rPr>
        <w:t> to reduce certain types of unemployment for example structural unemployment caused by occupational immobility of labour. If workers have more skills and flexibility, they will find it easier to get work. Conversely when unemployment remains high, the economy loses out on potential output and there is a waste of scarce resources</w:t>
      </w:r>
    </w:p>
    <w:p w:rsidR="00202946" w:rsidRPr="00202946" w:rsidRDefault="00202946" w:rsidP="00202946">
      <w:pPr>
        <w:numPr>
          <w:ilvl w:val="0"/>
          <w:numId w:val="118"/>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202946">
        <w:rPr>
          <w:rFonts w:ascii="Times New Roman" w:eastAsia="Times New Roman" w:hAnsi="Times New Roman" w:cs="Times New Roman"/>
          <w:b/>
          <w:bCs/>
          <w:color w:val="202020"/>
          <w:sz w:val="24"/>
          <w:szCs w:val="24"/>
          <w:lang w:eastAsia="en-GB"/>
        </w:rPr>
        <w:t>Expanding the capital stock </w:t>
      </w:r>
      <w:r w:rsidRPr="00202946">
        <w:rPr>
          <w:rFonts w:ascii="Times New Roman" w:eastAsia="Times New Roman" w:hAnsi="Times New Roman" w:cs="Times New Roman"/>
          <w:color w:val="202020"/>
          <w:sz w:val="24"/>
          <w:szCs w:val="24"/>
          <w:lang w:eastAsia="en-GB"/>
        </w:rPr>
        <w:t>– i.e. increase investment and research and development</w:t>
      </w:r>
    </w:p>
    <w:p w:rsidR="00202946" w:rsidRPr="00202946" w:rsidRDefault="00202946" w:rsidP="00202946">
      <w:pPr>
        <w:numPr>
          <w:ilvl w:val="0"/>
          <w:numId w:val="118"/>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202946">
        <w:rPr>
          <w:rFonts w:ascii="Times New Roman" w:eastAsia="Times New Roman" w:hAnsi="Times New Roman" w:cs="Times New Roman"/>
          <w:b/>
          <w:bCs/>
          <w:color w:val="202020"/>
          <w:sz w:val="24"/>
          <w:szCs w:val="24"/>
          <w:lang w:eastAsia="en-GB"/>
        </w:rPr>
        <w:t>Increase business efficiency</w:t>
      </w:r>
      <w:r w:rsidRPr="00202946">
        <w:rPr>
          <w:rFonts w:ascii="Times New Roman" w:eastAsia="Times New Roman" w:hAnsi="Times New Roman" w:cs="Times New Roman"/>
          <w:color w:val="202020"/>
          <w:sz w:val="24"/>
          <w:szCs w:val="24"/>
          <w:lang w:eastAsia="en-GB"/>
        </w:rPr>
        <w:t> by promoting greater competition within markets</w:t>
      </w:r>
    </w:p>
    <w:p w:rsidR="00202946" w:rsidRPr="00202946" w:rsidRDefault="00202946" w:rsidP="00202946">
      <w:pPr>
        <w:numPr>
          <w:ilvl w:val="0"/>
          <w:numId w:val="118"/>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202946">
        <w:rPr>
          <w:rFonts w:ascii="Times New Roman" w:eastAsia="Times New Roman" w:hAnsi="Times New Roman" w:cs="Times New Roman"/>
          <w:b/>
          <w:bCs/>
          <w:color w:val="202020"/>
          <w:sz w:val="24"/>
          <w:szCs w:val="24"/>
          <w:lang w:eastAsia="en-GB"/>
        </w:rPr>
        <w:t>Stimulate invention and innovation</w:t>
      </w:r>
      <w:r w:rsidRPr="00202946">
        <w:rPr>
          <w:rFonts w:ascii="Times New Roman" w:eastAsia="Times New Roman" w:hAnsi="Times New Roman" w:cs="Times New Roman"/>
          <w:color w:val="202020"/>
          <w:sz w:val="24"/>
          <w:szCs w:val="24"/>
          <w:lang w:eastAsia="en-GB"/>
        </w:rPr>
        <w:t> – to promote lower costs and improvements in the </w:t>
      </w:r>
      <w:r w:rsidRPr="00202946">
        <w:rPr>
          <w:rFonts w:ascii="Times New Roman" w:eastAsia="Times New Roman" w:hAnsi="Times New Roman" w:cs="Times New Roman"/>
          <w:b/>
          <w:bCs/>
          <w:color w:val="202020"/>
          <w:sz w:val="24"/>
          <w:szCs w:val="24"/>
          <w:lang w:eastAsia="en-GB"/>
        </w:rPr>
        <w:t>dynamic efficiency</w:t>
      </w:r>
      <w:r w:rsidRPr="00202946">
        <w:rPr>
          <w:rFonts w:ascii="Times New Roman" w:eastAsia="Times New Roman" w:hAnsi="Times New Roman" w:cs="Times New Roman"/>
          <w:color w:val="202020"/>
          <w:sz w:val="24"/>
          <w:szCs w:val="24"/>
          <w:lang w:eastAsia="en-GB"/>
        </w:rPr>
        <w:t> of markets. Innovation creates new goods and services and encourages investment</w:t>
      </w:r>
    </w:p>
    <w:p w:rsidR="00202946" w:rsidRPr="00202946" w:rsidRDefault="00202946" w:rsidP="00202946">
      <w:pPr>
        <w:spacing w:after="0" w:line="240" w:lineRule="auto"/>
        <w:rPr>
          <w:rFonts w:ascii="Times New Roman" w:eastAsia="Times New Roman" w:hAnsi="Times New Roman" w:cs="Times New Roman"/>
          <w:sz w:val="24"/>
          <w:szCs w:val="24"/>
          <w:lang w:eastAsia="en-GB"/>
        </w:rPr>
      </w:pPr>
      <w:r w:rsidRPr="00202946">
        <w:rPr>
          <w:rFonts w:ascii="Times New Roman" w:eastAsia="Times New Roman" w:hAnsi="Times New Roman" w:cs="Times New Roman"/>
          <w:noProof/>
          <w:sz w:val="24"/>
          <w:szCs w:val="24"/>
          <w:lang w:eastAsia="en-GB"/>
        </w:rPr>
        <w:drawing>
          <wp:inline distT="0" distB="0" distL="0" distR="0" wp14:anchorId="38281F09" wp14:editId="763B791A">
            <wp:extent cx="5743575" cy="4283106"/>
            <wp:effectExtent l="0" t="0" r="0" b="3175"/>
            <wp:docPr id="57" name="Picture 57" descr="http://beta.tutor2u.net/media/portals/economics/aggregate_supply_lras_key_facto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beta.tutor2u.net/media/portals/economics/aggregate_supply_lras_key_factors.pn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743575" cy="4283106"/>
                    </a:xfrm>
                    <a:prstGeom prst="rect">
                      <a:avLst/>
                    </a:prstGeom>
                    <a:noFill/>
                    <a:ln>
                      <a:noFill/>
                    </a:ln>
                  </pic:spPr>
                </pic:pic>
              </a:graphicData>
            </a:graphic>
          </wp:inline>
        </w:drawing>
      </w:r>
      <w:r w:rsidRPr="00202946">
        <w:rPr>
          <w:rFonts w:ascii="Times New Roman" w:eastAsia="Times New Roman" w:hAnsi="Times New Roman" w:cs="Times New Roman"/>
          <w:sz w:val="24"/>
          <w:szCs w:val="24"/>
          <w:lang w:eastAsia="en-GB"/>
        </w:rPr>
        <w:t>Key factors influencing long run aggregate supply (LRAS)</w:t>
      </w:r>
    </w:p>
    <w:p w:rsidR="00202946" w:rsidRPr="00202946" w:rsidRDefault="00202946" w:rsidP="00202946">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202946">
        <w:rPr>
          <w:rFonts w:ascii="Times New Roman" w:eastAsia="Times New Roman" w:hAnsi="Times New Roman" w:cs="Times New Roman"/>
          <w:b/>
          <w:bCs/>
          <w:color w:val="202020"/>
          <w:sz w:val="24"/>
          <w:szCs w:val="24"/>
          <w:lang w:eastAsia="en-GB"/>
        </w:rPr>
        <w:t>Aggregate Supply Shocks</w:t>
      </w:r>
    </w:p>
    <w:p w:rsidR="00202946" w:rsidRPr="00202946" w:rsidRDefault="00202946" w:rsidP="00202946">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202946">
        <w:rPr>
          <w:rFonts w:ascii="Times New Roman" w:eastAsia="Times New Roman" w:hAnsi="Times New Roman" w:cs="Times New Roman"/>
          <w:color w:val="202020"/>
          <w:sz w:val="24"/>
          <w:szCs w:val="24"/>
          <w:lang w:eastAsia="en-GB"/>
        </w:rPr>
        <w:t>Aggregate supply </w:t>
      </w:r>
      <w:r w:rsidRPr="00202946">
        <w:rPr>
          <w:rFonts w:ascii="Times New Roman" w:eastAsia="Times New Roman" w:hAnsi="Times New Roman" w:cs="Times New Roman"/>
          <w:b/>
          <w:bCs/>
          <w:color w:val="202020"/>
          <w:sz w:val="24"/>
          <w:szCs w:val="24"/>
          <w:lang w:eastAsia="en-GB"/>
        </w:rPr>
        <w:t>shocks</w:t>
      </w:r>
      <w:r w:rsidRPr="00202946">
        <w:rPr>
          <w:rFonts w:ascii="Times New Roman" w:eastAsia="Times New Roman" w:hAnsi="Times New Roman" w:cs="Times New Roman"/>
          <w:color w:val="202020"/>
          <w:sz w:val="24"/>
          <w:szCs w:val="24"/>
          <w:lang w:eastAsia="en-GB"/>
        </w:rPr>
        <w:t> might occur when there is</w:t>
      </w:r>
    </w:p>
    <w:p w:rsidR="00202946" w:rsidRPr="00202946" w:rsidRDefault="00202946" w:rsidP="00202946">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proofErr w:type="gramStart"/>
      <w:r w:rsidRPr="00202946">
        <w:rPr>
          <w:rFonts w:ascii="Times New Roman" w:eastAsia="Times New Roman" w:hAnsi="Times New Roman" w:cs="Times New Roman"/>
          <w:color w:val="202020"/>
          <w:sz w:val="24"/>
          <w:szCs w:val="24"/>
          <w:lang w:eastAsia="en-GB"/>
        </w:rPr>
        <w:lastRenderedPageBreak/>
        <w:t>A sudden rise in </w:t>
      </w:r>
      <w:r w:rsidRPr="00202946">
        <w:rPr>
          <w:rFonts w:ascii="Times New Roman" w:eastAsia="Times New Roman" w:hAnsi="Times New Roman" w:cs="Times New Roman"/>
          <w:b/>
          <w:bCs/>
          <w:color w:val="202020"/>
          <w:sz w:val="24"/>
          <w:szCs w:val="24"/>
          <w:lang w:eastAsia="en-GB"/>
        </w:rPr>
        <w:t>oil or gas prices</w:t>
      </w:r>
      <w:r w:rsidRPr="00202946">
        <w:rPr>
          <w:rFonts w:ascii="Times New Roman" w:eastAsia="Times New Roman" w:hAnsi="Times New Roman" w:cs="Times New Roman"/>
          <w:color w:val="202020"/>
          <w:sz w:val="24"/>
          <w:szCs w:val="24"/>
          <w:lang w:eastAsia="en-GB"/>
        </w:rPr>
        <w:t> or other essential inputs such as foodstuffs used in food-processing industries.</w:t>
      </w:r>
      <w:proofErr w:type="gramEnd"/>
      <w:r w:rsidRPr="00202946">
        <w:rPr>
          <w:rFonts w:ascii="Times New Roman" w:eastAsia="Times New Roman" w:hAnsi="Times New Roman" w:cs="Times New Roman"/>
          <w:color w:val="202020"/>
          <w:sz w:val="24"/>
          <w:szCs w:val="24"/>
          <w:lang w:eastAsia="en-GB"/>
        </w:rPr>
        <w:t xml:space="preserve"> Foodstuffs are </w:t>
      </w:r>
      <w:r w:rsidRPr="00202946">
        <w:rPr>
          <w:rFonts w:ascii="Times New Roman" w:eastAsia="Times New Roman" w:hAnsi="Times New Roman" w:cs="Times New Roman"/>
          <w:b/>
          <w:bCs/>
          <w:color w:val="202020"/>
          <w:sz w:val="24"/>
          <w:szCs w:val="24"/>
          <w:lang w:eastAsia="en-GB"/>
        </w:rPr>
        <w:t>intermediate products</w:t>
      </w:r>
      <w:r w:rsidRPr="00202946">
        <w:rPr>
          <w:rFonts w:ascii="Times New Roman" w:eastAsia="Times New Roman" w:hAnsi="Times New Roman" w:cs="Times New Roman"/>
          <w:color w:val="202020"/>
          <w:sz w:val="24"/>
          <w:szCs w:val="24"/>
          <w:lang w:eastAsia="en-GB"/>
        </w:rPr>
        <w:t> – i.e. items used up in manufacturing goods for consumers to buy</w:t>
      </w:r>
    </w:p>
    <w:p w:rsidR="00202946" w:rsidRPr="00202946" w:rsidRDefault="00202946" w:rsidP="00202946">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202946">
        <w:rPr>
          <w:rFonts w:ascii="Times New Roman" w:eastAsia="Times New Roman" w:hAnsi="Times New Roman" w:cs="Times New Roman"/>
          <w:color w:val="202020"/>
          <w:sz w:val="24"/>
          <w:szCs w:val="24"/>
          <w:lang w:eastAsia="en-GB"/>
        </w:rPr>
        <w:t>The invention and widespread diffusion of a </w:t>
      </w:r>
      <w:r w:rsidRPr="00202946">
        <w:rPr>
          <w:rFonts w:ascii="Times New Roman" w:eastAsia="Times New Roman" w:hAnsi="Times New Roman" w:cs="Times New Roman"/>
          <w:b/>
          <w:bCs/>
          <w:color w:val="202020"/>
          <w:sz w:val="24"/>
          <w:szCs w:val="24"/>
          <w:lang w:eastAsia="en-GB"/>
        </w:rPr>
        <w:t>new production technology</w:t>
      </w:r>
    </w:p>
    <w:p w:rsidR="00202946" w:rsidRPr="00202946" w:rsidRDefault="00202946" w:rsidP="00202946">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202946">
        <w:rPr>
          <w:rFonts w:ascii="Times New Roman" w:eastAsia="Times New Roman" w:hAnsi="Times New Roman" w:cs="Times New Roman"/>
          <w:color w:val="202020"/>
          <w:sz w:val="24"/>
          <w:szCs w:val="24"/>
          <w:lang w:eastAsia="en-GB"/>
        </w:rPr>
        <w:t>A major change in the movement of </w:t>
      </w:r>
      <w:r w:rsidRPr="00202946">
        <w:rPr>
          <w:rFonts w:ascii="Times New Roman" w:eastAsia="Times New Roman" w:hAnsi="Times New Roman" w:cs="Times New Roman"/>
          <w:b/>
          <w:bCs/>
          <w:color w:val="202020"/>
          <w:sz w:val="24"/>
          <w:szCs w:val="24"/>
          <w:lang w:eastAsia="en-GB"/>
        </w:rPr>
        <w:t>migrant workers</w:t>
      </w:r>
      <w:r w:rsidRPr="00202946">
        <w:rPr>
          <w:rFonts w:ascii="Times New Roman" w:eastAsia="Times New Roman" w:hAnsi="Times New Roman" w:cs="Times New Roman"/>
          <w:color w:val="202020"/>
          <w:sz w:val="24"/>
          <w:szCs w:val="24"/>
          <w:lang w:eastAsia="en-GB"/>
        </w:rPr>
        <w:t> from one economy to another</w:t>
      </w:r>
    </w:p>
    <w:p w:rsidR="00202946" w:rsidRPr="00202946" w:rsidRDefault="00202946" w:rsidP="00202946">
      <w:p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202946">
        <w:rPr>
          <w:rFonts w:ascii="Times New Roman" w:eastAsia="Times New Roman" w:hAnsi="Times New Roman" w:cs="Times New Roman"/>
          <w:b/>
          <w:bCs/>
          <w:color w:val="202020"/>
          <w:sz w:val="24"/>
          <w:szCs w:val="24"/>
          <w:lang w:eastAsia="en-GB"/>
        </w:rPr>
        <w:t>Shocks and long run aggregate supply</w:t>
      </w:r>
    </w:p>
    <w:p w:rsidR="00202946" w:rsidRPr="00202946" w:rsidRDefault="00202946" w:rsidP="00202946">
      <w:pPr>
        <w:numPr>
          <w:ilvl w:val="0"/>
          <w:numId w:val="119"/>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202946">
        <w:rPr>
          <w:rFonts w:ascii="Times New Roman" w:eastAsia="Times New Roman" w:hAnsi="Times New Roman" w:cs="Times New Roman"/>
          <w:color w:val="202020"/>
          <w:sz w:val="24"/>
          <w:szCs w:val="24"/>
          <w:lang w:eastAsia="en-GB"/>
        </w:rPr>
        <w:t>The effects of temporary supply-side shocks are normally to cause a shift in the SRAS curve</w:t>
      </w:r>
    </w:p>
    <w:p w:rsidR="00202946" w:rsidRPr="00202946" w:rsidRDefault="00202946" w:rsidP="00202946">
      <w:pPr>
        <w:numPr>
          <w:ilvl w:val="0"/>
          <w:numId w:val="119"/>
        </w:numPr>
        <w:shd w:val="clear" w:color="auto" w:fill="FFFFFF"/>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202946">
        <w:rPr>
          <w:rFonts w:ascii="Times New Roman" w:eastAsia="Times New Roman" w:hAnsi="Times New Roman" w:cs="Times New Roman"/>
          <w:color w:val="202020"/>
          <w:sz w:val="24"/>
          <w:szCs w:val="24"/>
          <w:lang w:eastAsia="en-GB"/>
        </w:rPr>
        <w:t>There are occasions when changes in </w:t>
      </w:r>
      <w:r w:rsidRPr="00202946">
        <w:rPr>
          <w:rFonts w:ascii="Times New Roman" w:eastAsia="Times New Roman" w:hAnsi="Times New Roman" w:cs="Times New Roman"/>
          <w:b/>
          <w:bCs/>
          <w:color w:val="202020"/>
          <w:sz w:val="24"/>
          <w:szCs w:val="24"/>
          <w:lang w:eastAsia="en-GB"/>
        </w:rPr>
        <w:t>production technologies</w:t>
      </w:r>
      <w:r w:rsidRPr="00202946">
        <w:rPr>
          <w:rFonts w:ascii="Times New Roman" w:eastAsia="Times New Roman" w:hAnsi="Times New Roman" w:cs="Times New Roman"/>
          <w:color w:val="202020"/>
          <w:sz w:val="24"/>
          <w:szCs w:val="24"/>
          <w:lang w:eastAsia="en-GB"/>
        </w:rPr>
        <w:t> or step-changes in the productivity of factors of production that were not expected causes a shift in the long run aggregate supply curve.</w:t>
      </w:r>
    </w:p>
    <w:p w:rsidR="00202946" w:rsidRPr="00202946" w:rsidRDefault="00202946" w:rsidP="00202946">
      <w:pPr>
        <w:numPr>
          <w:ilvl w:val="0"/>
          <w:numId w:val="119"/>
        </w:numPr>
        <w:shd w:val="clear" w:color="auto" w:fill="FFFFFF"/>
        <w:spacing w:before="100" w:beforeAutospacing="1" w:after="0" w:line="360" w:lineRule="atLeast"/>
        <w:rPr>
          <w:rFonts w:ascii="Times New Roman" w:eastAsia="Times New Roman" w:hAnsi="Times New Roman" w:cs="Times New Roman"/>
          <w:color w:val="202020"/>
          <w:sz w:val="24"/>
          <w:szCs w:val="24"/>
          <w:lang w:eastAsia="en-GB"/>
        </w:rPr>
      </w:pPr>
      <w:r w:rsidRPr="00202946">
        <w:rPr>
          <w:rFonts w:ascii="Times New Roman" w:eastAsia="Times New Roman" w:hAnsi="Times New Roman" w:cs="Times New Roman"/>
          <w:color w:val="202020"/>
          <w:sz w:val="24"/>
          <w:szCs w:val="24"/>
          <w:lang w:eastAsia="en-GB"/>
        </w:rPr>
        <w:t>Large-scale </w:t>
      </w:r>
      <w:r w:rsidRPr="00202946">
        <w:rPr>
          <w:rFonts w:ascii="Times New Roman" w:eastAsia="Times New Roman" w:hAnsi="Times New Roman" w:cs="Times New Roman"/>
          <w:b/>
          <w:bCs/>
          <w:color w:val="202020"/>
          <w:sz w:val="24"/>
          <w:szCs w:val="24"/>
          <w:lang w:eastAsia="en-GB"/>
        </w:rPr>
        <w:t>natural disasters</w:t>
      </w:r>
      <w:r w:rsidRPr="00202946">
        <w:rPr>
          <w:rFonts w:ascii="Times New Roman" w:eastAsia="Times New Roman" w:hAnsi="Times New Roman" w:cs="Times New Roman"/>
          <w:color w:val="202020"/>
          <w:sz w:val="24"/>
          <w:szCs w:val="24"/>
          <w:lang w:eastAsia="en-GB"/>
        </w:rPr>
        <w:t> and persistent </w:t>
      </w:r>
      <w:r w:rsidRPr="00202946">
        <w:rPr>
          <w:rFonts w:ascii="Times New Roman" w:eastAsia="Times New Roman" w:hAnsi="Times New Roman" w:cs="Times New Roman"/>
          <w:b/>
          <w:bCs/>
          <w:color w:val="202020"/>
          <w:sz w:val="24"/>
          <w:szCs w:val="24"/>
          <w:lang w:eastAsia="en-GB"/>
        </w:rPr>
        <w:t>political conflicts</w:t>
      </w:r>
      <w:r w:rsidRPr="00202946">
        <w:rPr>
          <w:rFonts w:ascii="Times New Roman" w:eastAsia="Times New Roman" w:hAnsi="Times New Roman" w:cs="Times New Roman"/>
          <w:color w:val="202020"/>
          <w:sz w:val="24"/>
          <w:szCs w:val="24"/>
          <w:lang w:eastAsia="en-GB"/>
        </w:rPr>
        <w:t> including civil wars can also have a significant effect on a country’s productive potential and therefore affect the LRAS. Conflict has generational effects on a nation’s productivity, investment and potential output.</w:t>
      </w:r>
    </w:p>
    <w:p w:rsidR="00ED2F4F" w:rsidRDefault="00ED2F4F" w:rsidP="00503A1D">
      <w:pPr>
        <w:shd w:val="clear" w:color="auto" w:fill="FFFFFF"/>
        <w:spacing w:before="180" w:after="0" w:line="240" w:lineRule="auto"/>
        <w:outlineLvl w:val="2"/>
        <w:rPr>
          <w:rFonts w:ascii="Arial" w:eastAsia="Times New Roman" w:hAnsi="Arial" w:cs="Arial"/>
          <w:sz w:val="33"/>
          <w:szCs w:val="33"/>
          <w:lang w:eastAsia="en-GB"/>
        </w:rPr>
      </w:pPr>
    </w:p>
    <w:p w:rsidR="005814B3" w:rsidRDefault="005814B3" w:rsidP="00503A1D">
      <w:pPr>
        <w:shd w:val="clear" w:color="auto" w:fill="FFFFFF"/>
        <w:spacing w:before="180" w:after="0" w:line="240" w:lineRule="auto"/>
        <w:outlineLvl w:val="2"/>
        <w:rPr>
          <w:rFonts w:ascii="Arial" w:eastAsia="Times New Roman" w:hAnsi="Arial" w:cs="Arial"/>
          <w:sz w:val="33"/>
          <w:szCs w:val="33"/>
          <w:lang w:eastAsia="en-GB"/>
        </w:rPr>
      </w:pPr>
    </w:p>
    <w:p w:rsidR="005814B3" w:rsidRPr="005814B3" w:rsidRDefault="005814B3" w:rsidP="005814B3">
      <w:pPr>
        <w:spacing w:after="0" w:line="360" w:lineRule="atLeast"/>
        <w:outlineLvl w:val="0"/>
        <w:rPr>
          <w:rFonts w:ascii="ClearSans" w:eastAsia="Times New Roman" w:hAnsi="ClearSans" w:cs="Times New Roman"/>
          <w:b/>
          <w:bCs/>
          <w:color w:val="202020"/>
          <w:kern w:val="36"/>
          <w:sz w:val="48"/>
          <w:szCs w:val="48"/>
          <w:u w:val="single"/>
          <w:lang w:eastAsia="en-GB"/>
        </w:rPr>
      </w:pPr>
      <w:r w:rsidRPr="005814B3">
        <w:rPr>
          <w:rFonts w:ascii="ClearSans" w:eastAsia="Times New Roman" w:hAnsi="ClearSans" w:cs="Times New Roman"/>
          <w:b/>
          <w:bCs/>
          <w:color w:val="202020"/>
          <w:kern w:val="36"/>
          <w:sz w:val="48"/>
          <w:szCs w:val="48"/>
          <w:u w:val="single"/>
          <w:lang w:eastAsia="en-GB"/>
        </w:rPr>
        <w:t>Revision: Demand-side shocks</w:t>
      </w:r>
    </w:p>
    <w:p w:rsidR="005814B3" w:rsidRPr="005814B3" w:rsidRDefault="005814B3" w:rsidP="005814B3">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5814B3">
        <w:rPr>
          <w:rFonts w:ascii="Times New Roman" w:eastAsia="Times New Roman" w:hAnsi="Times New Roman" w:cs="Times New Roman"/>
          <w:color w:val="202020"/>
          <w:sz w:val="24"/>
          <w:szCs w:val="24"/>
          <w:lang w:eastAsia="en-GB"/>
        </w:rPr>
        <w:t>One of the really interesting things about being a macro economist is that lots of unexpected events can happen which cause changes in the level of demand, output and employment. The headwinds can alter direction with great speed leading to uncertainty about where the economy is heading.  These unplanned events are called “shocks” and many of them happen in other countries or parts of the global economy but they have an effect across many different countries. We have certainly had more than our usual share of them in recent years! Students need to understand the possible causes of shocks but also to be able to trace and discuss their broader impact on specific industries and the economy as a whole.</w:t>
      </w:r>
    </w:p>
    <w:p w:rsidR="005814B3" w:rsidRPr="005814B3" w:rsidRDefault="005814B3" w:rsidP="005814B3">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5814B3">
        <w:rPr>
          <w:rFonts w:ascii="Times New Roman" w:eastAsia="Times New Roman" w:hAnsi="Times New Roman" w:cs="Times New Roman"/>
          <w:color w:val="202020"/>
          <w:sz w:val="24"/>
          <w:szCs w:val="24"/>
          <w:lang w:eastAsia="en-GB"/>
        </w:rPr>
        <w:t>One of the causes of fluctuations in the level of macroeconomic activity is the presence of demand-side shocks.</w:t>
      </w:r>
    </w:p>
    <w:p w:rsidR="005814B3" w:rsidRPr="005814B3" w:rsidRDefault="005814B3" w:rsidP="005814B3">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5814B3">
        <w:rPr>
          <w:rFonts w:ascii="Times New Roman" w:eastAsia="Times New Roman" w:hAnsi="Times New Roman" w:cs="Times New Roman"/>
          <w:color w:val="202020"/>
          <w:sz w:val="24"/>
          <w:szCs w:val="24"/>
          <w:lang w:eastAsia="en-GB"/>
        </w:rPr>
        <w:t>Some of the main causes of </w:t>
      </w:r>
      <w:r w:rsidRPr="005814B3">
        <w:rPr>
          <w:rFonts w:ascii="Times New Roman" w:eastAsia="Times New Roman" w:hAnsi="Times New Roman" w:cs="Times New Roman"/>
          <w:b/>
          <w:bCs/>
          <w:color w:val="202020"/>
          <w:sz w:val="24"/>
          <w:szCs w:val="24"/>
          <w:lang w:eastAsia="en-GB"/>
        </w:rPr>
        <w:t>demand-side shocks</w:t>
      </w:r>
      <w:r w:rsidRPr="005814B3">
        <w:rPr>
          <w:rFonts w:ascii="Times New Roman" w:eastAsia="Times New Roman" w:hAnsi="Times New Roman" w:cs="Times New Roman"/>
          <w:color w:val="202020"/>
          <w:sz w:val="24"/>
          <w:szCs w:val="24"/>
          <w:lang w:eastAsia="en-GB"/>
        </w:rPr>
        <w:t> are as follows:</w:t>
      </w:r>
    </w:p>
    <w:p w:rsidR="005814B3" w:rsidRPr="005814B3" w:rsidRDefault="005814B3" w:rsidP="005814B3">
      <w:pPr>
        <w:spacing w:before="100" w:beforeAutospacing="1" w:after="100" w:afterAutospacing="1" w:line="360" w:lineRule="atLeast"/>
        <w:rPr>
          <w:rFonts w:ascii="Times New Roman" w:eastAsia="Times New Roman" w:hAnsi="Times New Roman" w:cs="Times New Roman"/>
          <w:color w:val="202020"/>
          <w:sz w:val="24"/>
          <w:szCs w:val="24"/>
          <w:lang w:eastAsia="en-GB"/>
        </w:rPr>
      </w:pPr>
      <w:proofErr w:type="gramStart"/>
      <w:r w:rsidRPr="005814B3">
        <w:rPr>
          <w:rFonts w:ascii="Times New Roman" w:eastAsia="Times New Roman" w:hAnsi="Times New Roman" w:cs="Times New Roman"/>
          <w:color w:val="202020"/>
          <w:sz w:val="24"/>
          <w:szCs w:val="24"/>
          <w:lang w:eastAsia="en-GB"/>
        </w:rPr>
        <w:t>o</w:t>
      </w:r>
      <w:proofErr w:type="gramEnd"/>
      <w:r w:rsidRPr="005814B3">
        <w:rPr>
          <w:rFonts w:ascii="Times New Roman" w:eastAsia="Times New Roman" w:hAnsi="Times New Roman" w:cs="Times New Roman"/>
          <w:color w:val="202020"/>
          <w:sz w:val="24"/>
          <w:szCs w:val="24"/>
          <w:lang w:eastAsia="en-GB"/>
        </w:rPr>
        <w:t xml:space="preserve"> A capital investment boom e.g. a construction boom to increase the supply of new houses or to build new commercial and industrial buildings.</w:t>
      </w:r>
    </w:p>
    <w:p w:rsidR="005814B3" w:rsidRPr="005814B3" w:rsidRDefault="005814B3" w:rsidP="005814B3">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5814B3">
        <w:rPr>
          <w:rFonts w:ascii="Times New Roman" w:eastAsia="Times New Roman" w:hAnsi="Times New Roman" w:cs="Times New Roman"/>
          <w:color w:val="202020"/>
          <w:sz w:val="24"/>
          <w:szCs w:val="24"/>
          <w:lang w:eastAsia="en-GB"/>
        </w:rPr>
        <w:t>o A big rise or fall in the exchange rate – affecting net export demand and having follow-on effects on output, employment, incomes and profits of businesses linked to export industries. Sterling has depreciated by more than 25% over the last year - what possible effects will a sustained fall in sterling have on the UK economy and out trade partners?</w:t>
      </w:r>
    </w:p>
    <w:p w:rsidR="005814B3" w:rsidRPr="005814B3" w:rsidRDefault="005814B3" w:rsidP="005814B3">
      <w:pPr>
        <w:spacing w:before="100" w:beforeAutospacing="1" w:after="100" w:afterAutospacing="1" w:line="360" w:lineRule="atLeast"/>
        <w:rPr>
          <w:rFonts w:ascii="Times New Roman" w:eastAsia="Times New Roman" w:hAnsi="Times New Roman" w:cs="Times New Roman"/>
          <w:color w:val="202020"/>
          <w:sz w:val="24"/>
          <w:szCs w:val="24"/>
          <w:lang w:eastAsia="en-GB"/>
        </w:rPr>
      </w:pPr>
      <w:proofErr w:type="gramStart"/>
      <w:r w:rsidRPr="005814B3">
        <w:rPr>
          <w:rFonts w:ascii="Times New Roman" w:eastAsia="Times New Roman" w:hAnsi="Times New Roman" w:cs="Times New Roman"/>
          <w:color w:val="202020"/>
          <w:sz w:val="24"/>
          <w:szCs w:val="24"/>
          <w:lang w:eastAsia="en-GB"/>
        </w:rPr>
        <w:lastRenderedPageBreak/>
        <w:t>o</w:t>
      </w:r>
      <w:proofErr w:type="gramEnd"/>
      <w:r w:rsidRPr="005814B3">
        <w:rPr>
          <w:rFonts w:ascii="Times New Roman" w:eastAsia="Times New Roman" w:hAnsi="Times New Roman" w:cs="Times New Roman"/>
          <w:color w:val="202020"/>
          <w:sz w:val="24"/>
          <w:szCs w:val="24"/>
          <w:lang w:eastAsia="en-GB"/>
        </w:rPr>
        <w:t xml:space="preserve"> A contraction in consumer demand abroad in the country of one of our major trading partners which affects the demand for our exports of goods and services.</w:t>
      </w:r>
    </w:p>
    <w:p w:rsidR="005814B3" w:rsidRPr="005814B3" w:rsidRDefault="005814B3" w:rsidP="005814B3">
      <w:pPr>
        <w:spacing w:before="100" w:beforeAutospacing="1" w:after="100" w:afterAutospacing="1" w:line="360" w:lineRule="atLeast"/>
        <w:rPr>
          <w:rFonts w:ascii="Times New Roman" w:eastAsia="Times New Roman" w:hAnsi="Times New Roman" w:cs="Times New Roman"/>
          <w:color w:val="202020"/>
          <w:sz w:val="24"/>
          <w:szCs w:val="24"/>
          <w:lang w:eastAsia="en-GB"/>
        </w:rPr>
      </w:pPr>
      <w:proofErr w:type="gramStart"/>
      <w:r w:rsidRPr="005814B3">
        <w:rPr>
          <w:rFonts w:ascii="Times New Roman" w:eastAsia="Times New Roman" w:hAnsi="Times New Roman" w:cs="Times New Roman"/>
          <w:color w:val="202020"/>
          <w:sz w:val="24"/>
          <w:szCs w:val="24"/>
          <w:lang w:eastAsia="en-GB"/>
        </w:rPr>
        <w:t>o</w:t>
      </w:r>
      <w:proofErr w:type="gramEnd"/>
      <w:r w:rsidRPr="005814B3">
        <w:rPr>
          <w:rFonts w:ascii="Times New Roman" w:eastAsia="Times New Roman" w:hAnsi="Times New Roman" w:cs="Times New Roman"/>
          <w:color w:val="202020"/>
          <w:sz w:val="24"/>
          <w:szCs w:val="24"/>
          <w:lang w:eastAsia="en-GB"/>
        </w:rPr>
        <w:t xml:space="preserve"> A large slump in the housing market or a slump in share prices. Asset price deflation can have a huge impact on confidence and sentiment.</w:t>
      </w:r>
    </w:p>
    <w:p w:rsidR="005814B3" w:rsidRPr="005814B3" w:rsidRDefault="005814B3" w:rsidP="005814B3">
      <w:pPr>
        <w:spacing w:before="100" w:beforeAutospacing="1" w:after="100" w:afterAutospacing="1" w:line="360" w:lineRule="atLeast"/>
        <w:rPr>
          <w:rFonts w:ascii="Times New Roman" w:eastAsia="Times New Roman" w:hAnsi="Times New Roman" w:cs="Times New Roman"/>
          <w:color w:val="202020"/>
          <w:sz w:val="24"/>
          <w:szCs w:val="24"/>
          <w:lang w:eastAsia="en-GB"/>
        </w:rPr>
      </w:pPr>
      <w:proofErr w:type="gramStart"/>
      <w:r w:rsidRPr="005814B3">
        <w:rPr>
          <w:rFonts w:ascii="Times New Roman" w:eastAsia="Times New Roman" w:hAnsi="Times New Roman" w:cs="Times New Roman"/>
          <w:color w:val="202020"/>
          <w:sz w:val="24"/>
          <w:szCs w:val="24"/>
          <w:lang w:eastAsia="en-GB"/>
        </w:rPr>
        <w:t>o</w:t>
      </w:r>
      <w:proofErr w:type="gramEnd"/>
      <w:r w:rsidRPr="005814B3">
        <w:rPr>
          <w:rFonts w:ascii="Times New Roman" w:eastAsia="Times New Roman" w:hAnsi="Times New Roman" w:cs="Times New Roman"/>
          <w:color w:val="202020"/>
          <w:sz w:val="24"/>
          <w:szCs w:val="24"/>
          <w:lang w:eastAsia="en-GB"/>
        </w:rPr>
        <w:t xml:space="preserve"> An event such as the global credit crunch – involving a sharp fall in the amount of credit available for borrowing by households and businesses.</w:t>
      </w:r>
    </w:p>
    <w:p w:rsidR="005814B3" w:rsidRPr="005814B3" w:rsidRDefault="005814B3" w:rsidP="005814B3">
      <w:pPr>
        <w:spacing w:before="100" w:beforeAutospacing="1" w:after="100" w:afterAutospacing="1" w:line="360" w:lineRule="atLeast"/>
        <w:rPr>
          <w:rFonts w:ascii="Times New Roman" w:eastAsia="Times New Roman" w:hAnsi="Times New Roman" w:cs="Times New Roman"/>
          <w:color w:val="202020"/>
          <w:sz w:val="24"/>
          <w:szCs w:val="24"/>
          <w:lang w:eastAsia="en-GB"/>
        </w:rPr>
      </w:pPr>
      <w:proofErr w:type="gramStart"/>
      <w:r w:rsidRPr="005814B3">
        <w:rPr>
          <w:rFonts w:ascii="Times New Roman" w:eastAsia="Times New Roman" w:hAnsi="Times New Roman" w:cs="Times New Roman"/>
          <w:color w:val="202020"/>
          <w:sz w:val="24"/>
          <w:szCs w:val="24"/>
          <w:lang w:eastAsia="en-GB"/>
        </w:rPr>
        <w:t>o</w:t>
      </w:r>
      <w:proofErr w:type="gramEnd"/>
      <w:r w:rsidRPr="005814B3">
        <w:rPr>
          <w:rFonts w:ascii="Times New Roman" w:eastAsia="Times New Roman" w:hAnsi="Times New Roman" w:cs="Times New Roman"/>
          <w:color w:val="202020"/>
          <w:sz w:val="24"/>
          <w:szCs w:val="24"/>
          <w:lang w:eastAsia="en-GB"/>
        </w:rPr>
        <w:t xml:space="preserve"> An unexpected cut or an unexpected rise in interest rates or change in government taxation.</w:t>
      </w:r>
    </w:p>
    <w:p w:rsidR="005814B3" w:rsidRPr="005814B3" w:rsidRDefault="005814B3" w:rsidP="005814B3">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5814B3">
        <w:rPr>
          <w:rFonts w:ascii="Times New Roman" w:eastAsia="Times New Roman" w:hAnsi="Times New Roman" w:cs="Times New Roman"/>
          <w:color w:val="202020"/>
          <w:sz w:val="24"/>
          <w:szCs w:val="24"/>
          <w:lang w:eastAsia="en-GB"/>
        </w:rPr>
        <w:t>These shocks will bring about shifts in the aggregate demand curve and have direct and indirect effects on key indicators such as</w:t>
      </w:r>
    </w:p>
    <w:p w:rsidR="005814B3" w:rsidRPr="005814B3" w:rsidRDefault="005814B3" w:rsidP="005814B3">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5814B3">
        <w:rPr>
          <w:rFonts w:ascii="Times New Roman" w:eastAsia="Times New Roman" w:hAnsi="Times New Roman" w:cs="Times New Roman"/>
          <w:color w:val="202020"/>
          <w:sz w:val="24"/>
          <w:szCs w:val="24"/>
          <w:lang w:eastAsia="en-GB"/>
        </w:rPr>
        <w:t>(</w:t>
      </w:r>
      <w:proofErr w:type="spellStart"/>
      <w:r w:rsidRPr="005814B3">
        <w:rPr>
          <w:rFonts w:ascii="Times New Roman" w:eastAsia="Times New Roman" w:hAnsi="Times New Roman" w:cs="Times New Roman"/>
          <w:color w:val="202020"/>
          <w:sz w:val="24"/>
          <w:szCs w:val="24"/>
          <w:lang w:eastAsia="en-GB"/>
        </w:rPr>
        <w:t>i</w:t>
      </w:r>
      <w:proofErr w:type="spellEnd"/>
      <w:r w:rsidRPr="005814B3">
        <w:rPr>
          <w:rFonts w:ascii="Times New Roman" w:eastAsia="Times New Roman" w:hAnsi="Times New Roman" w:cs="Times New Roman"/>
          <w:color w:val="202020"/>
          <w:sz w:val="24"/>
          <w:szCs w:val="24"/>
          <w:lang w:eastAsia="en-GB"/>
        </w:rPr>
        <w:t xml:space="preserve">) </w:t>
      </w:r>
      <w:proofErr w:type="gramStart"/>
      <w:r w:rsidRPr="005814B3">
        <w:rPr>
          <w:rFonts w:ascii="Times New Roman" w:eastAsia="Times New Roman" w:hAnsi="Times New Roman" w:cs="Times New Roman"/>
          <w:color w:val="202020"/>
          <w:sz w:val="24"/>
          <w:szCs w:val="24"/>
          <w:lang w:eastAsia="en-GB"/>
        </w:rPr>
        <w:t>Inflation</w:t>
      </w:r>
      <w:proofErr w:type="gramEnd"/>
      <w:r w:rsidRPr="005814B3">
        <w:rPr>
          <w:rFonts w:ascii="Times New Roman" w:eastAsia="Times New Roman" w:hAnsi="Times New Roman" w:cs="Times New Roman"/>
          <w:color w:val="202020"/>
          <w:sz w:val="24"/>
          <w:szCs w:val="24"/>
          <w:lang w:eastAsia="en-GB"/>
        </w:rPr>
        <w:br/>
        <w:t>(ii) Output</w:t>
      </w:r>
      <w:r w:rsidRPr="005814B3">
        <w:rPr>
          <w:rFonts w:ascii="Times New Roman" w:eastAsia="Times New Roman" w:hAnsi="Times New Roman" w:cs="Times New Roman"/>
          <w:color w:val="202020"/>
          <w:sz w:val="24"/>
          <w:szCs w:val="24"/>
          <w:lang w:eastAsia="en-GB"/>
        </w:rPr>
        <w:br/>
        <w:t>(iii) Business profits and investment</w:t>
      </w:r>
      <w:r w:rsidRPr="005814B3">
        <w:rPr>
          <w:rFonts w:ascii="Times New Roman" w:eastAsia="Times New Roman" w:hAnsi="Times New Roman" w:cs="Times New Roman"/>
          <w:color w:val="202020"/>
          <w:sz w:val="24"/>
          <w:szCs w:val="24"/>
          <w:lang w:eastAsia="en-GB"/>
        </w:rPr>
        <w:br/>
        <w:t>(iv) Government tax revenues, spending and borrowing</w:t>
      </w:r>
      <w:r w:rsidRPr="005814B3">
        <w:rPr>
          <w:rFonts w:ascii="Times New Roman" w:eastAsia="Times New Roman" w:hAnsi="Times New Roman" w:cs="Times New Roman"/>
          <w:color w:val="202020"/>
          <w:sz w:val="24"/>
          <w:szCs w:val="24"/>
          <w:lang w:eastAsia="en-GB"/>
        </w:rPr>
        <w:br/>
        <w:t>(v) Employment</w:t>
      </w:r>
    </w:p>
    <w:p w:rsidR="005814B3" w:rsidRPr="005814B3" w:rsidRDefault="005814B3" w:rsidP="005814B3">
      <w:pPr>
        <w:spacing w:after="0" w:line="360" w:lineRule="atLeast"/>
        <w:rPr>
          <w:rFonts w:ascii="Times New Roman" w:eastAsia="Times New Roman" w:hAnsi="Times New Roman" w:cs="Times New Roman"/>
          <w:color w:val="202020"/>
          <w:sz w:val="24"/>
          <w:szCs w:val="24"/>
          <w:lang w:eastAsia="en-GB"/>
        </w:rPr>
      </w:pPr>
      <w:r w:rsidRPr="005814B3">
        <w:rPr>
          <w:rFonts w:ascii="Times New Roman" w:eastAsia="Times New Roman" w:hAnsi="Times New Roman" w:cs="Times New Roman"/>
          <w:color w:val="202020"/>
          <w:sz w:val="24"/>
          <w:szCs w:val="24"/>
          <w:lang w:eastAsia="en-GB"/>
        </w:rPr>
        <w:t>A full set of AS macro revision notes </w:t>
      </w:r>
      <w:hyperlink r:id="rId133" w:tooltip="is available here" w:history="1">
        <w:r w:rsidRPr="005814B3">
          <w:rPr>
            <w:rFonts w:ascii="Times New Roman" w:eastAsia="Times New Roman" w:hAnsi="Times New Roman" w:cs="Times New Roman"/>
            <w:color w:val="0087D0"/>
            <w:sz w:val="24"/>
            <w:szCs w:val="24"/>
            <w:lang w:eastAsia="en-GB"/>
          </w:rPr>
          <w:t>is available here</w:t>
        </w:r>
      </w:hyperlink>
      <w:r w:rsidRPr="005814B3">
        <w:rPr>
          <w:rFonts w:ascii="Times New Roman" w:eastAsia="Times New Roman" w:hAnsi="Times New Roman" w:cs="Times New Roman"/>
          <w:color w:val="202020"/>
          <w:sz w:val="24"/>
          <w:szCs w:val="24"/>
          <w:lang w:eastAsia="en-GB"/>
        </w:rPr>
        <w:t> and our </w:t>
      </w:r>
      <w:hyperlink r:id="rId134" w:tooltip="AS economics revision presentations" w:history="1">
        <w:r w:rsidRPr="005814B3">
          <w:rPr>
            <w:rFonts w:ascii="Times New Roman" w:eastAsia="Times New Roman" w:hAnsi="Times New Roman" w:cs="Times New Roman"/>
            <w:color w:val="0087D0"/>
            <w:sz w:val="24"/>
            <w:szCs w:val="24"/>
            <w:lang w:eastAsia="en-GB"/>
          </w:rPr>
          <w:t>AS economics revision presentations</w:t>
        </w:r>
      </w:hyperlink>
      <w:r w:rsidRPr="005814B3">
        <w:rPr>
          <w:rFonts w:ascii="Times New Roman" w:eastAsia="Times New Roman" w:hAnsi="Times New Roman" w:cs="Times New Roman"/>
          <w:color w:val="202020"/>
          <w:sz w:val="24"/>
          <w:szCs w:val="24"/>
          <w:lang w:eastAsia="en-GB"/>
        </w:rPr>
        <w:t> can be found here</w:t>
      </w:r>
    </w:p>
    <w:p w:rsidR="00ED2F4F" w:rsidRDefault="00ED2F4F" w:rsidP="00503A1D">
      <w:pPr>
        <w:shd w:val="clear" w:color="auto" w:fill="FFFFFF"/>
        <w:spacing w:before="180" w:after="0" w:line="240" w:lineRule="auto"/>
        <w:outlineLvl w:val="2"/>
        <w:rPr>
          <w:rFonts w:ascii="Arial" w:eastAsia="Times New Roman" w:hAnsi="Arial" w:cs="Arial"/>
          <w:sz w:val="33"/>
          <w:szCs w:val="33"/>
          <w:lang w:eastAsia="en-GB"/>
        </w:rPr>
      </w:pPr>
    </w:p>
    <w:p w:rsidR="00C83D18" w:rsidRDefault="00C83D18" w:rsidP="00C83D18">
      <w:pPr>
        <w:spacing w:after="0" w:line="360" w:lineRule="atLeast"/>
        <w:outlineLvl w:val="0"/>
        <w:rPr>
          <w:rFonts w:ascii="Times New Roman" w:eastAsia="Times New Roman" w:hAnsi="Times New Roman" w:cs="Times New Roman"/>
          <w:b/>
          <w:bCs/>
          <w:color w:val="202020"/>
          <w:kern w:val="36"/>
          <w:sz w:val="48"/>
          <w:szCs w:val="48"/>
          <w:u w:val="single"/>
          <w:lang w:eastAsia="en-GB"/>
        </w:rPr>
      </w:pPr>
    </w:p>
    <w:p w:rsidR="00C83D18" w:rsidRPr="00C83D18" w:rsidRDefault="00C83D18" w:rsidP="00C83D18">
      <w:pPr>
        <w:spacing w:after="0" w:line="360" w:lineRule="atLeast"/>
        <w:outlineLvl w:val="0"/>
        <w:rPr>
          <w:rFonts w:ascii="Times New Roman" w:eastAsia="Times New Roman" w:hAnsi="Times New Roman" w:cs="Times New Roman"/>
          <w:b/>
          <w:bCs/>
          <w:color w:val="202020"/>
          <w:kern w:val="36"/>
          <w:sz w:val="48"/>
          <w:szCs w:val="48"/>
          <w:u w:val="single"/>
          <w:lang w:eastAsia="en-GB"/>
        </w:rPr>
      </w:pPr>
      <w:r w:rsidRPr="00C83D18">
        <w:rPr>
          <w:rFonts w:ascii="Times New Roman" w:eastAsia="Times New Roman" w:hAnsi="Times New Roman" w:cs="Times New Roman"/>
          <w:b/>
          <w:bCs/>
          <w:color w:val="202020"/>
          <w:kern w:val="36"/>
          <w:sz w:val="48"/>
          <w:szCs w:val="48"/>
          <w:u w:val="single"/>
          <w:lang w:eastAsia="en-GB"/>
        </w:rPr>
        <w:t>Recessions are good for the nation’s health</w:t>
      </w:r>
    </w:p>
    <w:p w:rsidR="00C83D18" w:rsidRPr="00C83D18" w:rsidRDefault="00C83D18" w:rsidP="00C83D18">
      <w:pPr>
        <w:spacing w:before="100" w:beforeAutospacing="1" w:after="100" w:afterAutospacing="1" w:line="360" w:lineRule="atLeast"/>
        <w:rPr>
          <w:rFonts w:ascii="Times New Roman" w:eastAsia="Times New Roman" w:hAnsi="Times New Roman" w:cs="Times New Roman"/>
          <w:sz w:val="24"/>
          <w:szCs w:val="24"/>
          <w:lang w:eastAsia="en-GB"/>
        </w:rPr>
      </w:pPr>
      <w:r w:rsidRPr="00C83D18">
        <w:rPr>
          <w:rFonts w:ascii="Times New Roman" w:eastAsia="Times New Roman" w:hAnsi="Times New Roman" w:cs="Times New Roman"/>
          <w:sz w:val="24"/>
          <w:szCs w:val="24"/>
          <w:lang w:eastAsia="en-GB"/>
        </w:rPr>
        <w:t>Is leisure good for you? A bit of a no brainer one might think. Indeed, until recently the consensus amongst applied economists was that even enforced leisure, by being made unemployed, seemed to be a good thing.</w:t>
      </w:r>
    </w:p>
    <w:p w:rsidR="00C83D18" w:rsidRPr="00C83D18" w:rsidRDefault="00C83D18" w:rsidP="00C83D18">
      <w:pPr>
        <w:spacing w:before="100" w:beforeAutospacing="1" w:after="100" w:afterAutospacing="1" w:line="360" w:lineRule="atLeast"/>
        <w:rPr>
          <w:rFonts w:ascii="Times New Roman" w:eastAsia="Times New Roman" w:hAnsi="Times New Roman" w:cs="Times New Roman"/>
          <w:sz w:val="24"/>
          <w:szCs w:val="24"/>
          <w:lang w:eastAsia="en-GB"/>
        </w:rPr>
      </w:pPr>
      <w:r w:rsidRPr="00C83D18">
        <w:rPr>
          <w:rFonts w:ascii="Times New Roman" w:eastAsia="Times New Roman" w:hAnsi="Times New Roman" w:cs="Times New Roman"/>
          <w:sz w:val="24"/>
          <w:szCs w:val="24"/>
          <w:lang w:eastAsia="en-GB"/>
        </w:rPr>
        <w:t>Recessions obviously make more time available for leisure as unemployment rises and opportunities for overtime shrink. The financial crisis led to more innovative ways of expanding leisure time amongst the labour force. Many people were given the option of switching to a part-time basis with reduced income rather than losing their job altogether.</w:t>
      </w:r>
    </w:p>
    <w:p w:rsidR="00C83D18" w:rsidRPr="00C83D18" w:rsidRDefault="00C83D18" w:rsidP="00C83D18">
      <w:pPr>
        <w:spacing w:before="100" w:beforeAutospacing="1" w:after="100" w:afterAutospacing="1" w:line="360" w:lineRule="atLeast"/>
        <w:rPr>
          <w:rFonts w:ascii="Times New Roman" w:eastAsia="Times New Roman" w:hAnsi="Times New Roman" w:cs="Times New Roman"/>
          <w:sz w:val="24"/>
          <w:szCs w:val="24"/>
          <w:lang w:eastAsia="en-GB"/>
        </w:rPr>
      </w:pPr>
      <w:r w:rsidRPr="00C83D18">
        <w:rPr>
          <w:rFonts w:ascii="Times New Roman" w:eastAsia="Times New Roman" w:hAnsi="Times New Roman" w:cs="Times New Roman"/>
          <w:sz w:val="24"/>
          <w:szCs w:val="24"/>
          <w:lang w:eastAsia="en-GB"/>
        </w:rPr>
        <w:t>The most extreme version of this is of course </w:t>
      </w:r>
      <w:r w:rsidRPr="00C83D18">
        <w:rPr>
          <w:rFonts w:ascii="Times New Roman" w:eastAsia="Times New Roman" w:hAnsi="Times New Roman" w:cs="Times New Roman"/>
          <w:b/>
          <w:bCs/>
          <w:sz w:val="24"/>
          <w:szCs w:val="24"/>
          <w:lang w:eastAsia="en-GB"/>
        </w:rPr>
        <w:t>zero hours contracts</w:t>
      </w:r>
      <w:r w:rsidRPr="00C83D18">
        <w:rPr>
          <w:rFonts w:ascii="Times New Roman" w:eastAsia="Times New Roman" w:hAnsi="Times New Roman" w:cs="Times New Roman"/>
          <w:sz w:val="24"/>
          <w:szCs w:val="24"/>
          <w:lang w:eastAsia="en-GB"/>
        </w:rPr>
        <w:t>. Given the choice, most people in these situations would choose to work, and work full time, rather than being forced to take more leisure time.</w:t>
      </w:r>
    </w:p>
    <w:p w:rsidR="00C83D18" w:rsidRPr="00C83D18" w:rsidRDefault="00C83D18" w:rsidP="00C83D18">
      <w:pPr>
        <w:spacing w:before="100" w:beforeAutospacing="1" w:after="100" w:afterAutospacing="1" w:line="360" w:lineRule="atLeast"/>
        <w:rPr>
          <w:rFonts w:ascii="Times New Roman" w:eastAsia="Times New Roman" w:hAnsi="Times New Roman" w:cs="Times New Roman"/>
          <w:sz w:val="24"/>
          <w:szCs w:val="24"/>
          <w:lang w:eastAsia="en-GB"/>
        </w:rPr>
      </w:pPr>
      <w:r w:rsidRPr="00C83D18">
        <w:rPr>
          <w:rFonts w:ascii="Times New Roman" w:eastAsia="Times New Roman" w:hAnsi="Times New Roman" w:cs="Times New Roman"/>
          <w:sz w:val="24"/>
          <w:szCs w:val="24"/>
          <w:lang w:eastAsia="en-GB"/>
        </w:rPr>
        <w:t>But there is a substantial literature suggesting that recessions actually increase longevity, and lead to a general improvement in the overall health of a nation.</w:t>
      </w:r>
    </w:p>
    <w:p w:rsidR="00C83D18" w:rsidRPr="00C83D18" w:rsidRDefault="00C83D18" w:rsidP="00C83D18">
      <w:pPr>
        <w:spacing w:before="100" w:beforeAutospacing="1" w:after="100" w:afterAutospacing="1" w:line="360" w:lineRule="atLeast"/>
        <w:rPr>
          <w:rFonts w:ascii="Times New Roman" w:eastAsia="Times New Roman" w:hAnsi="Times New Roman" w:cs="Times New Roman"/>
          <w:sz w:val="24"/>
          <w:szCs w:val="24"/>
          <w:lang w:eastAsia="en-GB"/>
        </w:rPr>
      </w:pPr>
      <w:r w:rsidRPr="00C83D18">
        <w:rPr>
          <w:rFonts w:ascii="Times New Roman" w:eastAsia="Times New Roman" w:hAnsi="Times New Roman" w:cs="Times New Roman"/>
          <w:sz w:val="24"/>
          <w:szCs w:val="24"/>
          <w:lang w:eastAsia="en-GB"/>
        </w:rPr>
        <w:t xml:space="preserve">The most famous example is the sharp increase in life expectancy which took place during the 1930s in the United States, at the time of the Great Depression when unemployment rates </w:t>
      </w:r>
      <w:r w:rsidRPr="00C83D18">
        <w:rPr>
          <w:rFonts w:ascii="Times New Roman" w:eastAsia="Times New Roman" w:hAnsi="Times New Roman" w:cs="Times New Roman"/>
          <w:sz w:val="24"/>
          <w:szCs w:val="24"/>
          <w:lang w:eastAsia="en-GB"/>
        </w:rPr>
        <w:lastRenderedPageBreak/>
        <w:t>touched 25 per cent. This, however, is basically attributable to massive improvements in the public provision of better sewers and better water supplies not just in that decade, but throughout the opening decades of the 20</w:t>
      </w:r>
      <w:r w:rsidRPr="00C83D18">
        <w:rPr>
          <w:rFonts w:ascii="Times New Roman" w:eastAsia="Times New Roman" w:hAnsi="Times New Roman" w:cs="Times New Roman"/>
          <w:sz w:val="24"/>
          <w:szCs w:val="24"/>
          <w:vertAlign w:val="superscript"/>
          <w:lang w:eastAsia="en-GB"/>
        </w:rPr>
        <w:t>th</w:t>
      </w:r>
      <w:r w:rsidRPr="00C83D18">
        <w:rPr>
          <w:rFonts w:ascii="Times New Roman" w:eastAsia="Times New Roman" w:hAnsi="Times New Roman" w:cs="Times New Roman"/>
          <w:sz w:val="24"/>
          <w:szCs w:val="24"/>
          <w:lang w:eastAsia="en-GB"/>
        </w:rPr>
        <w:t>century.</w:t>
      </w:r>
    </w:p>
    <w:p w:rsidR="00C83D18" w:rsidRPr="00C83D18" w:rsidRDefault="00C83D18" w:rsidP="00C83D18">
      <w:pPr>
        <w:spacing w:before="100" w:beforeAutospacing="1" w:after="100" w:afterAutospacing="1" w:line="360" w:lineRule="atLeast"/>
        <w:rPr>
          <w:rFonts w:ascii="Times New Roman" w:eastAsia="Times New Roman" w:hAnsi="Times New Roman" w:cs="Times New Roman"/>
          <w:sz w:val="24"/>
          <w:szCs w:val="24"/>
          <w:lang w:eastAsia="en-GB"/>
        </w:rPr>
      </w:pPr>
      <w:r w:rsidRPr="00C83D18">
        <w:rPr>
          <w:rFonts w:ascii="Times New Roman" w:eastAsia="Times New Roman" w:hAnsi="Times New Roman" w:cs="Times New Roman"/>
          <w:sz w:val="24"/>
          <w:szCs w:val="24"/>
          <w:lang w:eastAsia="en-GB"/>
        </w:rPr>
        <w:t>The academic work investigating outcomes in more recent decades assigns specific short-term benefits to the health consequences of recessions. Levels of smoking are reduced, because people cannot afford to buy as many cigarettes. People take more physical exercise. They walk rather than use cars or public transport.</w:t>
      </w:r>
    </w:p>
    <w:p w:rsidR="00C83D18" w:rsidRPr="00C83D18" w:rsidRDefault="00C83D18" w:rsidP="00C83D18">
      <w:pPr>
        <w:spacing w:before="100" w:beforeAutospacing="1" w:after="100" w:afterAutospacing="1" w:line="360" w:lineRule="atLeast"/>
        <w:rPr>
          <w:rFonts w:ascii="Times New Roman" w:eastAsia="Times New Roman" w:hAnsi="Times New Roman" w:cs="Times New Roman"/>
          <w:sz w:val="24"/>
          <w:szCs w:val="24"/>
          <w:lang w:eastAsia="en-GB"/>
        </w:rPr>
      </w:pPr>
      <w:r w:rsidRPr="00C83D18">
        <w:rPr>
          <w:rFonts w:ascii="Times New Roman" w:eastAsia="Times New Roman" w:hAnsi="Times New Roman" w:cs="Times New Roman"/>
          <w:sz w:val="24"/>
          <w:szCs w:val="24"/>
          <w:lang w:eastAsia="en-GB"/>
        </w:rPr>
        <w:t xml:space="preserve">The splendidly named </w:t>
      </w:r>
      <w:proofErr w:type="spellStart"/>
      <w:r w:rsidRPr="00C83D18">
        <w:rPr>
          <w:rFonts w:ascii="Times New Roman" w:eastAsia="Times New Roman" w:hAnsi="Times New Roman" w:cs="Times New Roman"/>
          <w:sz w:val="24"/>
          <w:szCs w:val="24"/>
          <w:lang w:eastAsia="en-GB"/>
        </w:rPr>
        <w:t>Tinna</w:t>
      </w:r>
      <w:proofErr w:type="spellEnd"/>
      <w:r w:rsidRPr="00C83D18">
        <w:rPr>
          <w:rFonts w:ascii="Times New Roman" w:eastAsia="Times New Roman" w:hAnsi="Times New Roman" w:cs="Times New Roman"/>
          <w:sz w:val="24"/>
          <w:szCs w:val="24"/>
          <w:lang w:eastAsia="en-GB"/>
        </w:rPr>
        <w:t xml:space="preserve"> </w:t>
      </w:r>
      <w:proofErr w:type="spellStart"/>
      <w:r w:rsidRPr="00C83D18">
        <w:rPr>
          <w:rFonts w:ascii="Times New Roman" w:eastAsia="Times New Roman" w:hAnsi="Times New Roman" w:cs="Times New Roman"/>
          <w:sz w:val="24"/>
          <w:szCs w:val="24"/>
          <w:lang w:eastAsia="en-GB"/>
        </w:rPr>
        <w:t>Asgeisdottir</w:t>
      </w:r>
      <w:proofErr w:type="spellEnd"/>
      <w:r w:rsidRPr="00C83D18">
        <w:rPr>
          <w:rFonts w:ascii="Times New Roman" w:eastAsia="Times New Roman" w:hAnsi="Times New Roman" w:cs="Times New Roman"/>
          <w:sz w:val="24"/>
          <w:szCs w:val="24"/>
          <w:lang w:eastAsia="en-GB"/>
        </w:rPr>
        <w:t xml:space="preserve"> demonstrated very clear health benefits of the financial crisis in Iceland in a National Bureau of Economic Research (NBER) paper. Economists have even discovered positive benefits for the health of people in care homes. During recessions, the quality of staff competing for these jobs rises, because relatively skilled people are made unemployed, and so the overall standard of care increases.</w:t>
      </w:r>
    </w:p>
    <w:p w:rsidR="00C83D18" w:rsidRPr="00C83D18" w:rsidRDefault="00C83D18" w:rsidP="00C83D18">
      <w:pPr>
        <w:spacing w:before="100" w:beforeAutospacing="1" w:after="100" w:afterAutospacing="1" w:line="360" w:lineRule="atLeast"/>
        <w:rPr>
          <w:rFonts w:ascii="Times New Roman" w:eastAsia="Times New Roman" w:hAnsi="Times New Roman" w:cs="Times New Roman"/>
          <w:sz w:val="24"/>
          <w:szCs w:val="24"/>
          <w:lang w:eastAsia="en-GB"/>
        </w:rPr>
      </w:pPr>
      <w:r w:rsidRPr="00C83D18">
        <w:rPr>
          <w:rFonts w:ascii="Times New Roman" w:eastAsia="Times New Roman" w:hAnsi="Times New Roman" w:cs="Times New Roman"/>
          <w:sz w:val="24"/>
          <w:szCs w:val="24"/>
          <w:lang w:eastAsia="en-GB"/>
        </w:rPr>
        <w:t>These findings may seem somewhat implausible, but they emerge from careful statistical analysis of large scale data sets.</w:t>
      </w:r>
    </w:p>
    <w:p w:rsidR="00C83D18" w:rsidRPr="00C83D18" w:rsidRDefault="00C83D18" w:rsidP="00C83D18">
      <w:pPr>
        <w:spacing w:before="100" w:beforeAutospacing="1" w:after="100" w:afterAutospacing="1" w:line="360" w:lineRule="atLeast"/>
        <w:rPr>
          <w:rFonts w:ascii="Times New Roman" w:eastAsia="Times New Roman" w:hAnsi="Times New Roman" w:cs="Times New Roman"/>
          <w:sz w:val="24"/>
          <w:szCs w:val="24"/>
          <w:lang w:eastAsia="en-GB"/>
        </w:rPr>
      </w:pPr>
      <w:r w:rsidRPr="00C83D18">
        <w:rPr>
          <w:rFonts w:ascii="Times New Roman" w:eastAsia="Times New Roman" w:hAnsi="Times New Roman" w:cs="Times New Roman"/>
          <w:sz w:val="24"/>
          <w:szCs w:val="24"/>
          <w:lang w:eastAsia="en-GB"/>
        </w:rPr>
        <w:t>However, a new paper in the American Economic Association's journal </w:t>
      </w:r>
      <w:r w:rsidRPr="00C83D18">
        <w:rPr>
          <w:rFonts w:ascii="Times New Roman" w:eastAsia="Times New Roman" w:hAnsi="Times New Roman" w:cs="Times New Roman"/>
          <w:i/>
          <w:iCs/>
          <w:sz w:val="24"/>
          <w:szCs w:val="24"/>
          <w:lang w:eastAsia="en-GB"/>
        </w:rPr>
        <w:t>Economic Policy</w:t>
      </w:r>
      <w:r w:rsidRPr="00C83D18">
        <w:rPr>
          <w:rFonts w:ascii="Times New Roman" w:eastAsia="Times New Roman" w:hAnsi="Times New Roman" w:cs="Times New Roman"/>
          <w:sz w:val="24"/>
          <w:szCs w:val="24"/>
          <w:lang w:eastAsia="en-GB"/>
        </w:rPr>
        <w:t> does find strong evidence that recessions are particularly bad for workers approaching retirement age.</w:t>
      </w:r>
    </w:p>
    <w:p w:rsidR="00C83D18" w:rsidRPr="00C83D18" w:rsidRDefault="00C83D18" w:rsidP="00C83D18">
      <w:pPr>
        <w:spacing w:before="100" w:beforeAutospacing="1" w:after="100" w:afterAutospacing="1" w:line="360" w:lineRule="atLeast"/>
        <w:rPr>
          <w:rFonts w:ascii="Times New Roman" w:eastAsia="Times New Roman" w:hAnsi="Times New Roman" w:cs="Times New Roman"/>
          <w:sz w:val="24"/>
          <w:szCs w:val="24"/>
          <w:lang w:eastAsia="en-GB"/>
        </w:rPr>
      </w:pPr>
      <w:r w:rsidRPr="00C83D18">
        <w:rPr>
          <w:rFonts w:ascii="Times New Roman" w:eastAsia="Times New Roman" w:hAnsi="Times New Roman" w:cs="Times New Roman"/>
          <w:sz w:val="24"/>
          <w:szCs w:val="24"/>
          <w:lang w:eastAsia="en-GB"/>
        </w:rPr>
        <w:t xml:space="preserve">Courtney </w:t>
      </w:r>
      <w:proofErr w:type="spellStart"/>
      <w:r w:rsidRPr="00C83D18">
        <w:rPr>
          <w:rFonts w:ascii="Times New Roman" w:eastAsia="Times New Roman" w:hAnsi="Times New Roman" w:cs="Times New Roman"/>
          <w:sz w:val="24"/>
          <w:szCs w:val="24"/>
          <w:lang w:eastAsia="en-GB"/>
        </w:rPr>
        <w:t>Coile</w:t>
      </w:r>
      <w:proofErr w:type="spellEnd"/>
      <w:r w:rsidRPr="00C83D18">
        <w:rPr>
          <w:rFonts w:ascii="Times New Roman" w:eastAsia="Times New Roman" w:hAnsi="Times New Roman" w:cs="Times New Roman"/>
          <w:sz w:val="24"/>
          <w:szCs w:val="24"/>
          <w:lang w:eastAsia="en-GB"/>
        </w:rPr>
        <w:t xml:space="preserve"> and colleagues at the NBER merge data from sources such as the US Census and the Vital Statistics data base from the National </w:t>
      </w:r>
      <w:proofErr w:type="spellStart"/>
      <w:r w:rsidRPr="00C83D18">
        <w:rPr>
          <w:rFonts w:ascii="Times New Roman" w:eastAsia="Times New Roman" w:hAnsi="Times New Roman" w:cs="Times New Roman"/>
          <w:sz w:val="24"/>
          <w:szCs w:val="24"/>
          <w:lang w:eastAsia="en-GB"/>
        </w:rPr>
        <w:t>Center</w:t>
      </w:r>
      <w:proofErr w:type="spellEnd"/>
      <w:r w:rsidRPr="00C83D18">
        <w:rPr>
          <w:rFonts w:ascii="Times New Roman" w:eastAsia="Times New Roman" w:hAnsi="Times New Roman" w:cs="Times New Roman"/>
          <w:sz w:val="24"/>
          <w:szCs w:val="24"/>
          <w:lang w:eastAsia="en-GB"/>
        </w:rPr>
        <w:t xml:space="preserve"> of Health Statistics and examine the survival probabilities of those in the 55 to 65 age group. Even for this group, the short-term experience of a recession is for mortality to fall. But it soon rises quite sharply, resulting in lower survival rates at older ages. Of course, one reason is peculiar to America, namely the lack of access to health care when unemployed.</w:t>
      </w:r>
    </w:p>
    <w:p w:rsidR="00C83D18" w:rsidRPr="00C83D18" w:rsidRDefault="00C83D18" w:rsidP="00C83D18">
      <w:pPr>
        <w:spacing w:after="0" w:line="360" w:lineRule="atLeast"/>
        <w:rPr>
          <w:rFonts w:ascii="Times New Roman" w:eastAsia="Times New Roman" w:hAnsi="Times New Roman" w:cs="Times New Roman"/>
          <w:sz w:val="24"/>
          <w:szCs w:val="24"/>
          <w:lang w:eastAsia="en-GB"/>
        </w:rPr>
      </w:pPr>
      <w:r w:rsidRPr="00C83D18">
        <w:rPr>
          <w:rFonts w:ascii="Times New Roman" w:eastAsia="Times New Roman" w:hAnsi="Times New Roman" w:cs="Times New Roman"/>
          <w:sz w:val="24"/>
          <w:szCs w:val="24"/>
          <w:lang w:eastAsia="en-GB"/>
        </w:rPr>
        <w:t>Perhaps in Europe even this group benefit from enforced leisure.</w:t>
      </w:r>
    </w:p>
    <w:p w:rsidR="00C83D18" w:rsidRDefault="00C83D18" w:rsidP="00503A1D">
      <w:pPr>
        <w:shd w:val="clear" w:color="auto" w:fill="FFFFFF"/>
        <w:spacing w:before="180" w:after="0" w:line="240" w:lineRule="auto"/>
        <w:outlineLvl w:val="2"/>
        <w:rPr>
          <w:rFonts w:ascii="Arial" w:eastAsia="Times New Roman" w:hAnsi="Arial" w:cs="Arial"/>
          <w:sz w:val="33"/>
          <w:szCs w:val="33"/>
          <w:lang w:eastAsia="en-GB"/>
        </w:rPr>
      </w:pPr>
    </w:p>
    <w:p w:rsidR="004D1A2F" w:rsidRDefault="004D1A2F" w:rsidP="004D1A2F">
      <w:pPr>
        <w:spacing w:after="0" w:line="360" w:lineRule="atLeast"/>
        <w:outlineLvl w:val="0"/>
        <w:rPr>
          <w:rFonts w:ascii="Times New Roman" w:eastAsia="Times New Roman" w:hAnsi="Times New Roman" w:cs="Times New Roman"/>
          <w:b/>
          <w:bCs/>
          <w:color w:val="202020"/>
          <w:kern w:val="36"/>
          <w:sz w:val="48"/>
          <w:szCs w:val="48"/>
          <w:u w:val="single"/>
          <w:lang w:eastAsia="en-GB"/>
        </w:rPr>
      </w:pPr>
    </w:p>
    <w:p w:rsidR="004D1A2F" w:rsidRPr="004D1A2F" w:rsidRDefault="004D1A2F" w:rsidP="004D1A2F">
      <w:pPr>
        <w:spacing w:after="0" w:line="360" w:lineRule="atLeast"/>
        <w:outlineLvl w:val="0"/>
        <w:rPr>
          <w:rFonts w:ascii="Times New Roman" w:eastAsia="Times New Roman" w:hAnsi="Times New Roman" w:cs="Times New Roman"/>
          <w:b/>
          <w:bCs/>
          <w:color w:val="202020"/>
          <w:kern w:val="36"/>
          <w:sz w:val="48"/>
          <w:szCs w:val="48"/>
          <w:u w:val="single"/>
          <w:lang w:eastAsia="en-GB"/>
        </w:rPr>
      </w:pPr>
      <w:r w:rsidRPr="004D1A2F">
        <w:rPr>
          <w:rFonts w:ascii="Times New Roman" w:eastAsia="Times New Roman" w:hAnsi="Times New Roman" w:cs="Times New Roman"/>
          <w:b/>
          <w:bCs/>
          <w:color w:val="202020"/>
          <w:kern w:val="36"/>
          <w:sz w:val="48"/>
          <w:szCs w:val="48"/>
          <w:u w:val="single"/>
          <w:lang w:eastAsia="en-GB"/>
        </w:rPr>
        <w:t>IMF 2014 Review of the UK Economy</w:t>
      </w:r>
    </w:p>
    <w:p w:rsidR="004D1A2F" w:rsidRPr="004D1A2F" w:rsidRDefault="004D1A2F" w:rsidP="004D1A2F">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4D1A2F">
        <w:rPr>
          <w:rFonts w:ascii="Times New Roman" w:eastAsia="Times New Roman" w:hAnsi="Times New Roman" w:cs="Times New Roman"/>
          <w:color w:val="202020"/>
          <w:sz w:val="24"/>
          <w:szCs w:val="24"/>
          <w:lang w:eastAsia="en-GB"/>
        </w:rPr>
        <w:t>Here is a link to a video report produced by the IMF as part of their </w:t>
      </w:r>
      <w:hyperlink r:id="rId135" w:tgtFrame="_blank" w:history="1">
        <w:r w:rsidRPr="004D1A2F">
          <w:rPr>
            <w:rFonts w:ascii="Times New Roman" w:eastAsia="Times New Roman" w:hAnsi="Times New Roman" w:cs="Times New Roman"/>
            <w:color w:val="0087D0"/>
            <w:sz w:val="24"/>
            <w:szCs w:val="24"/>
            <w:lang w:eastAsia="en-GB"/>
          </w:rPr>
          <w:t>annual assessment of the UK economy</w:t>
        </w:r>
      </w:hyperlink>
      <w:r w:rsidRPr="004D1A2F">
        <w:rPr>
          <w:rFonts w:ascii="Times New Roman" w:eastAsia="Times New Roman" w:hAnsi="Times New Roman" w:cs="Times New Roman"/>
          <w:color w:val="202020"/>
          <w:sz w:val="24"/>
          <w:szCs w:val="24"/>
          <w:lang w:eastAsia="en-GB"/>
        </w:rPr>
        <w:t>. Overall, the IMF is considerably more optimistic than it was in 2013 about prospects for near term recovery of output and continued reductions in unemployment.</w:t>
      </w:r>
    </w:p>
    <w:p w:rsidR="004D1A2F" w:rsidRDefault="004D1A2F" w:rsidP="004D1A2F">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4D1A2F">
        <w:rPr>
          <w:rFonts w:ascii="Times New Roman" w:eastAsia="Times New Roman" w:hAnsi="Times New Roman" w:cs="Times New Roman"/>
          <w:color w:val="202020"/>
          <w:sz w:val="24"/>
          <w:szCs w:val="24"/>
          <w:lang w:eastAsia="en-GB"/>
        </w:rPr>
        <w:t>Risks to macro stability are also considered, namely weak productivity growth and high housing prices</w:t>
      </w:r>
    </w:p>
    <w:p w:rsidR="005F6192" w:rsidRPr="004D1A2F" w:rsidRDefault="005F6192" w:rsidP="004D1A2F">
      <w:pPr>
        <w:spacing w:before="100" w:beforeAutospacing="1" w:after="100" w:afterAutospacing="1" w:line="360" w:lineRule="atLeast"/>
        <w:rPr>
          <w:rFonts w:ascii="Times New Roman" w:eastAsia="Times New Roman" w:hAnsi="Times New Roman" w:cs="Times New Roman"/>
          <w:color w:val="202020"/>
          <w:sz w:val="24"/>
          <w:szCs w:val="24"/>
          <w:lang w:eastAsia="en-GB"/>
        </w:rPr>
      </w:pPr>
      <w:r>
        <w:rPr>
          <w:noProof/>
          <w:lang w:eastAsia="en-GB"/>
        </w:rPr>
        <w:lastRenderedPageBreak/>
        <w:drawing>
          <wp:inline distT="0" distB="0" distL="0" distR="0" wp14:anchorId="0CD8C1B4" wp14:editId="7AD43866">
            <wp:extent cx="5486400" cy="3105511"/>
            <wp:effectExtent l="0" t="0" r="0" b="0"/>
            <wp:docPr id="66" name="Picture 66">
              <a:hlinkClick xmlns:a="http://schemas.openxmlformats.org/drawingml/2006/main" r:id="rId1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7"/>
                    <a:srcRect l="18783" t="30586" r="37168" b="29521"/>
                    <a:stretch/>
                  </pic:blipFill>
                  <pic:spPr bwMode="auto">
                    <a:xfrm>
                      <a:off x="0" y="0"/>
                      <a:ext cx="5487617" cy="3106200"/>
                    </a:xfrm>
                    <a:prstGeom prst="rect">
                      <a:avLst/>
                    </a:prstGeom>
                    <a:ln>
                      <a:noFill/>
                    </a:ln>
                    <a:extLst>
                      <a:ext uri="{53640926-AAD7-44D8-BBD7-CCE9431645EC}">
                        <a14:shadowObscured xmlns:a14="http://schemas.microsoft.com/office/drawing/2010/main"/>
                      </a:ext>
                    </a:extLst>
                  </pic:spPr>
                </pic:pic>
              </a:graphicData>
            </a:graphic>
          </wp:inline>
        </w:drawing>
      </w:r>
    </w:p>
    <w:p w:rsidR="004D1A2F" w:rsidRPr="004D1A2F" w:rsidRDefault="004D1A2F" w:rsidP="004D1A2F">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4D1A2F">
        <w:rPr>
          <w:rFonts w:ascii="Times New Roman" w:eastAsia="Times New Roman" w:hAnsi="Times New Roman" w:cs="Times New Roman"/>
          <w:color w:val="202020"/>
          <w:sz w:val="24"/>
          <w:szCs w:val="24"/>
          <w:lang w:eastAsia="en-GB"/>
        </w:rPr>
        <w:t>More suggested reading:</w:t>
      </w:r>
    </w:p>
    <w:p w:rsidR="004D1A2F" w:rsidRPr="004D1A2F" w:rsidRDefault="004D1A2F" w:rsidP="004D1A2F">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4D1A2F">
        <w:rPr>
          <w:rFonts w:ascii="Times New Roman" w:eastAsia="Times New Roman" w:hAnsi="Times New Roman" w:cs="Times New Roman"/>
          <w:color w:val="202020"/>
          <w:sz w:val="24"/>
          <w:szCs w:val="24"/>
          <w:lang w:eastAsia="en-GB"/>
        </w:rPr>
        <w:t>UK economy and the IMF: </w:t>
      </w:r>
      <w:hyperlink r:id="rId138" w:history="1">
        <w:r w:rsidRPr="004D1A2F">
          <w:rPr>
            <w:rFonts w:ascii="Times New Roman" w:eastAsia="Times New Roman" w:hAnsi="Times New Roman" w:cs="Times New Roman"/>
            <w:color w:val="0087D0"/>
            <w:sz w:val="24"/>
            <w:szCs w:val="24"/>
            <w:lang w:eastAsia="en-GB"/>
          </w:rPr>
          <w:t>http://www.imf.org/external/country/gbr/</w:t>
        </w:r>
      </w:hyperlink>
    </w:p>
    <w:p w:rsidR="004D1A2F" w:rsidRPr="004D1A2F" w:rsidRDefault="004D1A2F" w:rsidP="004D1A2F">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4D1A2F">
        <w:rPr>
          <w:rFonts w:ascii="Times New Roman" w:eastAsia="Times New Roman" w:hAnsi="Times New Roman" w:cs="Times New Roman"/>
          <w:color w:val="202020"/>
          <w:sz w:val="24"/>
          <w:szCs w:val="24"/>
          <w:lang w:eastAsia="en-GB"/>
        </w:rPr>
        <w:t>UK economy rebounding strongly (28 July 2014): </w:t>
      </w:r>
      <w:hyperlink r:id="rId139" w:history="1">
        <w:r w:rsidRPr="004D1A2F">
          <w:rPr>
            <w:rFonts w:ascii="Times New Roman" w:eastAsia="Times New Roman" w:hAnsi="Times New Roman" w:cs="Times New Roman"/>
            <w:color w:val="0087D0"/>
            <w:sz w:val="24"/>
            <w:szCs w:val="24"/>
            <w:lang w:eastAsia="en-GB"/>
          </w:rPr>
          <w:t>http://www.imf.org/external/pubs/ft/survey/so/2014...</w:t>
        </w:r>
      </w:hyperlink>
    </w:p>
    <w:p w:rsidR="004D1A2F" w:rsidRPr="004D1A2F" w:rsidRDefault="004D1A2F" w:rsidP="004D1A2F">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4D1A2F">
        <w:rPr>
          <w:rFonts w:ascii="Times New Roman" w:eastAsia="Times New Roman" w:hAnsi="Times New Roman" w:cs="Times New Roman"/>
          <w:color w:val="202020"/>
          <w:sz w:val="24"/>
          <w:szCs w:val="24"/>
          <w:lang w:eastAsia="en-GB"/>
        </w:rPr>
        <w:t>IMF predicts UK growth surge (Guardian): </w:t>
      </w:r>
      <w:hyperlink r:id="rId140" w:history="1">
        <w:r w:rsidRPr="004D1A2F">
          <w:rPr>
            <w:rFonts w:ascii="Times New Roman" w:eastAsia="Times New Roman" w:hAnsi="Times New Roman" w:cs="Times New Roman"/>
            <w:color w:val="0087D0"/>
            <w:sz w:val="24"/>
            <w:szCs w:val="24"/>
            <w:lang w:eastAsia="en-GB"/>
          </w:rPr>
          <w:t>http://www.theguardian.com/business/2014/jul/24/im...</w:t>
        </w:r>
      </w:hyperlink>
    </w:p>
    <w:p w:rsidR="004D1A2F" w:rsidRPr="004D1A2F" w:rsidRDefault="004D1A2F" w:rsidP="004D1A2F">
      <w:pPr>
        <w:spacing w:after="0" w:line="360" w:lineRule="atLeast"/>
        <w:rPr>
          <w:rFonts w:ascii="Times New Roman" w:eastAsia="Times New Roman" w:hAnsi="Times New Roman" w:cs="Times New Roman"/>
          <w:color w:val="202020"/>
          <w:sz w:val="24"/>
          <w:szCs w:val="24"/>
          <w:lang w:eastAsia="en-GB"/>
        </w:rPr>
      </w:pPr>
      <w:r w:rsidRPr="004D1A2F">
        <w:rPr>
          <w:rFonts w:ascii="Times New Roman" w:eastAsia="Times New Roman" w:hAnsi="Times New Roman" w:cs="Times New Roman"/>
          <w:color w:val="202020"/>
          <w:sz w:val="24"/>
          <w:szCs w:val="24"/>
          <w:lang w:eastAsia="en-GB"/>
        </w:rPr>
        <w:t>Pound is overvalued warns the IMF (Daily Telegraph): </w:t>
      </w:r>
      <w:hyperlink r:id="rId141" w:history="1">
        <w:r w:rsidRPr="004D1A2F">
          <w:rPr>
            <w:rFonts w:ascii="Times New Roman" w:eastAsia="Times New Roman" w:hAnsi="Times New Roman" w:cs="Times New Roman"/>
            <w:color w:val="0087D0"/>
            <w:sz w:val="24"/>
            <w:szCs w:val="24"/>
            <w:lang w:eastAsia="en-GB"/>
          </w:rPr>
          <w:t>http://www.telegraph.co.uk/finance/economics/10996...</w:t>
        </w:r>
      </w:hyperlink>
    </w:p>
    <w:p w:rsidR="00ED2F4F" w:rsidRDefault="00ED2F4F" w:rsidP="00503A1D">
      <w:pPr>
        <w:shd w:val="clear" w:color="auto" w:fill="FFFFFF"/>
        <w:spacing w:before="180" w:after="0" w:line="240" w:lineRule="auto"/>
        <w:outlineLvl w:val="2"/>
        <w:rPr>
          <w:rFonts w:ascii="Arial" w:eastAsia="Times New Roman" w:hAnsi="Arial" w:cs="Arial"/>
          <w:sz w:val="33"/>
          <w:szCs w:val="33"/>
          <w:lang w:eastAsia="en-GB"/>
        </w:rPr>
      </w:pPr>
    </w:p>
    <w:p w:rsidR="00C82B69" w:rsidRDefault="00C82B69" w:rsidP="00C82B69">
      <w:pPr>
        <w:spacing w:after="0" w:line="360" w:lineRule="atLeast"/>
        <w:outlineLvl w:val="0"/>
        <w:rPr>
          <w:rFonts w:ascii="Times New Roman" w:eastAsia="Times New Roman" w:hAnsi="Times New Roman" w:cs="Times New Roman"/>
          <w:b/>
          <w:bCs/>
          <w:color w:val="202020"/>
          <w:kern w:val="36"/>
          <w:sz w:val="48"/>
          <w:szCs w:val="48"/>
          <w:u w:val="single"/>
          <w:lang w:eastAsia="en-GB"/>
        </w:rPr>
      </w:pPr>
    </w:p>
    <w:p w:rsidR="00C82B69" w:rsidRPr="00C82B69" w:rsidRDefault="00C82B69" w:rsidP="00C82B69">
      <w:pPr>
        <w:spacing w:after="0" w:line="360" w:lineRule="atLeast"/>
        <w:outlineLvl w:val="0"/>
        <w:rPr>
          <w:rFonts w:ascii="Times New Roman" w:eastAsia="Times New Roman" w:hAnsi="Times New Roman" w:cs="Times New Roman"/>
          <w:b/>
          <w:bCs/>
          <w:color w:val="202020"/>
          <w:kern w:val="36"/>
          <w:sz w:val="48"/>
          <w:szCs w:val="48"/>
          <w:u w:val="single"/>
          <w:lang w:eastAsia="en-GB"/>
        </w:rPr>
      </w:pPr>
      <w:r w:rsidRPr="00C82B69">
        <w:rPr>
          <w:rFonts w:ascii="Times New Roman" w:eastAsia="Times New Roman" w:hAnsi="Times New Roman" w:cs="Times New Roman"/>
          <w:b/>
          <w:bCs/>
          <w:color w:val="202020"/>
          <w:kern w:val="36"/>
          <w:sz w:val="48"/>
          <w:szCs w:val="48"/>
          <w:u w:val="single"/>
          <w:lang w:eastAsia="en-GB"/>
        </w:rPr>
        <w:t>Cyclical and Structural Economic Issues Facing the UK</w:t>
      </w:r>
    </w:p>
    <w:p w:rsidR="00C82B69" w:rsidRPr="00C82B69" w:rsidRDefault="00C82B69" w:rsidP="00C82B69">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82B69">
        <w:rPr>
          <w:rFonts w:ascii="Times New Roman" w:eastAsia="Times New Roman" w:hAnsi="Times New Roman" w:cs="Times New Roman"/>
          <w:color w:val="202020"/>
          <w:sz w:val="24"/>
          <w:szCs w:val="24"/>
          <w:lang w:eastAsia="en-GB"/>
        </w:rPr>
        <w:t>Our focus in an AS macro revision session was on the difference between cyclical issues and events and the wider / deeper structural problems and issues facing the UK economy at this fascinating time. Key macro policy decisions affect the path of an economy out of recession, but are these the same policies that will address the supply-side constraints and weaknesses that hold back growth, development and contribute to growing inequality?</w:t>
      </w:r>
    </w:p>
    <w:p w:rsidR="00C82B69" w:rsidRPr="00C82B69" w:rsidRDefault="00C82B69" w:rsidP="00C82B69">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82B69">
        <w:rPr>
          <w:rFonts w:ascii="Times New Roman" w:eastAsia="Times New Roman" w:hAnsi="Times New Roman" w:cs="Times New Roman"/>
          <w:b/>
          <w:bCs/>
          <w:color w:val="202020"/>
          <w:sz w:val="24"/>
          <w:szCs w:val="24"/>
          <w:lang w:eastAsia="en-GB"/>
        </w:rPr>
        <w:t>Cyclical issues:</w:t>
      </w:r>
    </w:p>
    <w:p w:rsidR="00C82B69" w:rsidRPr="00C82B69" w:rsidRDefault="00C82B69" w:rsidP="00C82B69">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82B69">
        <w:rPr>
          <w:rFonts w:ascii="Times New Roman" w:eastAsia="Times New Roman" w:hAnsi="Times New Roman" w:cs="Times New Roman"/>
          <w:color w:val="202020"/>
          <w:sz w:val="24"/>
          <w:szCs w:val="24"/>
          <w:lang w:eastAsia="en-GB"/>
        </w:rPr>
        <w:t>* Deep recession and a slow, weak, fragile recovery - UK GDP remains well below the peak at the end of the last cycle</w:t>
      </w:r>
      <w:r w:rsidRPr="00C82B69">
        <w:rPr>
          <w:rFonts w:ascii="Times New Roman" w:eastAsia="Times New Roman" w:hAnsi="Times New Roman" w:cs="Times New Roman"/>
          <w:color w:val="202020"/>
          <w:sz w:val="24"/>
          <w:szCs w:val="24"/>
          <w:lang w:eastAsia="en-GB"/>
        </w:rPr>
        <w:br/>
        <w:t>* Falling real incomes and low consumer confidence</w:t>
      </w:r>
      <w:r w:rsidRPr="00C82B69">
        <w:rPr>
          <w:rFonts w:ascii="Times New Roman" w:eastAsia="Times New Roman" w:hAnsi="Times New Roman" w:cs="Times New Roman"/>
          <w:color w:val="202020"/>
          <w:sz w:val="24"/>
          <w:szCs w:val="24"/>
          <w:lang w:eastAsia="en-GB"/>
        </w:rPr>
        <w:br/>
        <w:t xml:space="preserve">* Weak capital investment - the share of investment as a % of GDP has fallen steeply, low </w:t>
      </w:r>
      <w:r w:rsidRPr="00C82B69">
        <w:rPr>
          <w:rFonts w:ascii="Times New Roman" w:eastAsia="Times New Roman" w:hAnsi="Times New Roman" w:cs="Times New Roman"/>
          <w:color w:val="202020"/>
          <w:sz w:val="24"/>
          <w:szCs w:val="24"/>
          <w:lang w:eastAsia="en-GB"/>
        </w:rPr>
        <w:lastRenderedPageBreak/>
        <w:t>business animal spirits</w:t>
      </w:r>
      <w:r w:rsidRPr="00C82B69">
        <w:rPr>
          <w:rFonts w:ascii="Times New Roman" w:eastAsia="Times New Roman" w:hAnsi="Times New Roman" w:cs="Times New Roman"/>
          <w:color w:val="202020"/>
          <w:sz w:val="24"/>
          <w:szCs w:val="24"/>
          <w:lang w:eastAsia="en-GB"/>
        </w:rPr>
        <w:br/>
        <w:t>* High cyclical unemployment as national output remains well below potential</w:t>
      </w:r>
      <w:r w:rsidRPr="00C82B69">
        <w:rPr>
          <w:rFonts w:ascii="Times New Roman" w:eastAsia="Times New Roman" w:hAnsi="Times New Roman" w:cs="Times New Roman"/>
          <w:color w:val="202020"/>
          <w:sz w:val="24"/>
          <w:szCs w:val="24"/>
          <w:lang w:eastAsia="en-GB"/>
        </w:rPr>
        <w:br/>
        <w:t>* Cyclical fall in labour productivity (output per person employed) in part because of the weakness of demand</w:t>
      </w:r>
      <w:r w:rsidRPr="00C82B69">
        <w:rPr>
          <w:rFonts w:ascii="Times New Roman" w:eastAsia="Times New Roman" w:hAnsi="Times New Roman" w:cs="Times New Roman"/>
          <w:color w:val="202020"/>
          <w:sz w:val="24"/>
          <w:szCs w:val="24"/>
          <w:lang w:eastAsia="en-GB"/>
        </w:rPr>
        <w:br/>
        <w:t>* Slower than expected expansion of UK exports - despite a competitive exchange rate - weakness in demand in our key export markets</w:t>
      </w:r>
      <w:r w:rsidRPr="00C82B69">
        <w:rPr>
          <w:rFonts w:ascii="Times New Roman" w:eastAsia="Times New Roman" w:hAnsi="Times New Roman" w:cs="Times New Roman"/>
          <w:color w:val="202020"/>
          <w:sz w:val="24"/>
          <w:szCs w:val="24"/>
          <w:lang w:eastAsia="en-GB"/>
        </w:rPr>
        <w:br/>
        <w:t>* Cyclical fall in tax revenues and a rise in government transfer payments contributing to sizeable rise in size of fiscal deficit</w:t>
      </w:r>
      <w:r w:rsidRPr="00C82B69">
        <w:rPr>
          <w:rFonts w:ascii="Times New Roman" w:eastAsia="Times New Roman" w:hAnsi="Times New Roman" w:cs="Times New Roman"/>
          <w:color w:val="202020"/>
          <w:sz w:val="24"/>
          <w:szCs w:val="24"/>
          <w:lang w:eastAsia="en-GB"/>
        </w:rPr>
        <w:br/>
        <w:t>* Rising household savings ratio, cyclical fall in property prices - both negative for consumer spending</w:t>
      </w:r>
    </w:p>
    <w:p w:rsidR="00C82B69" w:rsidRPr="00C82B69" w:rsidRDefault="00C82B69" w:rsidP="00C82B69">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82B69">
        <w:rPr>
          <w:rFonts w:ascii="Times New Roman" w:eastAsia="Times New Roman" w:hAnsi="Times New Roman" w:cs="Times New Roman"/>
          <w:color w:val="202020"/>
          <w:sz w:val="24"/>
          <w:szCs w:val="24"/>
          <w:lang w:eastAsia="en-GB"/>
        </w:rPr>
        <w:t>Key issue here is why has recovery been so weak thus far (growth of less than 1% in 2011 and 2012 (forecast))? </w:t>
      </w:r>
      <w:r w:rsidRPr="00C82B69">
        <w:rPr>
          <w:rFonts w:ascii="Times New Roman" w:eastAsia="Times New Roman" w:hAnsi="Times New Roman" w:cs="Times New Roman"/>
          <w:color w:val="202020"/>
          <w:sz w:val="24"/>
          <w:szCs w:val="24"/>
          <w:lang w:eastAsia="en-GB"/>
        </w:rPr>
        <w:br/>
        <w:t>Has monetary policy lost the power to stimulate demand, output and jobs?  </w:t>
      </w:r>
      <w:r w:rsidRPr="00C82B69">
        <w:rPr>
          <w:rFonts w:ascii="Times New Roman" w:eastAsia="Times New Roman" w:hAnsi="Times New Roman" w:cs="Times New Roman"/>
          <w:color w:val="202020"/>
          <w:sz w:val="24"/>
          <w:szCs w:val="24"/>
          <w:lang w:eastAsia="en-GB"/>
        </w:rPr>
        <w:br/>
        <w:t>Will Osborne’s Plan A of fiscal austerity make things worse - what will come under Plan B?</w:t>
      </w:r>
    </w:p>
    <w:p w:rsidR="00C82B69" w:rsidRPr="00C82B69" w:rsidRDefault="00C82B69" w:rsidP="00C82B69">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82B69">
        <w:rPr>
          <w:rFonts w:ascii="Times New Roman" w:eastAsia="Times New Roman" w:hAnsi="Times New Roman" w:cs="Times New Roman"/>
          <w:b/>
          <w:bCs/>
          <w:color w:val="202020"/>
          <w:sz w:val="24"/>
          <w:szCs w:val="24"/>
          <w:lang w:eastAsia="en-GB"/>
        </w:rPr>
        <w:t>Structural issues</w:t>
      </w:r>
    </w:p>
    <w:p w:rsidR="00C82B69" w:rsidRPr="00C82B69" w:rsidRDefault="00C82B69" w:rsidP="00C82B69">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82B69">
        <w:rPr>
          <w:rFonts w:ascii="Times New Roman" w:eastAsia="Times New Roman" w:hAnsi="Times New Roman" w:cs="Times New Roman"/>
          <w:color w:val="202020"/>
          <w:sz w:val="24"/>
          <w:szCs w:val="24"/>
          <w:lang w:eastAsia="en-GB"/>
        </w:rPr>
        <w:t>These focus mainly on the supply-side but keep in mind that an economy in semi-permanent recession with deficient aggregate demand for goods and services is likely to find that existing supply-side problems will deepen and become even harder to tackle</w:t>
      </w:r>
    </w:p>
    <w:p w:rsidR="00C82B69" w:rsidRPr="00C82B69" w:rsidRDefault="00C82B69" w:rsidP="00C82B69">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82B69">
        <w:rPr>
          <w:rFonts w:ascii="Times New Roman" w:eastAsia="Times New Roman" w:hAnsi="Times New Roman" w:cs="Times New Roman"/>
          <w:color w:val="202020"/>
          <w:sz w:val="24"/>
          <w:szCs w:val="24"/>
          <w:lang w:eastAsia="en-GB"/>
        </w:rPr>
        <w:t>* An unbalanced economy - too dependent on financial services and housing, need to re-balance e.g. towards high value manufacturing, creative sectors</w:t>
      </w:r>
      <w:r w:rsidRPr="00C82B69">
        <w:rPr>
          <w:rFonts w:ascii="Times New Roman" w:eastAsia="Times New Roman" w:hAnsi="Times New Roman" w:cs="Times New Roman"/>
          <w:color w:val="202020"/>
          <w:sz w:val="24"/>
          <w:szCs w:val="24"/>
          <w:lang w:eastAsia="en-GB"/>
        </w:rPr>
        <w:br/>
        <w:t>* Huge level of household debt - one of the highest among any advanced rich nation</w:t>
      </w:r>
      <w:r w:rsidRPr="00C82B69">
        <w:rPr>
          <w:rFonts w:ascii="Times New Roman" w:eastAsia="Times New Roman" w:hAnsi="Times New Roman" w:cs="Times New Roman"/>
          <w:color w:val="202020"/>
          <w:sz w:val="24"/>
          <w:szCs w:val="24"/>
          <w:lang w:eastAsia="en-GB"/>
        </w:rPr>
        <w:br/>
        <w:t>* Structural weaknesses in the banking system - squeezing the supply and raising the cost of credit for businesses</w:t>
      </w:r>
      <w:r w:rsidRPr="00C82B69">
        <w:rPr>
          <w:rFonts w:ascii="Times New Roman" w:eastAsia="Times New Roman" w:hAnsi="Times New Roman" w:cs="Times New Roman"/>
          <w:color w:val="202020"/>
          <w:sz w:val="24"/>
          <w:szCs w:val="24"/>
          <w:lang w:eastAsia="en-GB"/>
        </w:rPr>
        <w:br/>
        <w:t>* Long term low level of research and development as a share of national income</w:t>
      </w:r>
      <w:r w:rsidRPr="00C82B69">
        <w:rPr>
          <w:rFonts w:ascii="Times New Roman" w:eastAsia="Times New Roman" w:hAnsi="Times New Roman" w:cs="Times New Roman"/>
          <w:color w:val="202020"/>
          <w:sz w:val="24"/>
          <w:szCs w:val="24"/>
          <w:lang w:eastAsia="en-GB"/>
        </w:rPr>
        <w:br/>
        <w:t xml:space="preserve">* </w:t>
      </w:r>
      <w:proofErr w:type="spellStart"/>
      <w:r w:rsidRPr="00C82B69">
        <w:rPr>
          <w:rFonts w:ascii="Times New Roman" w:eastAsia="Times New Roman" w:hAnsi="Times New Roman" w:cs="Times New Roman"/>
          <w:color w:val="202020"/>
          <w:sz w:val="24"/>
          <w:szCs w:val="24"/>
          <w:lang w:eastAsia="en-GB"/>
        </w:rPr>
        <w:t>Immobilities</w:t>
      </w:r>
      <w:proofErr w:type="spellEnd"/>
      <w:r w:rsidRPr="00C82B69">
        <w:rPr>
          <w:rFonts w:ascii="Times New Roman" w:eastAsia="Times New Roman" w:hAnsi="Times New Roman" w:cs="Times New Roman"/>
          <w:color w:val="202020"/>
          <w:sz w:val="24"/>
          <w:szCs w:val="24"/>
          <w:lang w:eastAsia="en-GB"/>
        </w:rPr>
        <w:t>, disincentives, skills gaps in the labour market - resulting in high rates of structural unemployment</w:t>
      </w:r>
      <w:r w:rsidRPr="00C82B69">
        <w:rPr>
          <w:rFonts w:ascii="Times New Roman" w:eastAsia="Times New Roman" w:hAnsi="Times New Roman" w:cs="Times New Roman"/>
          <w:color w:val="202020"/>
          <w:sz w:val="24"/>
          <w:szCs w:val="24"/>
          <w:lang w:eastAsia="en-GB"/>
        </w:rPr>
        <w:br/>
        <w:t>* Huge levels of youth unemployment</w:t>
      </w:r>
      <w:r w:rsidRPr="00C82B69">
        <w:rPr>
          <w:rFonts w:ascii="Times New Roman" w:eastAsia="Times New Roman" w:hAnsi="Times New Roman" w:cs="Times New Roman"/>
          <w:color w:val="202020"/>
          <w:sz w:val="24"/>
          <w:szCs w:val="24"/>
          <w:lang w:eastAsia="en-GB"/>
        </w:rPr>
        <w:br/>
        <w:t>* Long term rise in economic inactivity, growing signs of people leaving the active labour market or having to settle for part time work</w:t>
      </w:r>
      <w:r w:rsidRPr="00C82B69">
        <w:rPr>
          <w:rFonts w:ascii="Times New Roman" w:eastAsia="Times New Roman" w:hAnsi="Times New Roman" w:cs="Times New Roman"/>
          <w:color w:val="202020"/>
          <w:sz w:val="24"/>
          <w:szCs w:val="24"/>
          <w:lang w:eastAsia="en-GB"/>
        </w:rPr>
        <w:br/>
        <w:t>* Persistent productivity gap with many other countries</w:t>
      </w:r>
      <w:r w:rsidRPr="00C82B69">
        <w:rPr>
          <w:rFonts w:ascii="Times New Roman" w:eastAsia="Times New Roman" w:hAnsi="Times New Roman" w:cs="Times New Roman"/>
          <w:color w:val="202020"/>
          <w:sz w:val="24"/>
          <w:szCs w:val="24"/>
          <w:lang w:eastAsia="en-GB"/>
        </w:rPr>
        <w:br/>
        <w:t>* Structural budget deficit is high - a key aim of the Coalition is to reduce this over the lifetime of this Parliament</w:t>
      </w:r>
      <w:r w:rsidRPr="00C82B69">
        <w:rPr>
          <w:rFonts w:ascii="Times New Roman" w:eastAsia="Times New Roman" w:hAnsi="Times New Roman" w:cs="Times New Roman"/>
          <w:color w:val="202020"/>
          <w:sz w:val="24"/>
          <w:szCs w:val="24"/>
          <w:lang w:eastAsia="en-GB"/>
        </w:rPr>
        <w:br/>
        <w:t>* Structural changes in the balance of world economic power and influence - growing competitive threats from emerging countries (BRICs et al)</w:t>
      </w:r>
      <w:r w:rsidRPr="00C82B69">
        <w:rPr>
          <w:rFonts w:ascii="Times New Roman" w:eastAsia="Times New Roman" w:hAnsi="Times New Roman" w:cs="Times New Roman"/>
          <w:color w:val="202020"/>
          <w:sz w:val="24"/>
          <w:szCs w:val="24"/>
          <w:lang w:eastAsia="en-GB"/>
        </w:rPr>
        <w:br/>
        <w:t>* UK economy falling back in international league tables for competitiveness</w:t>
      </w:r>
      <w:r w:rsidRPr="00C82B69">
        <w:rPr>
          <w:rFonts w:ascii="Times New Roman" w:eastAsia="Times New Roman" w:hAnsi="Times New Roman" w:cs="Times New Roman"/>
          <w:color w:val="202020"/>
          <w:sz w:val="24"/>
          <w:szCs w:val="24"/>
          <w:lang w:eastAsia="en-GB"/>
        </w:rPr>
        <w:br/>
        <w:t>* Creaking infrastructure - telecoms, transportation, increasing pressure on public services such as education and health</w:t>
      </w:r>
      <w:r w:rsidRPr="00C82B69">
        <w:rPr>
          <w:rFonts w:ascii="Times New Roman" w:eastAsia="Times New Roman" w:hAnsi="Times New Roman" w:cs="Times New Roman"/>
          <w:color w:val="202020"/>
          <w:sz w:val="24"/>
          <w:szCs w:val="24"/>
          <w:lang w:eastAsia="en-GB"/>
        </w:rPr>
        <w:br/>
        <w:t>* Structural rise in inequality / widening divide in income and wealth, deep regional disparities</w:t>
      </w:r>
    </w:p>
    <w:p w:rsidR="00C82B69" w:rsidRPr="00C82B69" w:rsidRDefault="00C82B69" w:rsidP="00C82B69">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82B69">
        <w:rPr>
          <w:rFonts w:ascii="Times New Roman" w:eastAsia="Times New Roman" w:hAnsi="Times New Roman" w:cs="Times New Roman"/>
          <w:color w:val="202020"/>
          <w:sz w:val="24"/>
          <w:szCs w:val="24"/>
          <w:lang w:eastAsia="en-GB"/>
        </w:rPr>
        <w:lastRenderedPageBreak/>
        <w:t xml:space="preserve">These structural weaknesses mean that economic growth will be slower and unemployment higher in the years to come. The </w:t>
      </w:r>
      <w:proofErr w:type="spellStart"/>
      <w:r w:rsidRPr="00C82B69">
        <w:rPr>
          <w:rFonts w:ascii="Times New Roman" w:eastAsia="Times New Roman" w:hAnsi="Times New Roman" w:cs="Times New Roman"/>
          <w:color w:val="202020"/>
          <w:sz w:val="24"/>
          <w:szCs w:val="24"/>
          <w:lang w:eastAsia="en-GB"/>
        </w:rPr>
        <w:t>fall out</w:t>
      </w:r>
      <w:proofErr w:type="spellEnd"/>
      <w:r w:rsidRPr="00C82B69">
        <w:rPr>
          <w:rFonts w:ascii="Times New Roman" w:eastAsia="Times New Roman" w:hAnsi="Times New Roman" w:cs="Times New Roman"/>
          <w:color w:val="202020"/>
          <w:sz w:val="24"/>
          <w:szCs w:val="24"/>
          <w:lang w:eastAsia="en-GB"/>
        </w:rPr>
        <w:t xml:space="preserve"> from the global financial crisis is likely to have generational effects on employment and living standards especially for the younger generations. Do the current generation of politicians and policy-makers have the creativity, imagination and strength to develop policy ideas that will energise emerging industries and provide a platform for stronger growth in the years ahead? If not, the “new normal” will not be a good place to be</w:t>
      </w:r>
    </w:p>
    <w:p w:rsidR="00ED2F4F" w:rsidRDefault="00ED2F4F" w:rsidP="00503A1D">
      <w:pPr>
        <w:shd w:val="clear" w:color="auto" w:fill="FFFFFF"/>
        <w:spacing w:before="180" w:after="0" w:line="240" w:lineRule="auto"/>
        <w:outlineLvl w:val="2"/>
        <w:rPr>
          <w:rFonts w:ascii="Arial" w:eastAsia="Times New Roman" w:hAnsi="Arial" w:cs="Arial"/>
          <w:sz w:val="33"/>
          <w:szCs w:val="33"/>
          <w:lang w:eastAsia="en-GB"/>
        </w:rPr>
      </w:pPr>
    </w:p>
    <w:p w:rsidR="00CD1A88" w:rsidRPr="00CD1A88" w:rsidRDefault="00CD1A88" w:rsidP="00CD1A88">
      <w:pPr>
        <w:spacing w:after="0" w:line="360" w:lineRule="atLeast"/>
        <w:outlineLvl w:val="0"/>
        <w:rPr>
          <w:rFonts w:ascii="Times New Roman" w:eastAsia="Times New Roman" w:hAnsi="Times New Roman" w:cs="Times New Roman"/>
          <w:b/>
          <w:bCs/>
          <w:color w:val="202020"/>
          <w:kern w:val="36"/>
          <w:sz w:val="48"/>
          <w:szCs w:val="48"/>
          <w:u w:val="single"/>
          <w:lang w:eastAsia="en-GB"/>
        </w:rPr>
      </w:pPr>
      <w:r w:rsidRPr="00CD1A88">
        <w:rPr>
          <w:rFonts w:ascii="Times New Roman" w:eastAsia="Times New Roman" w:hAnsi="Times New Roman" w:cs="Times New Roman"/>
          <w:b/>
          <w:bCs/>
          <w:color w:val="202020"/>
          <w:kern w:val="36"/>
          <w:sz w:val="48"/>
          <w:szCs w:val="48"/>
          <w:u w:val="single"/>
          <w:lang w:eastAsia="en-GB"/>
        </w:rPr>
        <w:t>Positive and Negative Multiplier Effects</w:t>
      </w:r>
    </w:p>
    <w:p w:rsidR="00CD1A88" w:rsidRPr="00CD1A88" w:rsidRDefault="00CD1A88" w:rsidP="00CD1A88">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D1A88">
        <w:rPr>
          <w:rFonts w:ascii="Times New Roman" w:eastAsia="Times New Roman" w:hAnsi="Times New Roman" w:cs="Times New Roman"/>
          <w:color w:val="202020"/>
          <w:sz w:val="24"/>
          <w:szCs w:val="24"/>
          <w:lang w:eastAsia="en-GB"/>
        </w:rPr>
        <w:t>An initial change in aggregate demand can have a much greater final impact on equilibrium national income. This is known as the multiplier effect. It comes about because injections of new demand for goods and services into the circular flow of income can stimulate further rounds of spending – in other words “one person’s spending is another’s income”. Put another way, spending becomes someone else’s income. This can lead to a bigger eventual effect on output and employment.</w:t>
      </w:r>
    </w:p>
    <w:p w:rsidR="00CD1A88" w:rsidRPr="00CD1A88" w:rsidRDefault="00CD1A88" w:rsidP="00CD1A88">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D1A88">
        <w:rPr>
          <w:rFonts w:ascii="Times New Roman" w:eastAsia="Times New Roman" w:hAnsi="Times New Roman" w:cs="Times New Roman"/>
          <w:color w:val="202020"/>
          <w:sz w:val="24"/>
          <w:szCs w:val="24"/>
          <w:lang w:eastAsia="en-GB"/>
        </w:rPr>
        <w:t>Here are three recent news videos covering aspects of the multiplier effect at work:</w:t>
      </w:r>
    </w:p>
    <w:p w:rsidR="00CD1A88" w:rsidRPr="00CD1A88" w:rsidRDefault="00817E5A" w:rsidP="00CD1A88">
      <w:pPr>
        <w:spacing w:before="100" w:beforeAutospacing="1" w:after="100" w:afterAutospacing="1" w:line="360" w:lineRule="atLeast"/>
        <w:rPr>
          <w:rFonts w:ascii="Times New Roman" w:eastAsia="Times New Roman" w:hAnsi="Times New Roman" w:cs="Times New Roman"/>
          <w:color w:val="202020"/>
          <w:sz w:val="24"/>
          <w:szCs w:val="24"/>
          <w:lang w:eastAsia="en-GB"/>
        </w:rPr>
      </w:pPr>
      <w:hyperlink r:id="rId142" w:history="1">
        <w:r w:rsidR="00CD1A88" w:rsidRPr="00CD1A88">
          <w:rPr>
            <w:rFonts w:ascii="Times New Roman" w:eastAsia="Times New Roman" w:hAnsi="Times New Roman" w:cs="Times New Roman"/>
            <w:color w:val="0087D0"/>
            <w:sz w:val="24"/>
            <w:szCs w:val="24"/>
            <w:lang w:eastAsia="en-GB"/>
          </w:rPr>
          <w:t>Irish economy seeks foreign direct investment to sustain their economic recovery</w:t>
        </w:r>
      </w:hyperlink>
    </w:p>
    <w:p w:rsidR="00CD1A88" w:rsidRPr="00CD1A88" w:rsidRDefault="00817E5A" w:rsidP="00CD1A88">
      <w:pPr>
        <w:spacing w:before="100" w:beforeAutospacing="1" w:after="100" w:afterAutospacing="1" w:line="360" w:lineRule="atLeast"/>
        <w:rPr>
          <w:rFonts w:ascii="Times New Roman" w:eastAsia="Times New Roman" w:hAnsi="Times New Roman" w:cs="Times New Roman"/>
          <w:color w:val="202020"/>
          <w:sz w:val="24"/>
          <w:szCs w:val="24"/>
          <w:lang w:eastAsia="en-GB"/>
        </w:rPr>
      </w:pPr>
      <w:hyperlink r:id="rId143" w:history="1">
        <w:r w:rsidR="00CD1A88" w:rsidRPr="00CD1A88">
          <w:rPr>
            <w:rFonts w:ascii="Times New Roman" w:eastAsia="Times New Roman" w:hAnsi="Times New Roman" w:cs="Times New Roman"/>
            <w:color w:val="0087D0"/>
            <w:sz w:val="24"/>
            <w:szCs w:val="24"/>
            <w:lang w:eastAsia="en-GB"/>
          </w:rPr>
          <w:t>1,300 lost jobs at Bombardier in Derby may threaten up to 13,000 other jobs</w:t>
        </w:r>
      </w:hyperlink>
      <w:r w:rsidR="00CD1A88" w:rsidRPr="00CD1A88">
        <w:rPr>
          <w:rFonts w:ascii="Times New Roman" w:eastAsia="Times New Roman" w:hAnsi="Times New Roman" w:cs="Times New Roman"/>
          <w:color w:val="202020"/>
          <w:sz w:val="24"/>
          <w:szCs w:val="24"/>
          <w:lang w:eastAsia="en-GB"/>
        </w:rPr>
        <w:t>  - this new video on the story is particularly good about the wider knock-on economic effects: </w:t>
      </w:r>
      <w:hyperlink r:id="rId144" w:history="1">
        <w:r w:rsidR="00CD1A88" w:rsidRPr="00CD1A88">
          <w:rPr>
            <w:rFonts w:ascii="Times New Roman" w:eastAsia="Times New Roman" w:hAnsi="Times New Roman" w:cs="Times New Roman"/>
            <w:color w:val="0087D0"/>
            <w:sz w:val="24"/>
            <w:szCs w:val="24"/>
            <w:lang w:eastAsia="en-GB"/>
          </w:rPr>
          <w:t>Bombardier trains: Loss of contract felt across UK</w:t>
        </w:r>
      </w:hyperlink>
    </w:p>
    <w:p w:rsidR="00CD1A88" w:rsidRPr="00CD1A88" w:rsidRDefault="00817E5A" w:rsidP="00CD1A88">
      <w:pPr>
        <w:spacing w:before="100" w:beforeAutospacing="1" w:after="100" w:afterAutospacing="1" w:line="360" w:lineRule="atLeast"/>
        <w:rPr>
          <w:rFonts w:ascii="Times New Roman" w:eastAsia="Times New Roman" w:hAnsi="Times New Roman" w:cs="Times New Roman"/>
          <w:color w:val="202020"/>
          <w:sz w:val="24"/>
          <w:szCs w:val="24"/>
          <w:lang w:eastAsia="en-GB"/>
        </w:rPr>
      </w:pPr>
      <w:hyperlink r:id="rId145" w:history="1">
        <w:proofErr w:type="spellStart"/>
        <w:r w:rsidR="00CD1A88" w:rsidRPr="00CD1A88">
          <w:rPr>
            <w:rFonts w:ascii="Times New Roman" w:eastAsia="Times New Roman" w:hAnsi="Times New Roman" w:cs="Times New Roman"/>
            <w:color w:val="0087D0"/>
            <w:sz w:val="24"/>
            <w:szCs w:val="24"/>
            <w:lang w:eastAsia="en-GB"/>
          </w:rPr>
          <w:t>Mostyn</w:t>
        </w:r>
        <w:proofErr w:type="spellEnd"/>
        <w:r w:rsidR="00CD1A88" w:rsidRPr="00CD1A88">
          <w:rPr>
            <w:rFonts w:ascii="Times New Roman" w:eastAsia="Times New Roman" w:hAnsi="Times New Roman" w:cs="Times New Roman"/>
            <w:color w:val="0087D0"/>
            <w:sz w:val="24"/>
            <w:szCs w:val="24"/>
            <w:lang w:eastAsia="en-GB"/>
          </w:rPr>
          <w:t xml:space="preserve"> port deal over </w:t>
        </w:r>
        <w:proofErr w:type="spellStart"/>
        <w:r w:rsidR="00CD1A88" w:rsidRPr="00CD1A88">
          <w:rPr>
            <w:rFonts w:ascii="Times New Roman" w:eastAsia="Times New Roman" w:hAnsi="Times New Roman" w:cs="Times New Roman"/>
            <w:color w:val="0087D0"/>
            <w:sz w:val="24"/>
            <w:szCs w:val="24"/>
            <w:lang w:eastAsia="en-GB"/>
          </w:rPr>
          <w:t>windfarm</w:t>
        </w:r>
        <w:proofErr w:type="spellEnd"/>
        <w:r w:rsidR="00CD1A88" w:rsidRPr="00CD1A88">
          <w:rPr>
            <w:rFonts w:ascii="Times New Roman" w:eastAsia="Times New Roman" w:hAnsi="Times New Roman" w:cs="Times New Roman"/>
            <w:color w:val="0087D0"/>
            <w:sz w:val="24"/>
            <w:szCs w:val="24"/>
            <w:lang w:eastAsia="en-GB"/>
          </w:rPr>
          <w:t xml:space="preserve"> creates 100 new jobs</w:t>
        </w:r>
      </w:hyperlink>
    </w:p>
    <w:p w:rsidR="00CD1A88" w:rsidRPr="00CD1A88" w:rsidRDefault="00CD1A88" w:rsidP="00CD1A88">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D1A88">
        <w:rPr>
          <w:rFonts w:ascii="Times New Roman" w:eastAsia="Times New Roman" w:hAnsi="Times New Roman" w:cs="Times New Roman"/>
          <w:color w:val="202020"/>
          <w:sz w:val="24"/>
          <w:szCs w:val="24"/>
          <w:lang w:eastAsia="en-GB"/>
        </w:rPr>
        <w:br/>
      </w:r>
      <w:r w:rsidRPr="00CD1A88">
        <w:rPr>
          <w:rFonts w:ascii="Times New Roman" w:eastAsia="Times New Roman" w:hAnsi="Times New Roman" w:cs="Times New Roman"/>
          <w:b/>
          <w:bCs/>
          <w:color w:val="202020"/>
          <w:sz w:val="24"/>
          <w:szCs w:val="24"/>
          <w:lang w:eastAsia="en-GB"/>
        </w:rPr>
        <w:t>What is the multiplier process?</w:t>
      </w:r>
    </w:p>
    <w:p w:rsidR="00CD1A88" w:rsidRPr="00CD1A88" w:rsidRDefault="00CD1A88" w:rsidP="00CD1A88">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D1A88">
        <w:rPr>
          <w:rFonts w:ascii="Times New Roman" w:eastAsia="Times New Roman" w:hAnsi="Times New Roman" w:cs="Times New Roman"/>
          <w:color w:val="202020"/>
          <w:sz w:val="24"/>
          <w:szCs w:val="24"/>
          <w:lang w:eastAsia="en-GB"/>
        </w:rPr>
        <w:t>• An initial change in aggregate demand can have a much greater final impact on equilibrium national income. </w:t>
      </w:r>
      <w:r w:rsidRPr="00CD1A88">
        <w:rPr>
          <w:rFonts w:ascii="Times New Roman" w:eastAsia="Times New Roman" w:hAnsi="Times New Roman" w:cs="Times New Roman"/>
          <w:color w:val="202020"/>
          <w:sz w:val="24"/>
          <w:szCs w:val="24"/>
          <w:lang w:eastAsia="en-GB"/>
        </w:rPr>
        <w:br/>
        <w:t>• This is known as the multiplier effect</w:t>
      </w:r>
      <w:r w:rsidRPr="00CD1A88">
        <w:rPr>
          <w:rFonts w:ascii="Times New Roman" w:eastAsia="Times New Roman" w:hAnsi="Times New Roman" w:cs="Times New Roman"/>
          <w:color w:val="202020"/>
          <w:sz w:val="24"/>
          <w:szCs w:val="24"/>
          <w:lang w:eastAsia="en-GB"/>
        </w:rPr>
        <w:br/>
        <w:t>• It comes about because injections of new demand for goods and services into the circular flow of income can stimulate further rounds of spending – in other words “one person’s spending is another’s income”</w:t>
      </w:r>
      <w:r w:rsidRPr="00CD1A88">
        <w:rPr>
          <w:rFonts w:ascii="Times New Roman" w:eastAsia="Times New Roman" w:hAnsi="Times New Roman" w:cs="Times New Roman"/>
          <w:color w:val="202020"/>
          <w:sz w:val="24"/>
          <w:szCs w:val="24"/>
          <w:lang w:eastAsia="en-GB"/>
        </w:rPr>
        <w:br/>
        <w:t>• Put another way, spending becomes someone else’s income</w:t>
      </w:r>
      <w:r w:rsidRPr="00CD1A88">
        <w:rPr>
          <w:rFonts w:ascii="Times New Roman" w:eastAsia="Times New Roman" w:hAnsi="Times New Roman" w:cs="Times New Roman"/>
          <w:color w:val="202020"/>
          <w:sz w:val="24"/>
          <w:szCs w:val="24"/>
          <w:lang w:eastAsia="en-GB"/>
        </w:rPr>
        <w:br/>
        <w:t>• This can lead to a bigger eventual effect on output and employment.</w:t>
      </w:r>
    </w:p>
    <w:p w:rsidR="00CD1A88" w:rsidRPr="00CD1A88" w:rsidRDefault="00CD1A88" w:rsidP="00CD1A88">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D1A88">
        <w:rPr>
          <w:rFonts w:ascii="Times New Roman" w:eastAsia="Times New Roman" w:hAnsi="Times New Roman" w:cs="Times New Roman"/>
          <w:b/>
          <w:bCs/>
          <w:color w:val="202020"/>
          <w:sz w:val="24"/>
          <w:szCs w:val="24"/>
          <w:lang w:eastAsia="en-GB"/>
        </w:rPr>
        <w:t>What is a simple definition of the multiplier?</w:t>
      </w:r>
    </w:p>
    <w:p w:rsidR="00CD1A88" w:rsidRPr="00CD1A88" w:rsidRDefault="00CD1A88" w:rsidP="00CD1A88">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D1A88">
        <w:rPr>
          <w:rFonts w:ascii="Times New Roman" w:eastAsia="Times New Roman" w:hAnsi="Times New Roman" w:cs="Times New Roman"/>
          <w:color w:val="202020"/>
          <w:sz w:val="24"/>
          <w:szCs w:val="24"/>
          <w:lang w:eastAsia="en-GB"/>
        </w:rPr>
        <w:t>It is the number of times a rise in national income exceeds the rise in injections of demand that caused it</w:t>
      </w:r>
    </w:p>
    <w:p w:rsidR="00CD1A88" w:rsidRPr="00CD1A88" w:rsidRDefault="00CD1A88" w:rsidP="00CD1A88">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D1A88">
        <w:rPr>
          <w:rFonts w:ascii="Times New Roman" w:eastAsia="Times New Roman" w:hAnsi="Times New Roman" w:cs="Times New Roman"/>
          <w:color w:val="202020"/>
          <w:sz w:val="24"/>
          <w:szCs w:val="24"/>
          <w:lang w:eastAsia="en-GB"/>
        </w:rPr>
        <w:lastRenderedPageBreak/>
        <w:t>Examples of the multiplier effect at work</w:t>
      </w:r>
    </w:p>
    <w:p w:rsidR="00CD1A88" w:rsidRPr="00CD1A88" w:rsidRDefault="00CD1A88" w:rsidP="00CD1A88">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D1A88">
        <w:rPr>
          <w:rFonts w:ascii="Times New Roman" w:eastAsia="Times New Roman" w:hAnsi="Times New Roman" w:cs="Times New Roman"/>
          <w:color w:val="202020"/>
          <w:sz w:val="24"/>
          <w:szCs w:val="24"/>
          <w:lang w:eastAsia="en-GB"/>
        </w:rPr>
        <w:t>Consider a £300 million increase in capital investment – for example created when an overseas company decides to build a new production plant in the UK. This may set off a chain reaction of increases in expenditures. Firms who produce the capital goods and construction businesses who win contracts to build the new factory will see an increase in their incomes and profits. If they and their employees in turn, collectively spend about 3/5 of that additional income, then £180m will be added to the incomes of others.</w:t>
      </w:r>
    </w:p>
    <w:p w:rsidR="00CD1A88" w:rsidRPr="00CD1A88" w:rsidRDefault="00CD1A88" w:rsidP="00CD1A88">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D1A88">
        <w:rPr>
          <w:rFonts w:ascii="Times New Roman" w:eastAsia="Times New Roman" w:hAnsi="Times New Roman" w:cs="Times New Roman"/>
          <w:color w:val="202020"/>
          <w:sz w:val="24"/>
          <w:szCs w:val="24"/>
          <w:lang w:eastAsia="en-GB"/>
        </w:rPr>
        <w:t>At this point, total income has grown by (£300m + (0.6 x £300m).</w:t>
      </w:r>
    </w:p>
    <w:p w:rsidR="00CD1A88" w:rsidRPr="00CD1A88" w:rsidRDefault="00CD1A88" w:rsidP="00CD1A88">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D1A88">
        <w:rPr>
          <w:rFonts w:ascii="Times New Roman" w:eastAsia="Times New Roman" w:hAnsi="Times New Roman" w:cs="Times New Roman"/>
          <w:color w:val="202020"/>
          <w:sz w:val="24"/>
          <w:szCs w:val="24"/>
          <w:lang w:eastAsia="en-GB"/>
        </w:rPr>
        <w:t>The sum will continue to increase as the producers of the additional goods and services realize an increase in their incomes, of which they in turn spend 60% on even more goods and services.</w:t>
      </w:r>
    </w:p>
    <w:p w:rsidR="00CD1A88" w:rsidRPr="00CD1A88" w:rsidRDefault="00CD1A88" w:rsidP="00CD1A88">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D1A88">
        <w:rPr>
          <w:rFonts w:ascii="Times New Roman" w:eastAsia="Times New Roman" w:hAnsi="Times New Roman" w:cs="Times New Roman"/>
          <w:color w:val="202020"/>
          <w:sz w:val="24"/>
          <w:szCs w:val="24"/>
          <w:lang w:eastAsia="en-GB"/>
        </w:rPr>
        <w:t>The increase in total income will then be (£300m + (0.6 x £300m) + (0.6 x £180m).</w:t>
      </w:r>
    </w:p>
    <w:p w:rsidR="00CD1A88" w:rsidRPr="00CD1A88" w:rsidRDefault="00CD1A88" w:rsidP="00CD1A88">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D1A88">
        <w:rPr>
          <w:rFonts w:ascii="Times New Roman" w:eastAsia="Times New Roman" w:hAnsi="Times New Roman" w:cs="Times New Roman"/>
          <w:color w:val="202020"/>
          <w:sz w:val="24"/>
          <w:szCs w:val="24"/>
          <w:lang w:eastAsia="en-GB"/>
        </w:rPr>
        <w:t>Each time, the extra spending and income is a fraction of the previous addition to the circular flow.</w:t>
      </w:r>
    </w:p>
    <w:p w:rsidR="00CD1A88" w:rsidRPr="00CD1A88" w:rsidRDefault="00CD1A88" w:rsidP="00CD1A88">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D1A88">
        <w:rPr>
          <w:rFonts w:ascii="Times New Roman" w:eastAsia="Times New Roman" w:hAnsi="Times New Roman" w:cs="Times New Roman"/>
          <w:b/>
          <w:bCs/>
          <w:color w:val="202020"/>
          <w:sz w:val="24"/>
          <w:szCs w:val="24"/>
          <w:lang w:eastAsia="en-GB"/>
        </w:rPr>
        <w:t>The Multiplier and Keynesian Economics</w:t>
      </w:r>
    </w:p>
    <w:p w:rsidR="00CD1A88" w:rsidRPr="00CD1A88" w:rsidRDefault="00CD1A88" w:rsidP="00CD1A88">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D1A88">
        <w:rPr>
          <w:rFonts w:ascii="Times New Roman" w:eastAsia="Times New Roman" w:hAnsi="Times New Roman" w:cs="Times New Roman"/>
          <w:color w:val="202020"/>
          <w:sz w:val="24"/>
          <w:szCs w:val="24"/>
          <w:lang w:eastAsia="en-GB"/>
        </w:rPr>
        <w:t>The concept of the multiplier process became important in the 1930s when John Maynard Keynes suggested it as a tool to help governments to maintain high levels of employment. This “demand-management approach”, designed to help overcome a shortage of capital investment, measured the amount of government spending needed to reach a level of national income that would prevent unemployment.</w:t>
      </w:r>
    </w:p>
    <w:p w:rsidR="00CD1A88" w:rsidRPr="00CD1A88" w:rsidRDefault="00CD1A88" w:rsidP="00CD1A88">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D1A88">
        <w:rPr>
          <w:rFonts w:ascii="Times New Roman" w:eastAsia="Times New Roman" w:hAnsi="Times New Roman" w:cs="Times New Roman"/>
          <w:color w:val="202020"/>
          <w:sz w:val="24"/>
          <w:szCs w:val="24"/>
          <w:lang w:eastAsia="en-GB"/>
        </w:rPr>
        <w:t>The higher is the propensity to consume domestically produced goods and services, the greater is the multiplier effect. The government can influence the size of the multiplier through changes in direct taxes. For example, a cut in the rate of income tax will increase the amount of extra income that can be spent on further goods and services.</w:t>
      </w:r>
    </w:p>
    <w:p w:rsidR="00CD1A88" w:rsidRPr="00CD1A88" w:rsidRDefault="00CD1A88" w:rsidP="00CD1A88">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D1A88">
        <w:rPr>
          <w:rFonts w:ascii="Times New Roman" w:eastAsia="Times New Roman" w:hAnsi="Times New Roman" w:cs="Times New Roman"/>
          <w:color w:val="202020"/>
          <w:sz w:val="24"/>
          <w:szCs w:val="24"/>
          <w:lang w:eastAsia="en-GB"/>
        </w:rPr>
        <w:t>Another factor affecting the size of the multiplier effect is the propensity to purchase imports. If, out of extra income, people spend their money on imports, this demand is not passed on in the form of fresh spending on domestically produced output. It leaks away from the circular flow of income and spending, reducing the size of the multiplier.</w:t>
      </w:r>
    </w:p>
    <w:p w:rsidR="00CD1A88" w:rsidRPr="00CD1A88" w:rsidRDefault="00CD1A88" w:rsidP="00CD1A88">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D1A88">
        <w:rPr>
          <w:rFonts w:ascii="Times New Roman" w:eastAsia="Times New Roman" w:hAnsi="Times New Roman" w:cs="Times New Roman"/>
          <w:color w:val="202020"/>
          <w:sz w:val="24"/>
          <w:szCs w:val="24"/>
          <w:lang w:eastAsia="en-GB"/>
        </w:rPr>
        <w:t>The multiplier process also requires that there is sufficient spare capacity for extra output to be produced.</w:t>
      </w:r>
    </w:p>
    <w:p w:rsidR="00CD1A88" w:rsidRPr="00CD1A88" w:rsidRDefault="00CD1A88" w:rsidP="00CD1A88">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D1A88">
        <w:rPr>
          <w:rFonts w:ascii="Times New Roman" w:eastAsia="Times New Roman" w:hAnsi="Times New Roman" w:cs="Times New Roman"/>
          <w:color w:val="202020"/>
          <w:sz w:val="24"/>
          <w:szCs w:val="24"/>
          <w:lang w:eastAsia="en-GB"/>
        </w:rPr>
        <w:t>If short-run aggregate supply is inelastic, the full multiplier effect is unlikely to occur, because increases in AD will lead to higher prices rather than a full increase in real national output. In contrast, when SRAS is perfectly elastic a rise in aggregate demand causes a large increase in national output.</w:t>
      </w:r>
    </w:p>
    <w:p w:rsidR="00CD1A88" w:rsidRPr="00CD1A88" w:rsidRDefault="00CD1A88" w:rsidP="00CD1A88">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D1A88">
        <w:rPr>
          <w:rFonts w:ascii="Times New Roman" w:eastAsia="Times New Roman" w:hAnsi="Times New Roman" w:cs="Times New Roman"/>
          <w:color w:val="202020"/>
          <w:sz w:val="24"/>
          <w:szCs w:val="24"/>
          <w:lang w:eastAsia="en-GB"/>
        </w:rPr>
        <w:lastRenderedPageBreak/>
        <w:t>In short – the multiplier effect will be larger when</w:t>
      </w:r>
    </w:p>
    <w:p w:rsidR="00CD1A88" w:rsidRPr="00CD1A88" w:rsidRDefault="00CD1A88" w:rsidP="00CD1A88">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D1A88">
        <w:rPr>
          <w:rFonts w:ascii="Times New Roman" w:eastAsia="Times New Roman" w:hAnsi="Times New Roman" w:cs="Times New Roman"/>
          <w:color w:val="202020"/>
          <w:sz w:val="24"/>
          <w:szCs w:val="24"/>
          <w:lang w:eastAsia="en-GB"/>
        </w:rPr>
        <w:t>1. The propensity to spend extra income on domestic goods and services is high</w:t>
      </w:r>
      <w:r w:rsidRPr="00CD1A88">
        <w:rPr>
          <w:rFonts w:ascii="Times New Roman" w:eastAsia="Times New Roman" w:hAnsi="Times New Roman" w:cs="Times New Roman"/>
          <w:color w:val="202020"/>
          <w:sz w:val="24"/>
          <w:szCs w:val="24"/>
          <w:lang w:eastAsia="en-GB"/>
        </w:rPr>
        <w:br/>
        <w:t>2. The marginal rate of tax on extra income is low</w:t>
      </w:r>
      <w:r w:rsidRPr="00CD1A88">
        <w:rPr>
          <w:rFonts w:ascii="Times New Roman" w:eastAsia="Times New Roman" w:hAnsi="Times New Roman" w:cs="Times New Roman"/>
          <w:color w:val="202020"/>
          <w:sz w:val="24"/>
          <w:szCs w:val="24"/>
          <w:lang w:eastAsia="en-GB"/>
        </w:rPr>
        <w:br/>
        <w:t>3. The propensity to spend extra income rather than save is high</w:t>
      </w:r>
      <w:r w:rsidRPr="00CD1A88">
        <w:rPr>
          <w:rFonts w:ascii="Times New Roman" w:eastAsia="Times New Roman" w:hAnsi="Times New Roman" w:cs="Times New Roman"/>
          <w:color w:val="202020"/>
          <w:sz w:val="24"/>
          <w:szCs w:val="24"/>
          <w:lang w:eastAsia="en-GB"/>
        </w:rPr>
        <w:br/>
        <w:t>4. Consumer confidence is high (this affects willingness to spend gains in income</w:t>
      </w:r>
      <w:proofErr w:type="gramStart"/>
      <w:r w:rsidRPr="00CD1A88">
        <w:rPr>
          <w:rFonts w:ascii="Times New Roman" w:eastAsia="Times New Roman" w:hAnsi="Times New Roman" w:cs="Times New Roman"/>
          <w:color w:val="202020"/>
          <w:sz w:val="24"/>
          <w:szCs w:val="24"/>
          <w:lang w:eastAsia="en-GB"/>
        </w:rPr>
        <w:t>)</w:t>
      </w:r>
      <w:proofErr w:type="gramEnd"/>
      <w:r w:rsidRPr="00CD1A88">
        <w:rPr>
          <w:rFonts w:ascii="Times New Roman" w:eastAsia="Times New Roman" w:hAnsi="Times New Roman" w:cs="Times New Roman"/>
          <w:color w:val="202020"/>
          <w:sz w:val="24"/>
          <w:szCs w:val="24"/>
          <w:lang w:eastAsia="en-GB"/>
        </w:rPr>
        <w:br/>
        <w:t>5. Businesses in the economy have the capacity to expand production to meet increases in demand</w:t>
      </w:r>
    </w:p>
    <w:p w:rsidR="00CD1A88" w:rsidRPr="00CD1A88" w:rsidRDefault="00CD1A88" w:rsidP="00CD1A88">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D1A88">
        <w:rPr>
          <w:rFonts w:ascii="Times New Roman" w:eastAsia="Times New Roman" w:hAnsi="Times New Roman" w:cs="Times New Roman"/>
          <w:b/>
          <w:bCs/>
          <w:color w:val="202020"/>
          <w:sz w:val="24"/>
          <w:szCs w:val="24"/>
          <w:lang w:eastAsia="en-GB"/>
        </w:rPr>
        <w:t>Time lags and the multiplier effect</w:t>
      </w:r>
    </w:p>
    <w:p w:rsidR="00CD1A88" w:rsidRPr="00CD1A88" w:rsidRDefault="00CD1A88" w:rsidP="00CD1A88">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D1A88">
        <w:rPr>
          <w:rFonts w:ascii="Times New Roman" w:eastAsia="Times New Roman" w:hAnsi="Times New Roman" w:cs="Times New Roman"/>
          <w:color w:val="202020"/>
          <w:sz w:val="24"/>
          <w:szCs w:val="24"/>
          <w:lang w:eastAsia="en-GB"/>
        </w:rPr>
        <w:t>It is important to remember that the multiplier effect will take time to come into full effect. A good example is the fiscal stimulus introduced into the US economy by the Obama government. They have set aside many billions of dollars of extra spending on infrastructure spending but these sorts of capital projects can take months if not years to be completed. Delays in sourcing raw materials, components and finding sufficient skilled labour can limit the initial impact of the spending projects.</w:t>
      </w:r>
    </w:p>
    <w:p w:rsidR="00CD1A88" w:rsidRPr="00CD1A88" w:rsidRDefault="00CD1A88" w:rsidP="00CD1A88">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D1A88">
        <w:rPr>
          <w:rFonts w:ascii="Times New Roman" w:eastAsia="Times New Roman" w:hAnsi="Times New Roman" w:cs="Times New Roman"/>
          <w:b/>
          <w:bCs/>
          <w:color w:val="202020"/>
          <w:sz w:val="24"/>
          <w:szCs w:val="24"/>
          <w:lang w:eastAsia="en-GB"/>
        </w:rPr>
        <w:t>Calculating the value of the multiplier</w:t>
      </w:r>
    </w:p>
    <w:p w:rsidR="00CD1A88" w:rsidRPr="00CD1A88" w:rsidRDefault="00CD1A88" w:rsidP="00CD1A88">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D1A88">
        <w:rPr>
          <w:rFonts w:ascii="Times New Roman" w:eastAsia="Times New Roman" w:hAnsi="Times New Roman" w:cs="Times New Roman"/>
          <w:color w:val="202020"/>
          <w:sz w:val="24"/>
          <w:szCs w:val="24"/>
          <w:lang w:eastAsia="en-GB"/>
        </w:rPr>
        <w:t>The formal calculation for the value of the multiplier is</w:t>
      </w:r>
    </w:p>
    <w:p w:rsidR="00CD1A88" w:rsidRPr="00CD1A88" w:rsidRDefault="00CD1A88" w:rsidP="00CD1A88">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D1A88">
        <w:rPr>
          <w:rFonts w:ascii="Times New Roman" w:eastAsia="Times New Roman" w:hAnsi="Times New Roman" w:cs="Times New Roman"/>
          <w:color w:val="202020"/>
          <w:sz w:val="24"/>
          <w:szCs w:val="24"/>
          <w:lang w:eastAsia="en-GB"/>
        </w:rPr>
        <w:t>Multiplier = 1 / (sum of the propensity to save + tax + import)</w:t>
      </w:r>
    </w:p>
    <w:p w:rsidR="00CD1A88" w:rsidRPr="00CD1A88" w:rsidRDefault="00CD1A88" w:rsidP="00CD1A88">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D1A88">
        <w:rPr>
          <w:rFonts w:ascii="Times New Roman" w:eastAsia="Times New Roman" w:hAnsi="Times New Roman" w:cs="Times New Roman"/>
          <w:color w:val="202020"/>
          <w:sz w:val="24"/>
          <w:szCs w:val="24"/>
          <w:lang w:eastAsia="en-GB"/>
        </w:rPr>
        <w:t>Therefore if there is an initial injection of demand of say £400m and</w:t>
      </w:r>
    </w:p>
    <w:p w:rsidR="00CD1A88" w:rsidRPr="00CD1A88" w:rsidRDefault="00CD1A88" w:rsidP="00CD1A88">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D1A88">
        <w:rPr>
          <w:rFonts w:ascii="Times New Roman" w:eastAsia="Times New Roman" w:hAnsi="Times New Roman" w:cs="Times New Roman"/>
          <w:color w:val="202020"/>
          <w:sz w:val="24"/>
          <w:szCs w:val="24"/>
          <w:lang w:eastAsia="en-GB"/>
        </w:rPr>
        <w:t>• The marginal propensity to save = 0.2</w:t>
      </w:r>
      <w:r w:rsidRPr="00CD1A88">
        <w:rPr>
          <w:rFonts w:ascii="Times New Roman" w:eastAsia="Times New Roman" w:hAnsi="Times New Roman" w:cs="Times New Roman"/>
          <w:color w:val="202020"/>
          <w:sz w:val="24"/>
          <w:szCs w:val="24"/>
          <w:lang w:eastAsia="en-GB"/>
        </w:rPr>
        <w:br/>
        <w:t xml:space="preserve">• </w:t>
      </w:r>
      <w:proofErr w:type="gramStart"/>
      <w:r w:rsidRPr="00CD1A88">
        <w:rPr>
          <w:rFonts w:ascii="Times New Roman" w:eastAsia="Times New Roman" w:hAnsi="Times New Roman" w:cs="Times New Roman"/>
          <w:color w:val="202020"/>
          <w:sz w:val="24"/>
          <w:szCs w:val="24"/>
          <w:lang w:eastAsia="en-GB"/>
        </w:rPr>
        <w:t>The</w:t>
      </w:r>
      <w:proofErr w:type="gramEnd"/>
      <w:r w:rsidRPr="00CD1A88">
        <w:rPr>
          <w:rFonts w:ascii="Times New Roman" w:eastAsia="Times New Roman" w:hAnsi="Times New Roman" w:cs="Times New Roman"/>
          <w:color w:val="202020"/>
          <w:sz w:val="24"/>
          <w:szCs w:val="24"/>
          <w:lang w:eastAsia="en-GB"/>
        </w:rPr>
        <w:t xml:space="preserve"> marginal rate of tax on income = 0.2</w:t>
      </w:r>
      <w:r w:rsidRPr="00CD1A88">
        <w:rPr>
          <w:rFonts w:ascii="Times New Roman" w:eastAsia="Times New Roman" w:hAnsi="Times New Roman" w:cs="Times New Roman"/>
          <w:color w:val="202020"/>
          <w:sz w:val="24"/>
          <w:szCs w:val="24"/>
          <w:lang w:eastAsia="en-GB"/>
        </w:rPr>
        <w:br/>
        <w:t>• The marginal propensity to import goods and services is 0.3</w:t>
      </w:r>
    </w:p>
    <w:p w:rsidR="00CD1A88" w:rsidRPr="00CD1A88" w:rsidRDefault="00CD1A88" w:rsidP="00CD1A88">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D1A88">
        <w:rPr>
          <w:rFonts w:ascii="Times New Roman" w:eastAsia="Times New Roman" w:hAnsi="Times New Roman" w:cs="Times New Roman"/>
          <w:color w:val="202020"/>
          <w:sz w:val="24"/>
          <w:szCs w:val="24"/>
          <w:lang w:eastAsia="en-GB"/>
        </w:rPr>
        <w:t>Then the value of national income multiplier = (1/0.7) = 1.43</w:t>
      </w:r>
    </w:p>
    <w:p w:rsidR="00CD1A88" w:rsidRPr="00CD1A88" w:rsidRDefault="00CD1A88" w:rsidP="00CD1A88">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CD1A88">
        <w:rPr>
          <w:rFonts w:ascii="Times New Roman" w:eastAsia="Times New Roman" w:hAnsi="Times New Roman" w:cs="Times New Roman"/>
          <w:color w:val="202020"/>
          <w:sz w:val="24"/>
          <w:szCs w:val="24"/>
          <w:lang w:eastAsia="en-GB"/>
        </w:rPr>
        <w:t>An initial change of demand of £400m might lead to a final rise in GDP of 1.43 x £400m = £572m</w:t>
      </w:r>
    </w:p>
    <w:p w:rsidR="00CD1A88" w:rsidRPr="00CD1A88" w:rsidRDefault="00CD1A88" w:rsidP="00CD1A88">
      <w:pPr>
        <w:spacing w:after="0" w:line="360" w:lineRule="atLeast"/>
        <w:rPr>
          <w:rFonts w:ascii="Times New Roman" w:eastAsia="Times New Roman" w:hAnsi="Times New Roman" w:cs="Times New Roman"/>
          <w:color w:val="202020"/>
          <w:sz w:val="24"/>
          <w:szCs w:val="24"/>
          <w:lang w:eastAsia="en-GB"/>
        </w:rPr>
      </w:pPr>
      <w:r w:rsidRPr="00CD1A88">
        <w:rPr>
          <w:rFonts w:ascii="Times New Roman" w:eastAsia="Times New Roman" w:hAnsi="Times New Roman" w:cs="Times New Roman"/>
          <w:color w:val="202020"/>
          <w:sz w:val="24"/>
          <w:szCs w:val="24"/>
          <w:lang w:eastAsia="en-GB"/>
        </w:rPr>
        <w:t>If </w:t>
      </w:r>
      <w:r w:rsidRPr="00CD1A88">
        <w:rPr>
          <w:rFonts w:ascii="Times New Roman" w:eastAsia="Times New Roman" w:hAnsi="Times New Roman" w:cs="Times New Roman"/>
          <w:color w:val="202020"/>
          <w:sz w:val="24"/>
          <w:szCs w:val="24"/>
          <w:lang w:eastAsia="en-GB"/>
        </w:rPr>
        <w:br/>
        <w:t xml:space="preserve">• </w:t>
      </w:r>
      <w:proofErr w:type="gramStart"/>
      <w:r w:rsidRPr="00CD1A88">
        <w:rPr>
          <w:rFonts w:ascii="Times New Roman" w:eastAsia="Times New Roman" w:hAnsi="Times New Roman" w:cs="Times New Roman"/>
          <w:color w:val="202020"/>
          <w:sz w:val="24"/>
          <w:szCs w:val="24"/>
          <w:lang w:eastAsia="en-GB"/>
        </w:rPr>
        <w:t>The</w:t>
      </w:r>
      <w:proofErr w:type="gramEnd"/>
      <w:r w:rsidRPr="00CD1A88">
        <w:rPr>
          <w:rFonts w:ascii="Times New Roman" w:eastAsia="Times New Roman" w:hAnsi="Times New Roman" w:cs="Times New Roman"/>
          <w:color w:val="202020"/>
          <w:sz w:val="24"/>
          <w:szCs w:val="24"/>
          <w:lang w:eastAsia="en-GB"/>
        </w:rPr>
        <w:t xml:space="preserve"> marginal propensity to save = 0.1</w:t>
      </w:r>
      <w:r w:rsidRPr="00CD1A88">
        <w:rPr>
          <w:rFonts w:ascii="Times New Roman" w:eastAsia="Times New Roman" w:hAnsi="Times New Roman" w:cs="Times New Roman"/>
          <w:color w:val="202020"/>
          <w:sz w:val="24"/>
          <w:szCs w:val="24"/>
          <w:lang w:eastAsia="en-GB"/>
        </w:rPr>
        <w:br/>
        <w:t>• The marginal rate of tax on income = 0.2</w:t>
      </w:r>
      <w:r w:rsidRPr="00CD1A88">
        <w:rPr>
          <w:rFonts w:ascii="Times New Roman" w:eastAsia="Times New Roman" w:hAnsi="Times New Roman" w:cs="Times New Roman"/>
          <w:color w:val="202020"/>
          <w:sz w:val="24"/>
          <w:szCs w:val="24"/>
          <w:lang w:eastAsia="en-GB"/>
        </w:rPr>
        <w:br/>
        <w:t>• The marginal propensity to import goods and services is 0.2</w:t>
      </w:r>
      <w:r w:rsidRPr="00CD1A88">
        <w:rPr>
          <w:rFonts w:ascii="Times New Roman" w:eastAsia="Times New Roman" w:hAnsi="Times New Roman" w:cs="Times New Roman"/>
          <w:color w:val="202020"/>
          <w:sz w:val="24"/>
          <w:szCs w:val="24"/>
          <w:lang w:eastAsia="en-GB"/>
        </w:rPr>
        <w:br/>
      </w:r>
      <w:r w:rsidRPr="00CD1A88">
        <w:rPr>
          <w:rFonts w:ascii="Times New Roman" w:eastAsia="Times New Roman" w:hAnsi="Times New Roman" w:cs="Times New Roman"/>
          <w:color w:val="202020"/>
          <w:sz w:val="24"/>
          <w:szCs w:val="24"/>
          <w:lang w:eastAsia="en-GB"/>
        </w:rPr>
        <w:br/>
        <w:t>The value of the multiplier = 1/0.5 = 2 – the same initial change in aggregate demand will lead to a bigger final change in the equilibrium level of national income.</w:t>
      </w:r>
    </w:p>
    <w:p w:rsidR="00ED2F4F" w:rsidRDefault="00ED2F4F" w:rsidP="00503A1D">
      <w:pPr>
        <w:shd w:val="clear" w:color="auto" w:fill="FFFFFF"/>
        <w:spacing w:before="180" w:after="0" w:line="240" w:lineRule="auto"/>
        <w:outlineLvl w:val="2"/>
        <w:rPr>
          <w:rFonts w:ascii="Arial" w:eastAsia="Times New Roman" w:hAnsi="Arial" w:cs="Arial"/>
          <w:sz w:val="33"/>
          <w:szCs w:val="33"/>
          <w:lang w:eastAsia="en-GB"/>
        </w:rPr>
      </w:pPr>
    </w:p>
    <w:p w:rsidR="00716CF8" w:rsidRDefault="00716CF8" w:rsidP="00503A1D">
      <w:pPr>
        <w:shd w:val="clear" w:color="auto" w:fill="FFFFFF"/>
        <w:spacing w:before="180" w:after="0" w:line="240" w:lineRule="auto"/>
        <w:outlineLvl w:val="2"/>
        <w:rPr>
          <w:rFonts w:ascii="Arial" w:eastAsia="Times New Roman" w:hAnsi="Arial" w:cs="Arial"/>
          <w:sz w:val="33"/>
          <w:szCs w:val="33"/>
          <w:lang w:eastAsia="en-GB"/>
        </w:rPr>
      </w:pPr>
    </w:p>
    <w:p w:rsidR="00716CF8" w:rsidRPr="00716CF8" w:rsidRDefault="00716CF8" w:rsidP="00716CF8">
      <w:pPr>
        <w:spacing w:after="0" w:line="360" w:lineRule="atLeast"/>
        <w:outlineLvl w:val="0"/>
        <w:rPr>
          <w:rFonts w:ascii="Times New Roman" w:eastAsia="Times New Roman" w:hAnsi="Times New Roman" w:cs="Times New Roman"/>
          <w:b/>
          <w:bCs/>
          <w:color w:val="202020"/>
          <w:kern w:val="36"/>
          <w:sz w:val="48"/>
          <w:szCs w:val="48"/>
          <w:u w:val="single"/>
          <w:lang w:eastAsia="en-GB"/>
        </w:rPr>
      </w:pPr>
      <w:r w:rsidRPr="00716CF8">
        <w:rPr>
          <w:rFonts w:ascii="Times New Roman" w:eastAsia="Times New Roman" w:hAnsi="Times New Roman" w:cs="Times New Roman"/>
          <w:b/>
          <w:bCs/>
          <w:color w:val="202020"/>
          <w:kern w:val="36"/>
          <w:sz w:val="48"/>
          <w:szCs w:val="48"/>
          <w:u w:val="single"/>
          <w:lang w:eastAsia="en-GB"/>
        </w:rPr>
        <w:lastRenderedPageBreak/>
        <w:t>The Output Gap</w:t>
      </w:r>
    </w:p>
    <w:p w:rsidR="00716CF8" w:rsidRPr="00716CF8" w:rsidRDefault="00716CF8" w:rsidP="00716CF8">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716CF8">
        <w:rPr>
          <w:rFonts w:ascii="Times New Roman" w:eastAsia="Times New Roman" w:hAnsi="Times New Roman" w:cs="Times New Roman"/>
          <w:color w:val="202020"/>
          <w:sz w:val="24"/>
          <w:szCs w:val="24"/>
          <w:lang w:eastAsia="en-GB"/>
        </w:rPr>
        <w:t>How much spare capacity does an economy have to meet a rise in demand? How close is an economy to operating at its productive potential? Has the recession damaged the economy’s productive potential? These sorts of questions all link to an important concept – the </w:t>
      </w:r>
      <w:r w:rsidRPr="00716CF8">
        <w:rPr>
          <w:rFonts w:ascii="Times New Roman" w:eastAsia="Times New Roman" w:hAnsi="Times New Roman" w:cs="Times New Roman"/>
          <w:b/>
          <w:bCs/>
          <w:color w:val="202020"/>
          <w:sz w:val="24"/>
          <w:szCs w:val="24"/>
          <w:lang w:eastAsia="en-GB"/>
        </w:rPr>
        <w:t>output gap</w:t>
      </w:r>
      <w:r w:rsidRPr="00716CF8">
        <w:rPr>
          <w:rFonts w:ascii="Times New Roman" w:eastAsia="Times New Roman" w:hAnsi="Times New Roman" w:cs="Times New Roman"/>
          <w:color w:val="202020"/>
          <w:sz w:val="24"/>
          <w:szCs w:val="24"/>
          <w:lang w:eastAsia="en-GB"/>
        </w:rPr>
        <w:t xml:space="preserve">. The output gap is the difference between </w:t>
      </w:r>
      <w:proofErr w:type="spellStart"/>
      <w:r w:rsidRPr="00716CF8">
        <w:rPr>
          <w:rFonts w:ascii="Times New Roman" w:eastAsia="Times New Roman" w:hAnsi="Times New Roman" w:cs="Times New Roman"/>
          <w:color w:val="202020"/>
          <w:sz w:val="24"/>
          <w:szCs w:val="24"/>
          <w:lang w:eastAsia="en-GB"/>
        </w:rPr>
        <w:t>the</w:t>
      </w:r>
      <w:r w:rsidRPr="00716CF8">
        <w:rPr>
          <w:rFonts w:ascii="Times New Roman" w:eastAsia="Times New Roman" w:hAnsi="Times New Roman" w:cs="Times New Roman"/>
          <w:b/>
          <w:bCs/>
          <w:color w:val="202020"/>
          <w:sz w:val="24"/>
          <w:szCs w:val="24"/>
          <w:lang w:eastAsia="en-GB"/>
        </w:rPr>
        <w:t>actual</w:t>
      </w:r>
      <w:proofErr w:type="spellEnd"/>
      <w:r w:rsidRPr="00716CF8">
        <w:rPr>
          <w:rFonts w:ascii="Times New Roman" w:eastAsia="Times New Roman" w:hAnsi="Times New Roman" w:cs="Times New Roman"/>
          <w:b/>
          <w:bCs/>
          <w:color w:val="202020"/>
          <w:sz w:val="24"/>
          <w:szCs w:val="24"/>
          <w:lang w:eastAsia="en-GB"/>
        </w:rPr>
        <w:t xml:space="preserve"> level of national output</w:t>
      </w:r>
      <w:r w:rsidRPr="00716CF8">
        <w:rPr>
          <w:rFonts w:ascii="Times New Roman" w:eastAsia="Times New Roman" w:hAnsi="Times New Roman" w:cs="Times New Roman"/>
          <w:color w:val="202020"/>
          <w:sz w:val="24"/>
          <w:szCs w:val="24"/>
          <w:lang w:eastAsia="en-GB"/>
        </w:rPr>
        <w:t> and the estimated </w:t>
      </w:r>
      <w:r w:rsidRPr="00716CF8">
        <w:rPr>
          <w:rFonts w:ascii="Times New Roman" w:eastAsia="Times New Roman" w:hAnsi="Times New Roman" w:cs="Times New Roman"/>
          <w:b/>
          <w:bCs/>
          <w:color w:val="202020"/>
          <w:sz w:val="24"/>
          <w:szCs w:val="24"/>
          <w:lang w:eastAsia="en-GB"/>
        </w:rPr>
        <w:t>potential level</w:t>
      </w:r>
      <w:r w:rsidRPr="00716CF8">
        <w:rPr>
          <w:rFonts w:ascii="Times New Roman" w:eastAsia="Times New Roman" w:hAnsi="Times New Roman" w:cs="Times New Roman"/>
          <w:color w:val="202020"/>
          <w:sz w:val="24"/>
          <w:szCs w:val="24"/>
          <w:lang w:eastAsia="en-GB"/>
        </w:rPr>
        <w:t> and is usually expressed as a percentage of the level of potential output.</w:t>
      </w:r>
    </w:p>
    <w:p w:rsidR="00716CF8" w:rsidRPr="00716CF8" w:rsidRDefault="00716CF8" w:rsidP="00716CF8">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716CF8">
        <w:rPr>
          <w:rFonts w:ascii="Times New Roman" w:eastAsia="Times New Roman" w:hAnsi="Times New Roman" w:cs="Times New Roman"/>
          <w:color w:val="202020"/>
          <w:sz w:val="24"/>
          <w:szCs w:val="24"/>
          <w:lang w:eastAsia="en-GB"/>
        </w:rPr>
        <w:t>Negative output gap – downward pressure on inflation</w:t>
      </w:r>
    </w:p>
    <w:p w:rsidR="00716CF8" w:rsidRPr="00716CF8" w:rsidRDefault="00716CF8" w:rsidP="00716CF8">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716CF8">
        <w:rPr>
          <w:rFonts w:ascii="Times New Roman" w:eastAsia="Times New Roman" w:hAnsi="Times New Roman" w:cs="Times New Roman"/>
          <w:color w:val="202020"/>
          <w:sz w:val="24"/>
          <w:szCs w:val="24"/>
          <w:lang w:eastAsia="en-GB"/>
        </w:rPr>
        <w:t>If actual GDP is less than potential GDP there is a negative output gap. Some factor resources such as labour and capital machinery are under-utilized and the main problem is likely to be higher than average unemployment.</w:t>
      </w:r>
    </w:p>
    <w:p w:rsidR="00716CF8" w:rsidRPr="00716CF8" w:rsidRDefault="00716CF8" w:rsidP="00716CF8">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716CF8">
        <w:rPr>
          <w:rFonts w:ascii="Times New Roman" w:eastAsia="Times New Roman" w:hAnsi="Times New Roman" w:cs="Times New Roman"/>
          <w:color w:val="202020"/>
          <w:sz w:val="24"/>
          <w:szCs w:val="24"/>
          <w:lang w:eastAsia="en-GB"/>
        </w:rPr>
        <w:t>A rising number of people out of work indicate an excess supply of labour, which causes pressure on real wage rates. We have seen millions of people in the labour market have to accept lower pay rises in recent years, many have seen wage freezes or actual wage cuts at a time when businesses have been under huge pressure to control their costs.</w:t>
      </w:r>
    </w:p>
    <w:p w:rsidR="00716CF8" w:rsidRPr="00716CF8" w:rsidRDefault="00716CF8" w:rsidP="00716CF8">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716CF8">
        <w:rPr>
          <w:rFonts w:ascii="Times New Roman" w:eastAsia="Times New Roman" w:hAnsi="Times New Roman" w:cs="Times New Roman"/>
          <w:color w:val="202020"/>
          <w:sz w:val="24"/>
          <w:szCs w:val="24"/>
          <w:lang w:eastAsia="en-GB"/>
        </w:rPr>
        <w:t>Positive output gap – upward pressure on inflation</w:t>
      </w:r>
    </w:p>
    <w:p w:rsidR="00716CF8" w:rsidRPr="00716CF8" w:rsidRDefault="00716CF8" w:rsidP="00716CF8">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716CF8">
        <w:rPr>
          <w:rFonts w:ascii="Times New Roman" w:eastAsia="Times New Roman" w:hAnsi="Times New Roman" w:cs="Times New Roman"/>
          <w:color w:val="202020"/>
          <w:sz w:val="24"/>
          <w:szCs w:val="24"/>
          <w:lang w:eastAsia="en-GB"/>
        </w:rPr>
        <w:t>• If actual GDP is greater than potential GDP then there is a positive output gap. </w:t>
      </w:r>
      <w:r w:rsidRPr="00716CF8">
        <w:rPr>
          <w:rFonts w:ascii="Times New Roman" w:eastAsia="Times New Roman" w:hAnsi="Times New Roman" w:cs="Times New Roman"/>
          <w:color w:val="202020"/>
          <w:sz w:val="24"/>
          <w:szCs w:val="24"/>
          <w:lang w:eastAsia="en-GB"/>
        </w:rPr>
        <w:br/>
        <w:t>• Some resources including labour are likely to be working beyond their normal capacity e.g. making extra use of shift work and overtime. </w:t>
      </w:r>
      <w:r w:rsidRPr="00716CF8">
        <w:rPr>
          <w:rFonts w:ascii="Times New Roman" w:eastAsia="Times New Roman" w:hAnsi="Times New Roman" w:cs="Times New Roman"/>
          <w:color w:val="202020"/>
          <w:sz w:val="24"/>
          <w:szCs w:val="24"/>
          <w:lang w:eastAsia="en-GB"/>
        </w:rPr>
        <w:br/>
        <w:t>• The main problem is likely to be an acceleration of demand-pull and cost-push inflation.</w:t>
      </w:r>
      <w:r w:rsidRPr="00716CF8">
        <w:rPr>
          <w:rFonts w:ascii="Times New Roman" w:eastAsia="Times New Roman" w:hAnsi="Times New Roman" w:cs="Times New Roman"/>
          <w:color w:val="202020"/>
          <w:sz w:val="24"/>
          <w:szCs w:val="24"/>
          <w:lang w:eastAsia="en-GB"/>
        </w:rPr>
        <w:br/>
        <w:t>• A positive output gap is associated with countries where an economy is over-heating because of fast and rising demand - a good example of this might be countries such as India and China</w:t>
      </w:r>
    </w:p>
    <w:p w:rsidR="00202946" w:rsidRDefault="00202946" w:rsidP="00503A1D">
      <w:pPr>
        <w:shd w:val="clear" w:color="auto" w:fill="FFFFFF"/>
        <w:spacing w:before="180" w:after="0" w:line="240" w:lineRule="auto"/>
        <w:outlineLvl w:val="2"/>
        <w:rPr>
          <w:rFonts w:ascii="Arial" w:eastAsia="Times New Roman" w:hAnsi="Arial" w:cs="Arial"/>
          <w:sz w:val="33"/>
          <w:szCs w:val="33"/>
          <w:lang w:eastAsia="en-GB"/>
        </w:rPr>
      </w:pPr>
    </w:p>
    <w:p w:rsidR="002440E5" w:rsidRPr="002440E5" w:rsidRDefault="002440E5" w:rsidP="002440E5">
      <w:pPr>
        <w:spacing w:after="0" w:line="360" w:lineRule="atLeast"/>
        <w:outlineLvl w:val="0"/>
        <w:rPr>
          <w:rFonts w:ascii="Times New Roman" w:eastAsia="Times New Roman" w:hAnsi="Times New Roman" w:cs="Times New Roman"/>
          <w:b/>
          <w:bCs/>
          <w:color w:val="202020"/>
          <w:kern w:val="36"/>
          <w:sz w:val="48"/>
          <w:szCs w:val="48"/>
          <w:u w:val="single"/>
          <w:lang w:eastAsia="en-GB"/>
        </w:rPr>
      </w:pPr>
      <w:r w:rsidRPr="002440E5">
        <w:rPr>
          <w:rFonts w:ascii="Times New Roman" w:eastAsia="Times New Roman" w:hAnsi="Times New Roman" w:cs="Times New Roman"/>
          <w:b/>
          <w:bCs/>
          <w:color w:val="202020"/>
          <w:kern w:val="36"/>
          <w:sz w:val="48"/>
          <w:szCs w:val="48"/>
          <w:u w:val="single"/>
          <w:lang w:eastAsia="en-GB"/>
        </w:rPr>
        <w:t>Q&amp;A: What is a Keynesian stimulus and will it work?</w:t>
      </w:r>
    </w:p>
    <w:p w:rsidR="002440E5" w:rsidRPr="002440E5" w:rsidRDefault="002440E5" w:rsidP="002440E5">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2440E5">
        <w:rPr>
          <w:rFonts w:ascii="Times New Roman" w:eastAsia="Times New Roman" w:hAnsi="Times New Roman" w:cs="Times New Roman"/>
          <w:noProof/>
          <w:color w:val="202020"/>
          <w:sz w:val="24"/>
          <w:szCs w:val="24"/>
          <w:lang w:eastAsia="en-GB"/>
        </w:rPr>
        <w:lastRenderedPageBreak/>
        <w:drawing>
          <wp:inline distT="0" distB="0" distL="0" distR="0" wp14:anchorId="3D1A1CD9" wp14:editId="2DD1910B">
            <wp:extent cx="4676775" cy="3743325"/>
            <wp:effectExtent l="0" t="0" r="9525" b="9525"/>
            <wp:docPr id="65" name="Picture 65" descr="http://www.tutor2u.net/blog/files/keynes_stimulus_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tutor2u.net/blog/files/keynes_stimulus_1.gif"/>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676775" cy="3743325"/>
                    </a:xfrm>
                    <a:prstGeom prst="rect">
                      <a:avLst/>
                    </a:prstGeom>
                    <a:noFill/>
                    <a:ln>
                      <a:noFill/>
                    </a:ln>
                  </pic:spPr>
                </pic:pic>
              </a:graphicData>
            </a:graphic>
          </wp:inline>
        </w:drawing>
      </w:r>
    </w:p>
    <w:p w:rsidR="002440E5" w:rsidRPr="002440E5" w:rsidRDefault="002440E5" w:rsidP="002440E5">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2440E5">
        <w:rPr>
          <w:rFonts w:ascii="Times New Roman" w:eastAsia="Times New Roman" w:hAnsi="Times New Roman" w:cs="Times New Roman"/>
          <w:color w:val="202020"/>
          <w:sz w:val="24"/>
          <w:szCs w:val="24"/>
          <w:lang w:eastAsia="en-GB"/>
        </w:rPr>
        <w:t>A Keynesian–style stimulus happens when policy-makers deliberately seek to stimulate one or more of the components of aggregate demand to boost output, jobs and incomes during an economic recession.</w:t>
      </w:r>
    </w:p>
    <w:p w:rsidR="002440E5" w:rsidRPr="002440E5" w:rsidRDefault="002440E5" w:rsidP="002440E5">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2440E5">
        <w:rPr>
          <w:rFonts w:ascii="Times New Roman" w:eastAsia="Times New Roman" w:hAnsi="Times New Roman" w:cs="Times New Roman"/>
          <w:color w:val="202020"/>
          <w:sz w:val="24"/>
          <w:szCs w:val="24"/>
          <w:lang w:eastAsia="en-GB"/>
        </w:rPr>
        <w:t>Keynesians tend to believe that an economy can get stuck at high levels of unemployment with national output persistently below its potential (i.e. operating with a negative output gap). When business and consumer confidence is low (animal spirits have worsened) there is a danger that high rates of saving can make a recession worse. This is known as the paradox of thrift. In this situation weaker demand for goods and services causes further job losses and can cause negative multiplier and accelerator effects particularly in industries that supply components and raw materials to manufacturers and service businesses.</w:t>
      </w:r>
    </w:p>
    <w:p w:rsidR="002440E5" w:rsidRPr="002440E5" w:rsidRDefault="002440E5" w:rsidP="002440E5">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2440E5">
        <w:rPr>
          <w:rFonts w:ascii="Times New Roman" w:eastAsia="Times New Roman" w:hAnsi="Times New Roman" w:cs="Times New Roman"/>
          <w:color w:val="202020"/>
          <w:sz w:val="24"/>
          <w:szCs w:val="24"/>
          <w:lang w:eastAsia="en-GB"/>
        </w:rPr>
        <w:t>So a Keynesian stimulus is designed to actively manage the level of and rate of growth of aggregate demand.</w:t>
      </w:r>
    </w:p>
    <w:p w:rsidR="002440E5" w:rsidRPr="002440E5" w:rsidRDefault="002440E5" w:rsidP="002440E5">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2440E5">
        <w:rPr>
          <w:rFonts w:ascii="Times New Roman" w:eastAsia="Times New Roman" w:hAnsi="Times New Roman" w:cs="Times New Roman"/>
          <w:color w:val="202020"/>
          <w:sz w:val="24"/>
          <w:szCs w:val="24"/>
          <w:lang w:eastAsia="en-GB"/>
        </w:rPr>
        <w:t>An example would be to inject extra government investment into infrastructure projects and finance this through a higher level of government borrowing. Keynesian believe that the positive effect on national income and jobs would help to reduce the risk of a higher budget deficit ‘crowding out’ activity in the private sector. Economist </w:t>
      </w:r>
      <w:hyperlink r:id="rId147" w:tooltip="David Blanchflower " w:history="1">
        <w:r w:rsidRPr="002440E5">
          <w:rPr>
            <w:rFonts w:ascii="Times New Roman" w:eastAsia="Times New Roman" w:hAnsi="Times New Roman" w:cs="Times New Roman"/>
            <w:color w:val="0087D0"/>
            <w:sz w:val="24"/>
            <w:szCs w:val="24"/>
            <w:lang w:eastAsia="en-GB"/>
          </w:rPr>
          <w:t xml:space="preserve">David </w:t>
        </w:r>
        <w:proofErr w:type="spellStart"/>
        <w:r w:rsidRPr="002440E5">
          <w:rPr>
            <w:rFonts w:ascii="Times New Roman" w:eastAsia="Times New Roman" w:hAnsi="Times New Roman" w:cs="Times New Roman"/>
            <w:color w:val="0087D0"/>
            <w:sz w:val="24"/>
            <w:szCs w:val="24"/>
            <w:lang w:eastAsia="en-GB"/>
          </w:rPr>
          <w:t>Blanchflower</w:t>
        </w:r>
        <w:proofErr w:type="spellEnd"/>
        <w:r w:rsidRPr="002440E5">
          <w:rPr>
            <w:rFonts w:ascii="Times New Roman" w:eastAsia="Times New Roman" w:hAnsi="Times New Roman" w:cs="Times New Roman"/>
            <w:color w:val="0087D0"/>
            <w:sz w:val="24"/>
            <w:szCs w:val="24"/>
            <w:lang w:eastAsia="en-GB"/>
          </w:rPr>
          <w:t> </w:t>
        </w:r>
      </w:hyperlink>
      <w:r w:rsidRPr="002440E5">
        <w:rPr>
          <w:rFonts w:ascii="Times New Roman" w:eastAsia="Times New Roman" w:hAnsi="Times New Roman" w:cs="Times New Roman"/>
          <w:color w:val="202020"/>
          <w:sz w:val="24"/>
          <w:szCs w:val="24"/>
          <w:lang w:eastAsia="en-GB"/>
        </w:rPr>
        <w:t>has been lobbying for a huge public sector investment programme as a way of combating what he fears will be a return to mass unemployment with well in excess of three million people out of work.</w:t>
      </w:r>
    </w:p>
    <w:p w:rsidR="002440E5" w:rsidRPr="002440E5" w:rsidRDefault="002440E5" w:rsidP="002440E5">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2440E5">
        <w:rPr>
          <w:rFonts w:ascii="Times New Roman" w:eastAsia="Times New Roman" w:hAnsi="Times New Roman" w:cs="Times New Roman"/>
          <w:color w:val="202020"/>
          <w:sz w:val="24"/>
          <w:szCs w:val="24"/>
          <w:lang w:eastAsia="en-GB"/>
        </w:rPr>
        <w:t>Another example would be tax cuts targeted at lower-income consumers, targeted at this group because they tend to have a higher marginal propensity to spend any gains in income.</w:t>
      </w:r>
    </w:p>
    <w:p w:rsidR="002440E5" w:rsidRPr="002440E5" w:rsidRDefault="002440E5" w:rsidP="002440E5">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2440E5">
        <w:rPr>
          <w:rFonts w:ascii="Times New Roman" w:eastAsia="Times New Roman" w:hAnsi="Times New Roman" w:cs="Times New Roman"/>
          <w:color w:val="202020"/>
          <w:sz w:val="24"/>
          <w:szCs w:val="24"/>
          <w:lang w:eastAsia="en-GB"/>
        </w:rPr>
        <w:lastRenderedPageBreak/>
        <w:t>Some fiscal stimulus to demand is inevitable in a recession – this is due to the workings of the automatic stabilisers - the in-built social welfare net which increases government debt during recessions. When unemployment is rising, the government automatically provides more in welfare assistance. And in a recession the revenue from taxation also diminishes.</w:t>
      </w:r>
    </w:p>
    <w:p w:rsidR="002440E5" w:rsidRPr="002440E5" w:rsidRDefault="002440E5" w:rsidP="002440E5">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2440E5">
        <w:rPr>
          <w:rFonts w:ascii="Times New Roman" w:eastAsia="Times New Roman" w:hAnsi="Times New Roman" w:cs="Times New Roman"/>
          <w:noProof/>
          <w:color w:val="202020"/>
          <w:sz w:val="24"/>
          <w:szCs w:val="24"/>
          <w:lang w:eastAsia="en-GB"/>
        </w:rPr>
        <w:drawing>
          <wp:inline distT="0" distB="0" distL="0" distR="0" wp14:anchorId="5BB60F2A" wp14:editId="727092A0">
            <wp:extent cx="4676775" cy="3743325"/>
            <wp:effectExtent l="0" t="0" r="9525" b="9525"/>
            <wp:docPr id="67" name="Picture 67" descr="http://www.tutor2u.net/blog/files/keynes_stimulus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tutor2u.net/blog/files/keynes_stimulus_2.gif"/>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676775" cy="3743325"/>
                    </a:xfrm>
                    <a:prstGeom prst="rect">
                      <a:avLst/>
                    </a:prstGeom>
                    <a:noFill/>
                    <a:ln>
                      <a:noFill/>
                    </a:ln>
                  </pic:spPr>
                </pic:pic>
              </a:graphicData>
            </a:graphic>
          </wp:inline>
        </w:drawing>
      </w:r>
    </w:p>
    <w:p w:rsidR="002440E5" w:rsidRPr="002440E5" w:rsidRDefault="002440E5" w:rsidP="002440E5">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2440E5">
        <w:rPr>
          <w:rFonts w:ascii="Times New Roman" w:eastAsia="Times New Roman" w:hAnsi="Times New Roman" w:cs="Times New Roman"/>
          <w:b/>
          <w:bCs/>
          <w:color w:val="202020"/>
          <w:sz w:val="24"/>
          <w:szCs w:val="24"/>
          <w:lang w:eastAsia="en-GB"/>
        </w:rPr>
        <w:t>Some evaluation points</w:t>
      </w:r>
    </w:p>
    <w:p w:rsidR="002440E5" w:rsidRPr="002440E5" w:rsidRDefault="002440E5" w:rsidP="002440E5">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2440E5">
        <w:rPr>
          <w:rFonts w:ascii="Times New Roman" w:eastAsia="Times New Roman" w:hAnsi="Times New Roman" w:cs="Times New Roman"/>
          <w:color w:val="202020"/>
          <w:sz w:val="24"/>
          <w:szCs w:val="24"/>
          <w:lang w:eastAsia="en-GB"/>
        </w:rPr>
        <w:t>1. Fiscal policy may be more effective than monetary policy during a credit crunch because in today’s special circumstances, low interest rates have little impact if credit is not easily available. In the past monetary policy has been the dominant tool of short-term demand management but if zero interest rates seem to have little impact, the attention tends to switch to fiscal policy instead.</w:t>
      </w:r>
    </w:p>
    <w:p w:rsidR="002440E5" w:rsidRPr="002440E5" w:rsidRDefault="002440E5" w:rsidP="002440E5">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2440E5">
        <w:rPr>
          <w:rFonts w:ascii="Times New Roman" w:eastAsia="Times New Roman" w:hAnsi="Times New Roman" w:cs="Times New Roman"/>
          <w:color w:val="202020"/>
          <w:sz w:val="24"/>
          <w:szCs w:val="24"/>
          <w:lang w:eastAsia="en-GB"/>
        </w:rPr>
        <w:t>2. Are tax cuts to be preferred to extra government spending?</w:t>
      </w:r>
    </w:p>
    <w:p w:rsidR="002440E5" w:rsidRPr="002440E5" w:rsidRDefault="002440E5" w:rsidP="002440E5">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2440E5">
        <w:rPr>
          <w:rFonts w:ascii="Times New Roman" w:eastAsia="Times New Roman" w:hAnsi="Times New Roman" w:cs="Times New Roman"/>
          <w:color w:val="202020"/>
          <w:sz w:val="24"/>
          <w:szCs w:val="24"/>
          <w:lang w:eastAsia="en-GB"/>
        </w:rPr>
        <w:t>3. What are some of the potential effects of a huge government borrowing spree for the distribution of income and wealth?</w:t>
      </w:r>
    </w:p>
    <w:p w:rsidR="002440E5" w:rsidRPr="002440E5" w:rsidRDefault="002440E5" w:rsidP="002440E5">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2440E5">
        <w:rPr>
          <w:rFonts w:ascii="Times New Roman" w:eastAsia="Times New Roman" w:hAnsi="Times New Roman" w:cs="Times New Roman"/>
          <w:color w:val="202020"/>
          <w:sz w:val="24"/>
          <w:szCs w:val="24"/>
          <w:lang w:eastAsia="en-GB"/>
        </w:rPr>
        <w:t>4. No one knows for sure just how large are the fiscal multipliers from extra government spending or a tax cut – if they are large then a modest fiscal stimulus can have a significant effect on demand. But the likely depth of the recession means that a Keynesian stimulus package will have to be very large indeed.</w:t>
      </w:r>
    </w:p>
    <w:p w:rsidR="002440E5" w:rsidRPr="002440E5" w:rsidRDefault="002440E5" w:rsidP="002440E5">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2440E5">
        <w:rPr>
          <w:rFonts w:ascii="Times New Roman" w:eastAsia="Times New Roman" w:hAnsi="Times New Roman" w:cs="Times New Roman"/>
          <w:color w:val="202020"/>
          <w:sz w:val="24"/>
          <w:szCs w:val="24"/>
          <w:lang w:eastAsia="en-GB"/>
        </w:rPr>
        <w:t xml:space="preserve">5. The likely scale of government borrowing is enormous and there are real fears about what this will mean in the medium term for the costs of servicing government debt and the likely tax increases in years to come. Average inflation and interest rates are likely to be higher because of the increase in government borrowing and the supply of money – this will constrain a future recovery period. But it may stave off the damaging consequences of </w:t>
      </w:r>
      <w:r w:rsidRPr="002440E5">
        <w:rPr>
          <w:rFonts w:ascii="Times New Roman" w:eastAsia="Times New Roman" w:hAnsi="Times New Roman" w:cs="Times New Roman"/>
          <w:color w:val="202020"/>
          <w:sz w:val="24"/>
          <w:szCs w:val="24"/>
          <w:lang w:eastAsia="en-GB"/>
        </w:rPr>
        <w:lastRenderedPageBreak/>
        <w:t>deflation in the near term. The employers’ organisation the CBI is </w:t>
      </w:r>
      <w:hyperlink r:id="rId149" w:tooltip="warning about the dangers of a further rise in state spending and borrowing" w:history="1">
        <w:r w:rsidRPr="002440E5">
          <w:rPr>
            <w:rFonts w:ascii="Times New Roman" w:eastAsia="Times New Roman" w:hAnsi="Times New Roman" w:cs="Times New Roman"/>
            <w:color w:val="0087D0"/>
            <w:sz w:val="24"/>
            <w:szCs w:val="24"/>
            <w:lang w:eastAsia="en-GB"/>
          </w:rPr>
          <w:t>warning about the dangers of a further rise in state spending and borrowing</w:t>
        </w:r>
      </w:hyperlink>
      <w:r w:rsidRPr="002440E5">
        <w:rPr>
          <w:rFonts w:ascii="Times New Roman" w:eastAsia="Times New Roman" w:hAnsi="Times New Roman" w:cs="Times New Roman"/>
          <w:color w:val="202020"/>
          <w:sz w:val="24"/>
          <w:szCs w:val="24"/>
          <w:lang w:eastAsia="en-GB"/>
        </w:rPr>
        <w:t> – “a further significant fiscal stimulus is unaffordable and would lead to businesses and households retrenching in fear of higher tax bills.”</w:t>
      </w:r>
    </w:p>
    <w:p w:rsidR="002440E5" w:rsidRPr="002440E5" w:rsidRDefault="002440E5" w:rsidP="002440E5">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2440E5">
        <w:rPr>
          <w:rFonts w:ascii="Times New Roman" w:eastAsia="Times New Roman" w:hAnsi="Times New Roman" w:cs="Times New Roman"/>
          <w:color w:val="202020"/>
          <w:sz w:val="24"/>
          <w:szCs w:val="24"/>
          <w:lang w:eastAsia="en-GB"/>
        </w:rPr>
        <w:t>6. What might happen to the UK economy when a Keynesian style fiscal stimulus is ended? Will there be sufficient confidence and momentum in the economy to keep a recovery going?</w:t>
      </w:r>
    </w:p>
    <w:p w:rsidR="00202946" w:rsidRDefault="00202946" w:rsidP="00503A1D">
      <w:pPr>
        <w:shd w:val="clear" w:color="auto" w:fill="FFFFFF"/>
        <w:spacing w:before="180" w:after="0" w:line="240" w:lineRule="auto"/>
        <w:outlineLvl w:val="2"/>
        <w:rPr>
          <w:rFonts w:ascii="Arial" w:eastAsia="Times New Roman" w:hAnsi="Arial" w:cs="Arial"/>
          <w:sz w:val="33"/>
          <w:szCs w:val="33"/>
          <w:lang w:eastAsia="en-GB"/>
        </w:rPr>
      </w:pPr>
    </w:p>
    <w:p w:rsidR="00A04391" w:rsidRPr="00A04391" w:rsidRDefault="00A04391" w:rsidP="00A04391">
      <w:pPr>
        <w:spacing w:after="0" w:line="360" w:lineRule="atLeast"/>
        <w:outlineLvl w:val="0"/>
        <w:rPr>
          <w:rFonts w:ascii="Times New Roman" w:eastAsia="Times New Roman" w:hAnsi="Times New Roman" w:cs="Times New Roman"/>
          <w:b/>
          <w:bCs/>
          <w:color w:val="202020"/>
          <w:kern w:val="36"/>
          <w:sz w:val="48"/>
          <w:szCs w:val="48"/>
          <w:u w:val="single"/>
          <w:lang w:eastAsia="en-GB"/>
        </w:rPr>
      </w:pPr>
      <w:r w:rsidRPr="00A04391">
        <w:rPr>
          <w:rFonts w:ascii="Times New Roman" w:eastAsia="Times New Roman" w:hAnsi="Times New Roman" w:cs="Times New Roman"/>
          <w:b/>
          <w:bCs/>
          <w:color w:val="202020"/>
          <w:kern w:val="36"/>
          <w:sz w:val="48"/>
          <w:szCs w:val="48"/>
          <w:u w:val="single"/>
          <w:lang w:eastAsia="en-GB"/>
        </w:rPr>
        <w:t>Animal Spirits</w:t>
      </w:r>
    </w:p>
    <w:p w:rsidR="00A04391" w:rsidRPr="00A04391" w:rsidRDefault="00A04391" w:rsidP="00A04391">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A04391">
        <w:rPr>
          <w:rFonts w:ascii="Times New Roman" w:eastAsia="Times New Roman" w:hAnsi="Times New Roman" w:cs="Times New Roman"/>
          <w:noProof/>
          <w:color w:val="202020"/>
          <w:sz w:val="24"/>
          <w:szCs w:val="24"/>
          <w:lang w:eastAsia="en-GB"/>
        </w:rPr>
        <w:drawing>
          <wp:inline distT="0" distB="0" distL="0" distR="0" wp14:anchorId="7301D1F1" wp14:editId="27E001EA">
            <wp:extent cx="4676775" cy="3971925"/>
            <wp:effectExtent l="0" t="0" r="9525" b="9525"/>
            <wp:docPr id="69" name="Picture 13" descr="http://www.tutor2u.net/blog/files/animal_spirits_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tutor2u.net/blog/files/animal_spirits_1.gif"/>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676775" cy="3971925"/>
                    </a:xfrm>
                    <a:prstGeom prst="rect">
                      <a:avLst/>
                    </a:prstGeom>
                    <a:noFill/>
                    <a:ln>
                      <a:noFill/>
                    </a:ln>
                  </pic:spPr>
                </pic:pic>
              </a:graphicData>
            </a:graphic>
          </wp:inline>
        </w:drawing>
      </w:r>
    </w:p>
    <w:p w:rsidR="00A04391" w:rsidRPr="00A04391" w:rsidRDefault="00A04391" w:rsidP="00A04391">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A04391">
        <w:rPr>
          <w:rFonts w:ascii="Times New Roman" w:eastAsia="Times New Roman" w:hAnsi="Times New Roman" w:cs="Times New Roman"/>
          <w:color w:val="202020"/>
          <w:sz w:val="24"/>
          <w:szCs w:val="24"/>
          <w:lang w:eastAsia="en-GB"/>
        </w:rPr>
        <w:t>Animal spirits refers to the expectations of businesses, entrepreneurs and consumers. When business confidence is high, we expect to see a rise in planned capital investment at each rate of interest. If there is a downturn in business confidence, for example during a recession, then planned investment may fall and some capital investment projects may be scrapped even when interest rates are fairly low.</w:t>
      </w:r>
    </w:p>
    <w:p w:rsidR="00A04391" w:rsidRPr="00A04391" w:rsidRDefault="00A04391" w:rsidP="00A04391">
      <w:pPr>
        <w:spacing w:before="100" w:beforeAutospacing="1" w:after="100" w:afterAutospacing="1" w:line="360" w:lineRule="atLeast"/>
        <w:rPr>
          <w:rFonts w:ascii="Times New Roman" w:eastAsia="Times New Roman" w:hAnsi="Times New Roman" w:cs="Times New Roman"/>
          <w:color w:val="202020"/>
          <w:sz w:val="24"/>
          <w:szCs w:val="24"/>
          <w:lang w:eastAsia="en-GB"/>
        </w:rPr>
      </w:pPr>
    </w:p>
    <w:p w:rsidR="00A04391" w:rsidRPr="00A04391" w:rsidRDefault="00A04391" w:rsidP="00A04391">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A04391">
        <w:rPr>
          <w:rFonts w:ascii="Times New Roman" w:eastAsia="Times New Roman" w:hAnsi="Times New Roman" w:cs="Times New Roman"/>
          <w:color w:val="202020"/>
          <w:sz w:val="24"/>
          <w:szCs w:val="24"/>
          <w:lang w:eastAsia="en-GB"/>
        </w:rPr>
        <w:t>The animal spirits of consumers are also hugely important notably for countries where consumer demand for goods and services is the engine of short term growth. Consumer sentiment is affected by factors such as actual and expected unemployment, changes in house prices and share values, changes in direct and indirect taxation and people’s perceptions about the general state of the economy and where it might be heading.</w:t>
      </w:r>
    </w:p>
    <w:p w:rsidR="00A04391" w:rsidRPr="00A04391" w:rsidRDefault="00A04391" w:rsidP="00A04391">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A04391">
        <w:rPr>
          <w:rFonts w:ascii="Times New Roman" w:eastAsia="Times New Roman" w:hAnsi="Times New Roman" w:cs="Times New Roman"/>
          <w:color w:val="202020"/>
          <w:sz w:val="24"/>
          <w:szCs w:val="24"/>
          <w:lang w:eastAsia="en-GB"/>
        </w:rPr>
        <w:lastRenderedPageBreak/>
        <w:t>The term “animal spirits” was popularized by John Maynard Keynes in his 1936 book “The General Theory of Employment, Interest and Money,” is related to consumer or business confidence. According to economist </w:t>
      </w:r>
      <w:hyperlink r:id="rId151" w:tooltip="Robert Shiller" w:history="1">
        <w:r w:rsidRPr="00A04391">
          <w:rPr>
            <w:rFonts w:ascii="Times New Roman" w:eastAsia="Times New Roman" w:hAnsi="Times New Roman" w:cs="Times New Roman"/>
            <w:color w:val="0087D0"/>
            <w:sz w:val="24"/>
            <w:szCs w:val="24"/>
            <w:lang w:eastAsia="en-GB"/>
          </w:rPr>
          <w:t xml:space="preserve">Robert </w:t>
        </w:r>
        <w:proofErr w:type="spellStart"/>
        <w:r w:rsidRPr="00A04391">
          <w:rPr>
            <w:rFonts w:ascii="Times New Roman" w:eastAsia="Times New Roman" w:hAnsi="Times New Roman" w:cs="Times New Roman"/>
            <w:color w:val="0087D0"/>
            <w:sz w:val="24"/>
            <w:szCs w:val="24"/>
            <w:lang w:eastAsia="en-GB"/>
          </w:rPr>
          <w:t>Shiller</w:t>
        </w:r>
        <w:proofErr w:type="spellEnd"/>
      </w:hyperlink>
      <w:r w:rsidRPr="00A04391">
        <w:rPr>
          <w:rFonts w:ascii="Times New Roman" w:eastAsia="Times New Roman" w:hAnsi="Times New Roman" w:cs="Times New Roman"/>
          <w:color w:val="202020"/>
          <w:sz w:val="24"/>
          <w:szCs w:val="24"/>
          <w:lang w:eastAsia="en-GB"/>
        </w:rPr>
        <w:t xml:space="preserve">, it refers also to the sense of trust that people have in each other and this can be damaged by events such as the credit crunch and the subsequent financial crisis. </w:t>
      </w:r>
      <w:proofErr w:type="spellStart"/>
      <w:r w:rsidRPr="00A04391">
        <w:rPr>
          <w:rFonts w:ascii="Times New Roman" w:eastAsia="Times New Roman" w:hAnsi="Times New Roman" w:cs="Times New Roman"/>
          <w:color w:val="202020"/>
          <w:sz w:val="24"/>
          <w:szCs w:val="24"/>
          <w:lang w:eastAsia="en-GB"/>
        </w:rPr>
        <w:t>Shiller</w:t>
      </w:r>
      <w:proofErr w:type="spellEnd"/>
      <w:r w:rsidRPr="00A04391">
        <w:rPr>
          <w:rFonts w:ascii="Times New Roman" w:eastAsia="Times New Roman" w:hAnsi="Times New Roman" w:cs="Times New Roman"/>
          <w:color w:val="202020"/>
          <w:sz w:val="24"/>
          <w:szCs w:val="24"/>
          <w:lang w:eastAsia="en-GB"/>
        </w:rPr>
        <w:t xml:space="preserve"> argues that “When animal spirits are on ebb, consumers do not want to spend and businesses do not want to make capital expenditures or hire people.”</w:t>
      </w:r>
    </w:p>
    <w:p w:rsidR="00A04391" w:rsidRPr="00A04391" w:rsidRDefault="00A04391" w:rsidP="00A04391">
      <w:pPr>
        <w:spacing w:after="0" w:line="360" w:lineRule="atLeast"/>
        <w:rPr>
          <w:rFonts w:ascii="Times New Roman" w:eastAsia="Times New Roman" w:hAnsi="Times New Roman" w:cs="Times New Roman"/>
          <w:color w:val="202020"/>
          <w:sz w:val="24"/>
          <w:szCs w:val="24"/>
          <w:lang w:eastAsia="en-GB"/>
        </w:rPr>
      </w:pPr>
      <w:r w:rsidRPr="00A04391">
        <w:rPr>
          <w:rFonts w:ascii="Times New Roman" w:eastAsia="Times New Roman" w:hAnsi="Times New Roman" w:cs="Times New Roman"/>
          <w:color w:val="202020"/>
          <w:sz w:val="24"/>
          <w:szCs w:val="24"/>
          <w:lang w:eastAsia="en-GB"/>
        </w:rPr>
        <w:t>Changes in animal spirits can lead to shifts in one or more of the components of aggregate demand and have a powerful effect on short run output and income. But when animal spirits are poor, the traditional techniques of managing aggregate demand by using fiscal and monetary policy may become less effective.</w:t>
      </w:r>
    </w:p>
    <w:p w:rsidR="00202946" w:rsidRDefault="00202946" w:rsidP="00503A1D">
      <w:pPr>
        <w:shd w:val="clear" w:color="auto" w:fill="FFFFFF"/>
        <w:spacing w:before="180" w:after="0" w:line="240" w:lineRule="auto"/>
        <w:outlineLvl w:val="2"/>
        <w:rPr>
          <w:rFonts w:ascii="Arial" w:eastAsia="Times New Roman" w:hAnsi="Arial" w:cs="Arial"/>
          <w:sz w:val="33"/>
          <w:szCs w:val="33"/>
          <w:lang w:eastAsia="en-GB"/>
        </w:rPr>
      </w:pPr>
    </w:p>
    <w:p w:rsidR="003F1F37" w:rsidRPr="003F1F37" w:rsidRDefault="003F1F37" w:rsidP="003F1F37">
      <w:pPr>
        <w:spacing w:after="0" w:line="360" w:lineRule="atLeast"/>
        <w:outlineLvl w:val="0"/>
        <w:rPr>
          <w:rFonts w:ascii="Times New Roman" w:eastAsia="Times New Roman" w:hAnsi="Times New Roman" w:cs="Times New Roman"/>
          <w:b/>
          <w:bCs/>
          <w:color w:val="202020"/>
          <w:kern w:val="36"/>
          <w:sz w:val="48"/>
          <w:szCs w:val="48"/>
          <w:u w:val="single"/>
          <w:lang w:eastAsia="en-GB"/>
        </w:rPr>
      </w:pPr>
      <w:r w:rsidRPr="003F1F37">
        <w:rPr>
          <w:rFonts w:ascii="Times New Roman" w:eastAsia="Times New Roman" w:hAnsi="Times New Roman" w:cs="Times New Roman"/>
          <w:b/>
          <w:bCs/>
          <w:color w:val="202020"/>
          <w:kern w:val="36"/>
          <w:sz w:val="48"/>
          <w:szCs w:val="48"/>
          <w:u w:val="single"/>
          <w:lang w:eastAsia="en-GB"/>
        </w:rPr>
        <w:t>Trend Growth</w:t>
      </w:r>
    </w:p>
    <w:p w:rsidR="003F1F37" w:rsidRPr="003F1F37" w:rsidRDefault="003F1F37" w:rsidP="003F1F37">
      <w:pPr>
        <w:spacing w:after="0" w:line="360" w:lineRule="atLeast"/>
        <w:rPr>
          <w:rFonts w:ascii="Times New Roman" w:eastAsia="Times New Roman" w:hAnsi="Times New Roman" w:cs="Times New Roman"/>
          <w:color w:val="202020"/>
          <w:sz w:val="24"/>
          <w:szCs w:val="24"/>
          <w:lang w:eastAsia="en-GB"/>
        </w:rPr>
      </w:pPr>
      <w:r w:rsidRPr="003F1F37">
        <w:rPr>
          <w:rFonts w:ascii="Times New Roman" w:eastAsia="Times New Roman" w:hAnsi="Times New Roman" w:cs="Times New Roman"/>
          <w:color w:val="202020"/>
          <w:sz w:val="24"/>
          <w:szCs w:val="24"/>
          <w:lang w:eastAsia="en-GB"/>
        </w:rPr>
        <w:t xml:space="preserve"> This revision note looks at trend or long term growth in an economy. The </w:t>
      </w:r>
      <w:r w:rsidRPr="003F1F37">
        <w:rPr>
          <w:rFonts w:ascii="Times New Roman" w:eastAsia="Times New Roman" w:hAnsi="Times New Roman" w:cs="Times New Roman"/>
          <w:b/>
          <w:bCs/>
          <w:color w:val="202020"/>
          <w:sz w:val="24"/>
          <w:szCs w:val="24"/>
          <w:lang w:eastAsia="en-GB"/>
        </w:rPr>
        <w:t>trend rate of growth</w:t>
      </w:r>
      <w:r w:rsidRPr="003F1F37">
        <w:rPr>
          <w:rFonts w:ascii="Times New Roman" w:eastAsia="Times New Roman" w:hAnsi="Times New Roman" w:cs="Times New Roman"/>
          <w:color w:val="202020"/>
          <w:sz w:val="24"/>
          <w:szCs w:val="24"/>
          <w:lang w:eastAsia="en-GB"/>
        </w:rPr>
        <w:t> is the long run average rate for a country over a period of time. Measuring the trend requires a long-run series of data to identify the different stages of the economic cycle and then calculate average growth rates from peak to peak or trough to trough.</w:t>
      </w:r>
    </w:p>
    <w:p w:rsidR="003F1F37" w:rsidRPr="003F1F37" w:rsidRDefault="003F1F37" w:rsidP="003F1F37">
      <w:pPr>
        <w:spacing w:before="100" w:beforeAutospacing="1" w:after="100" w:afterAutospacing="1" w:line="360" w:lineRule="atLeast"/>
        <w:rPr>
          <w:rFonts w:ascii="Times New Roman" w:eastAsia="Times New Roman" w:hAnsi="Times New Roman" w:cs="Times New Roman"/>
          <w:color w:val="202020"/>
          <w:sz w:val="24"/>
          <w:szCs w:val="24"/>
          <w:lang w:eastAsia="en-GB"/>
        </w:rPr>
      </w:pPr>
    </w:p>
    <w:p w:rsidR="003F1F37" w:rsidRPr="003F1F37" w:rsidRDefault="003F1F37" w:rsidP="003F1F37">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3F1F37">
        <w:rPr>
          <w:rFonts w:ascii="Times New Roman" w:eastAsia="Times New Roman" w:hAnsi="Times New Roman" w:cs="Times New Roman"/>
          <w:color w:val="202020"/>
          <w:sz w:val="24"/>
          <w:szCs w:val="24"/>
          <w:lang w:eastAsia="en-GB"/>
        </w:rPr>
        <w:t>Another way of thinking about the trend growth rate is to view it as a </w:t>
      </w:r>
      <w:r w:rsidRPr="003F1F37">
        <w:rPr>
          <w:rFonts w:ascii="Times New Roman" w:eastAsia="Times New Roman" w:hAnsi="Times New Roman" w:cs="Times New Roman"/>
          <w:b/>
          <w:bCs/>
          <w:color w:val="202020"/>
          <w:sz w:val="24"/>
          <w:szCs w:val="24"/>
          <w:lang w:eastAsia="en-GB"/>
        </w:rPr>
        <w:t>safe speed limit for the economy</w:t>
      </w:r>
      <w:r w:rsidRPr="003F1F37">
        <w:rPr>
          <w:rFonts w:ascii="Times New Roman" w:eastAsia="Times New Roman" w:hAnsi="Times New Roman" w:cs="Times New Roman"/>
          <w:color w:val="202020"/>
          <w:sz w:val="24"/>
          <w:szCs w:val="24"/>
          <w:lang w:eastAsia="en-GB"/>
        </w:rPr>
        <w:t>. In other words, an estimate of how fast the economy can reasonably be expected to grow over a number of years without creating an increase in inflationary pressure.</w:t>
      </w:r>
    </w:p>
    <w:p w:rsidR="003F1F37" w:rsidRPr="003F1F37" w:rsidRDefault="003F1F37" w:rsidP="003F1F37">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3F1F37">
        <w:rPr>
          <w:rFonts w:ascii="Times New Roman" w:eastAsia="Times New Roman" w:hAnsi="Times New Roman" w:cs="Times New Roman"/>
          <w:color w:val="202020"/>
          <w:sz w:val="24"/>
          <w:szCs w:val="24"/>
          <w:lang w:eastAsia="en-GB"/>
        </w:rPr>
        <w:t>Above trend growth – positive output gap: If the economy grows too quickly (much faster than the trend) – then aggregate demand will eventually exceed long-run aggregate supply and lead to a positive output gap emerging (excess demand in the economy). This can lead to demand-pull and cost-push inflation.</w:t>
      </w:r>
    </w:p>
    <w:p w:rsidR="003F1F37" w:rsidRPr="003F1F37" w:rsidRDefault="003F1F37" w:rsidP="003F1F37">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3F1F37">
        <w:rPr>
          <w:rFonts w:ascii="Times New Roman" w:eastAsia="Times New Roman" w:hAnsi="Times New Roman" w:cs="Times New Roman"/>
          <w:color w:val="202020"/>
          <w:sz w:val="24"/>
          <w:szCs w:val="24"/>
          <w:lang w:eastAsia="en-GB"/>
        </w:rPr>
        <w:t>Below trend growth – negative output gap: If the economy experiences a sustained slowdown or recession (i.e. growth is well below the trend rate) then output will fall short of potential GDP leading to a negative output gap. The result is downward pressure on prices and rising unemployment because of a lack of aggregate demand.</w:t>
      </w:r>
    </w:p>
    <w:p w:rsidR="003F1F37" w:rsidRPr="003F1F37" w:rsidRDefault="003F1F37" w:rsidP="003F1F37">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3F1F37">
        <w:rPr>
          <w:rFonts w:ascii="Times New Roman" w:eastAsia="Times New Roman" w:hAnsi="Times New Roman" w:cs="Times New Roman"/>
          <w:color w:val="202020"/>
          <w:sz w:val="24"/>
          <w:szCs w:val="24"/>
          <w:lang w:eastAsia="en-GB"/>
        </w:rPr>
        <w:t>For the UK, the trend rate of growth is estimated to be close to 2.5% per year although the OECD and some other economic forecasters have recently downgraded this to below 2% a year. Obviously it is much higher for many emerging market countries that are enjoying rapid growth and major economic change. China’s trend growth rate is probably closer to 8 or 9% per year whilst for India the long run average growth rate is well above 6% a year.</w:t>
      </w:r>
    </w:p>
    <w:p w:rsidR="003F1F37" w:rsidRPr="003F1F37" w:rsidRDefault="003F1F37" w:rsidP="003F1F37">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3F1F37">
        <w:rPr>
          <w:rFonts w:ascii="Times New Roman" w:eastAsia="Times New Roman" w:hAnsi="Times New Roman" w:cs="Times New Roman"/>
          <w:color w:val="202020"/>
          <w:sz w:val="24"/>
          <w:szCs w:val="24"/>
          <w:lang w:eastAsia="en-GB"/>
        </w:rPr>
        <w:br/>
        <w:t>Potential output depends on the following factors</w:t>
      </w:r>
    </w:p>
    <w:p w:rsidR="003F1F37" w:rsidRPr="003F1F37" w:rsidRDefault="003F1F37" w:rsidP="003F1F37">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3F1F37">
        <w:rPr>
          <w:rFonts w:ascii="Times New Roman" w:eastAsia="Times New Roman" w:hAnsi="Times New Roman" w:cs="Times New Roman"/>
          <w:color w:val="202020"/>
          <w:sz w:val="24"/>
          <w:szCs w:val="24"/>
          <w:lang w:eastAsia="en-GB"/>
        </w:rPr>
        <w:lastRenderedPageBreak/>
        <w:t>(1) The growth of the labour force—those people able available and willing to find employment: The Government has invested heavily in a number of schemes designed to raise employment including New Deal and reforms to the tax and benefit system. Changes in the age structure of the population also affect the total number of people seeking work. And we must also consider the effects that migration of workers into the UK from overseas, including the newly enlarged European Union, can have on our total labour supply. The age structure of the population also affects the size of the labour force.</w:t>
      </w:r>
    </w:p>
    <w:p w:rsidR="003F1F37" w:rsidRPr="003F1F37" w:rsidRDefault="003F1F37" w:rsidP="003F1F37">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3F1F37">
        <w:rPr>
          <w:rFonts w:ascii="Times New Roman" w:eastAsia="Times New Roman" w:hAnsi="Times New Roman" w:cs="Times New Roman"/>
          <w:color w:val="202020"/>
          <w:sz w:val="24"/>
          <w:szCs w:val="24"/>
          <w:lang w:eastAsia="en-GB"/>
        </w:rPr>
        <w:t>(2) The growth of the nation’s stock of capital – driven by the level of fixed capital investment. This is often seen as the most important method of increasing growth - especially investment in critical infrastructure</w:t>
      </w:r>
    </w:p>
    <w:p w:rsidR="003F1F37" w:rsidRPr="003F1F37" w:rsidRDefault="003F1F37" w:rsidP="003F1F37">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3F1F37">
        <w:rPr>
          <w:rFonts w:ascii="Times New Roman" w:eastAsia="Times New Roman" w:hAnsi="Times New Roman" w:cs="Times New Roman"/>
          <w:color w:val="202020"/>
          <w:sz w:val="24"/>
          <w:szCs w:val="24"/>
          <w:lang w:eastAsia="en-GB"/>
        </w:rPr>
        <w:t>(3) The trend growth of productivity of labour and capital. For most countries it is what happens to productivity that drives the long-term growth. The causes of improved efficiency come from making markets more competitive and achieving increased output per work within individual plants and factories. </w:t>
      </w:r>
    </w:p>
    <w:p w:rsidR="003F1F37" w:rsidRPr="003F1F37" w:rsidRDefault="003F1F37" w:rsidP="003F1F37">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3F1F37">
        <w:rPr>
          <w:rFonts w:ascii="Times New Roman" w:eastAsia="Times New Roman" w:hAnsi="Times New Roman" w:cs="Times New Roman"/>
          <w:color w:val="202020"/>
          <w:sz w:val="24"/>
          <w:szCs w:val="24"/>
          <w:lang w:eastAsia="en-GB"/>
        </w:rPr>
        <w:t>(4) Technological improvements that flow from innovation are important because they reduce the costs of supplying goods and services which leads to an outward shift in a country’s production possibility frontier</w:t>
      </w:r>
    </w:p>
    <w:p w:rsidR="003F1F37" w:rsidRPr="003F1F37" w:rsidRDefault="003F1F37" w:rsidP="003F1F37">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3F1F37">
        <w:rPr>
          <w:rFonts w:ascii="Times New Roman" w:eastAsia="Times New Roman" w:hAnsi="Times New Roman" w:cs="Times New Roman"/>
          <w:color w:val="202020"/>
          <w:sz w:val="24"/>
          <w:szCs w:val="24"/>
          <w:lang w:eastAsia="en-GB"/>
        </w:rPr>
        <w:t>To understand better the means by which an economy’s productive </w:t>
      </w:r>
      <w:r w:rsidRPr="003F1F37">
        <w:rPr>
          <w:rFonts w:ascii="Times New Roman" w:eastAsia="Times New Roman" w:hAnsi="Times New Roman" w:cs="Times New Roman"/>
          <w:b/>
          <w:bCs/>
          <w:color w:val="202020"/>
          <w:sz w:val="24"/>
          <w:szCs w:val="24"/>
          <w:lang w:eastAsia="en-GB"/>
        </w:rPr>
        <w:t>capacity and competitiveness</w:t>
      </w:r>
      <w:r w:rsidRPr="003F1F37">
        <w:rPr>
          <w:rFonts w:ascii="Times New Roman" w:eastAsia="Times New Roman" w:hAnsi="Times New Roman" w:cs="Times New Roman"/>
          <w:color w:val="202020"/>
          <w:sz w:val="24"/>
          <w:szCs w:val="24"/>
          <w:lang w:eastAsia="en-GB"/>
        </w:rPr>
        <w:t> can be improved - make sure you revise thoroughly </w:t>
      </w:r>
      <w:hyperlink r:id="rId152" w:tooltip="supply-side policies" w:history="1">
        <w:r w:rsidRPr="003F1F37">
          <w:rPr>
            <w:rFonts w:ascii="Times New Roman" w:eastAsia="Times New Roman" w:hAnsi="Times New Roman" w:cs="Times New Roman"/>
            <w:b/>
            <w:bCs/>
            <w:color w:val="0087D0"/>
            <w:sz w:val="24"/>
            <w:szCs w:val="24"/>
            <w:lang w:eastAsia="en-GB"/>
          </w:rPr>
          <w:t>supply-side policies</w:t>
        </w:r>
      </w:hyperlink>
      <w:r w:rsidRPr="003F1F37">
        <w:rPr>
          <w:rFonts w:ascii="Times New Roman" w:eastAsia="Times New Roman" w:hAnsi="Times New Roman" w:cs="Times New Roman"/>
          <w:color w:val="202020"/>
          <w:sz w:val="24"/>
          <w:szCs w:val="24"/>
          <w:lang w:eastAsia="en-GB"/>
        </w:rPr>
        <w:t>.</w:t>
      </w:r>
    </w:p>
    <w:p w:rsidR="003F1F37" w:rsidRPr="003F1F37" w:rsidRDefault="003F1F37" w:rsidP="003F1F37">
      <w:pPr>
        <w:spacing w:after="0" w:line="360" w:lineRule="atLeast"/>
        <w:rPr>
          <w:rFonts w:ascii="Times New Roman" w:eastAsia="Times New Roman" w:hAnsi="Times New Roman" w:cs="Times New Roman"/>
          <w:color w:val="202020"/>
          <w:sz w:val="24"/>
          <w:szCs w:val="24"/>
          <w:lang w:eastAsia="en-GB"/>
        </w:rPr>
      </w:pPr>
      <w:r w:rsidRPr="003F1F37">
        <w:rPr>
          <w:rFonts w:ascii="Times New Roman" w:eastAsia="Times New Roman" w:hAnsi="Times New Roman" w:cs="Times New Roman"/>
          <w:color w:val="202020"/>
          <w:sz w:val="24"/>
          <w:szCs w:val="24"/>
          <w:lang w:eastAsia="en-GB"/>
        </w:rPr>
        <w:t>A full set of AS macro revision notes </w:t>
      </w:r>
      <w:hyperlink r:id="rId153" w:tooltip="is available here" w:history="1">
        <w:r w:rsidRPr="003F1F37">
          <w:rPr>
            <w:rFonts w:ascii="Times New Roman" w:eastAsia="Times New Roman" w:hAnsi="Times New Roman" w:cs="Times New Roman"/>
            <w:color w:val="0087D0"/>
            <w:sz w:val="24"/>
            <w:szCs w:val="24"/>
            <w:lang w:eastAsia="en-GB"/>
          </w:rPr>
          <w:t>is available here</w:t>
        </w:r>
      </w:hyperlink>
      <w:r w:rsidRPr="003F1F37">
        <w:rPr>
          <w:rFonts w:ascii="Times New Roman" w:eastAsia="Times New Roman" w:hAnsi="Times New Roman" w:cs="Times New Roman"/>
          <w:color w:val="202020"/>
          <w:sz w:val="24"/>
          <w:szCs w:val="24"/>
          <w:lang w:eastAsia="en-GB"/>
        </w:rPr>
        <w:t> and our </w:t>
      </w:r>
      <w:hyperlink r:id="rId154" w:tooltip="AS economics revision presentations" w:history="1">
        <w:r w:rsidRPr="003F1F37">
          <w:rPr>
            <w:rFonts w:ascii="Times New Roman" w:eastAsia="Times New Roman" w:hAnsi="Times New Roman" w:cs="Times New Roman"/>
            <w:color w:val="0087D0"/>
            <w:sz w:val="24"/>
            <w:szCs w:val="24"/>
            <w:lang w:eastAsia="en-GB"/>
          </w:rPr>
          <w:t>AS economics revision presentations</w:t>
        </w:r>
      </w:hyperlink>
      <w:r w:rsidRPr="003F1F37">
        <w:rPr>
          <w:rFonts w:ascii="Times New Roman" w:eastAsia="Times New Roman" w:hAnsi="Times New Roman" w:cs="Times New Roman"/>
          <w:color w:val="202020"/>
          <w:sz w:val="24"/>
          <w:szCs w:val="24"/>
          <w:lang w:eastAsia="en-GB"/>
        </w:rPr>
        <w:t> can be found here</w:t>
      </w:r>
    </w:p>
    <w:p w:rsidR="00202946" w:rsidRDefault="00202946" w:rsidP="00503A1D">
      <w:pPr>
        <w:shd w:val="clear" w:color="auto" w:fill="FFFFFF"/>
        <w:spacing w:before="180" w:after="0" w:line="240" w:lineRule="auto"/>
        <w:outlineLvl w:val="2"/>
        <w:rPr>
          <w:rFonts w:ascii="Arial" w:eastAsia="Times New Roman" w:hAnsi="Arial" w:cs="Arial"/>
          <w:sz w:val="33"/>
          <w:szCs w:val="33"/>
          <w:lang w:eastAsia="en-GB"/>
        </w:rPr>
      </w:pPr>
    </w:p>
    <w:p w:rsidR="005F1EA7" w:rsidRPr="005F1EA7" w:rsidRDefault="005F1EA7" w:rsidP="005F1EA7">
      <w:pPr>
        <w:spacing w:after="0" w:line="360" w:lineRule="atLeast"/>
        <w:outlineLvl w:val="0"/>
        <w:rPr>
          <w:rFonts w:ascii="Times New Roman" w:eastAsia="Times New Roman" w:hAnsi="Times New Roman" w:cs="Times New Roman"/>
          <w:b/>
          <w:bCs/>
          <w:color w:val="202020"/>
          <w:kern w:val="36"/>
          <w:sz w:val="48"/>
          <w:szCs w:val="48"/>
          <w:u w:val="single"/>
          <w:lang w:eastAsia="en-GB"/>
        </w:rPr>
      </w:pPr>
      <w:r w:rsidRPr="005F1EA7">
        <w:rPr>
          <w:rFonts w:ascii="Times New Roman" w:eastAsia="Times New Roman" w:hAnsi="Times New Roman" w:cs="Times New Roman"/>
          <w:b/>
          <w:bCs/>
          <w:color w:val="202020"/>
          <w:kern w:val="36"/>
          <w:sz w:val="48"/>
          <w:szCs w:val="48"/>
          <w:u w:val="single"/>
          <w:lang w:eastAsia="en-GB"/>
        </w:rPr>
        <w:t>Recession</w:t>
      </w:r>
    </w:p>
    <w:p w:rsidR="005F1EA7" w:rsidRPr="005F1EA7" w:rsidRDefault="005F1EA7" w:rsidP="005F1EA7">
      <w:pPr>
        <w:spacing w:after="0" w:line="360" w:lineRule="atLeast"/>
        <w:rPr>
          <w:rFonts w:ascii="Times New Roman" w:eastAsia="Times New Roman" w:hAnsi="Times New Roman" w:cs="Times New Roman"/>
          <w:color w:val="202020"/>
          <w:sz w:val="24"/>
          <w:szCs w:val="24"/>
          <w:lang w:eastAsia="en-GB"/>
        </w:rPr>
      </w:pPr>
      <w:r w:rsidRPr="005F1EA7">
        <w:rPr>
          <w:rFonts w:ascii="Times New Roman" w:eastAsia="Times New Roman" w:hAnsi="Times New Roman" w:cs="Times New Roman"/>
          <w:color w:val="202020"/>
          <w:sz w:val="24"/>
          <w:szCs w:val="24"/>
          <w:lang w:eastAsia="en-GB"/>
        </w:rPr>
        <w:t xml:space="preserve"> </w:t>
      </w:r>
    </w:p>
    <w:p w:rsidR="005F1EA7" w:rsidRPr="005F1EA7" w:rsidRDefault="005F1EA7" w:rsidP="005F1EA7">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5F1EA7">
        <w:rPr>
          <w:rFonts w:ascii="Times New Roman" w:eastAsia="Times New Roman" w:hAnsi="Times New Roman" w:cs="Times New Roman"/>
          <w:color w:val="202020"/>
          <w:sz w:val="24"/>
          <w:szCs w:val="24"/>
          <w:lang w:eastAsia="en-GB"/>
        </w:rPr>
        <w:t>A recession is a hard-landing and means a fall in the level of real national output i.e. a period when the rate of growth is negative, leading to a contraction in employment, incomes and profits.  There is in fact more than one definition and measurement of a recession.</w:t>
      </w:r>
    </w:p>
    <w:p w:rsidR="005F1EA7" w:rsidRPr="005F1EA7" w:rsidRDefault="005F1EA7" w:rsidP="005F1EA7">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5F1EA7">
        <w:rPr>
          <w:rFonts w:ascii="Times New Roman" w:eastAsia="Times New Roman" w:hAnsi="Times New Roman" w:cs="Times New Roman"/>
          <w:color w:val="202020"/>
          <w:sz w:val="24"/>
          <w:szCs w:val="24"/>
          <w:lang w:eastAsia="en-GB"/>
        </w:rPr>
        <w:t>The simple definition: A fall in real GDP for two consecutive quarters i.e. six months</w:t>
      </w:r>
      <w:r w:rsidRPr="005F1EA7">
        <w:rPr>
          <w:rFonts w:ascii="Times New Roman" w:eastAsia="Times New Roman" w:hAnsi="Times New Roman" w:cs="Times New Roman"/>
          <w:color w:val="202020"/>
          <w:sz w:val="24"/>
          <w:szCs w:val="24"/>
          <w:lang w:eastAsia="en-GB"/>
        </w:rPr>
        <w:br/>
        <w:t>The more detailed definition: A recession is a significant decline in economic activity spread across the economy, lasting more than a few months, normally visible in real GDP, real income, employment, industrial production, and wholesale-retail sales.</w:t>
      </w:r>
    </w:p>
    <w:p w:rsidR="005F1EA7" w:rsidRPr="005F1EA7" w:rsidRDefault="00817E5A" w:rsidP="005F1EA7">
      <w:pPr>
        <w:spacing w:after="0" w:line="360" w:lineRule="atLeast"/>
        <w:rPr>
          <w:rFonts w:ascii="Times New Roman" w:eastAsia="Times New Roman" w:hAnsi="Times New Roman" w:cs="Times New Roman"/>
          <w:color w:val="202020"/>
          <w:sz w:val="24"/>
          <w:szCs w:val="24"/>
          <w:lang w:eastAsia="en-GB"/>
        </w:rPr>
      </w:pPr>
      <w:hyperlink r:id="rId155" w:history="1">
        <w:r w:rsidR="005F1EA7" w:rsidRPr="005F1EA7">
          <w:rPr>
            <w:rFonts w:ascii="Times New Roman" w:eastAsia="Times New Roman" w:hAnsi="Times New Roman" w:cs="Times New Roman"/>
            <w:color w:val="0087D0"/>
            <w:sz w:val="24"/>
            <w:szCs w:val="24"/>
            <w:lang w:eastAsia="en-GB"/>
          </w:rPr>
          <w:t>Real GDP growth rate, United Kingdom</w:t>
        </w:r>
      </w:hyperlink>
      <w:r w:rsidR="005F1EA7" w:rsidRPr="005F1EA7">
        <w:rPr>
          <w:rFonts w:ascii="Times New Roman" w:eastAsia="Times New Roman" w:hAnsi="Times New Roman" w:cs="Times New Roman"/>
          <w:color w:val="202020"/>
          <w:sz w:val="24"/>
          <w:szCs w:val="24"/>
          <w:lang w:eastAsia="en-GB"/>
        </w:rPr>
        <w:t> from </w:t>
      </w:r>
      <w:proofErr w:type="spellStart"/>
      <w:r w:rsidR="005F1EA7" w:rsidRPr="005F1EA7">
        <w:rPr>
          <w:rFonts w:ascii="Times New Roman" w:eastAsia="Times New Roman" w:hAnsi="Times New Roman" w:cs="Times New Roman"/>
          <w:color w:val="202020"/>
          <w:sz w:val="24"/>
          <w:szCs w:val="24"/>
          <w:lang w:eastAsia="en-GB"/>
        </w:rPr>
        <w:fldChar w:fldCharType="begin"/>
      </w:r>
      <w:r w:rsidR="005F1EA7" w:rsidRPr="005F1EA7">
        <w:rPr>
          <w:rFonts w:ascii="Times New Roman" w:eastAsia="Times New Roman" w:hAnsi="Times New Roman" w:cs="Times New Roman"/>
          <w:color w:val="202020"/>
          <w:sz w:val="24"/>
          <w:szCs w:val="24"/>
          <w:lang w:eastAsia="en-GB"/>
        </w:rPr>
        <w:instrText xml:space="preserve"> HYPERLINK "http://timetric.com/?utm_source=widget&amp;utm_medium=web&amp;utm_term=home&amp;utm_campaign=base_links" </w:instrText>
      </w:r>
      <w:r w:rsidR="005F1EA7" w:rsidRPr="005F1EA7">
        <w:rPr>
          <w:rFonts w:ascii="Times New Roman" w:eastAsia="Times New Roman" w:hAnsi="Times New Roman" w:cs="Times New Roman"/>
          <w:color w:val="202020"/>
          <w:sz w:val="24"/>
          <w:szCs w:val="24"/>
          <w:lang w:eastAsia="en-GB"/>
        </w:rPr>
        <w:fldChar w:fldCharType="separate"/>
      </w:r>
      <w:r w:rsidR="005F1EA7" w:rsidRPr="005F1EA7">
        <w:rPr>
          <w:rFonts w:ascii="Times New Roman" w:eastAsia="Times New Roman" w:hAnsi="Times New Roman" w:cs="Times New Roman"/>
          <w:color w:val="0087D0"/>
          <w:sz w:val="24"/>
          <w:szCs w:val="24"/>
          <w:lang w:eastAsia="en-GB"/>
        </w:rPr>
        <w:t>Timetric</w:t>
      </w:r>
      <w:proofErr w:type="spellEnd"/>
      <w:r w:rsidR="005F1EA7" w:rsidRPr="005F1EA7">
        <w:rPr>
          <w:rFonts w:ascii="Times New Roman" w:eastAsia="Times New Roman" w:hAnsi="Times New Roman" w:cs="Times New Roman"/>
          <w:color w:val="202020"/>
          <w:sz w:val="24"/>
          <w:szCs w:val="24"/>
          <w:lang w:eastAsia="en-GB"/>
        </w:rPr>
        <w:fldChar w:fldCharType="end"/>
      </w:r>
    </w:p>
    <w:p w:rsidR="005F1EA7" w:rsidRPr="005F1EA7" w:rsidRDefault="005F1EA7" w:rsidP="005F1EA7">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5F1EA7">
        <w:rPr>
          <w:rFonts w:ascii="Times New Roman" w:eastAsia="Times New Roman" w:hAnsi="Times New Roman" w:cs="Times New Roman"/>
          <w:color w:val="202020"/>
          <w:sz w:val="24"/>
          <w:szCs w:val="24"/>
          <w:lang w:eastAsia="en-GB"/>
        </w:rPr>
        <w:t>After 16 years of growth, Britain dropped into recession in the second half of 2008. By the summer of 2009 UK GDP was already 5 per cent lower than the fourth quarter of 2007 - a recovery started in 2009 but growth has remained weak since then</w:t>
      </w:r>
    </w:p>
    <w:p w:rsidR="005F1EA7" w:rsidRPr="005F1EA7" w:rsidRDefault="005F1EA7" w:rsidP="005F1EA7">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5F1EA7">
        <w:rPr>
          <w:rFonts w:ascii="Times New Roman" w:eastAsia="Times New Roman" w:hAnsi="Times New Roman" w:cs="Times New Roman"/>
          <w:color w:val="202020"/>
          <w:sz w:val="24"/>
          <w:szCs w:val="24"/>
          <w:lang w:eastAsia="en-GB"/>
        </w:rPr>
        <w:lastRenderedPageBreak/>
        <w:t>There are many symptoms of a recession – here is a selection of twelve key indicators:</w:t>
      </w:r>
    </w:p>
    <w:p w:rsidR="005F1EA7" w:rsidRPr="005F1EA7" w:rsidRDefault="005F1EA7" w:rsidP="005F1EA7">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5F1EA7">
        <w:rPr>
          <w:rFonts w:ascii="Times New Roman" w:eastAsia="Times New Roman" w:hAnsi="Times New Roman" w:cs="Times New Roman"/>
          <w:color w:val="202020"/>
          <w:sz w:val="24"/>
          <w:szCs w:val="24"/>
          <w:lang w:eastAsia="en-GB"/>
        </w:rPr>
        <w:t>1. A fall in purchases of components and raw materials from supply-chain businesses</w:t>
      </w:r>
      <w:r w:rsidRPr="005F1EA7">
        <w:rPr>
          <w:rFonts w:ascii="Times New Roman" w:eastAsia="Times New Roman" w:hAnsi="Times New Roman" w:cs="Times New Roman"/>
          <w:color w:val="202020"/>
          <w:sz w:val="24"/>
          <w:szCs w:val="24"/>
          <w:lang w:eastAsia="en-GB"/>
        </w:rPr>
        <w:br/>
        <w:t>2. A fall in real national output (GDP</w:t>
      </w:r>
      <w:proofErr w:type="gramStart"/>
      <w:r w:rsidRPr="005F1EA7">
        <w:rPr>
          <w:rFonts w:ascii="Times New Roman" w:eastAsia="Times New Roman" w:hAnsi="Times New Roman" w:cs="Times New Roman"/>
          <w:color w:val="202020"/>
          <w:sz w:val="24"/>
          <w:szCs w:val="24"/>
          <w:lang w:eastAsia="en-GB"/>
        </w:rPr>
        <w:t>)</w:t>
      </w:r>
      <w:proofErr w:type="gramEnd"/>
      <w:r w:rsidRPr="005F1EA7">
        <w:rPr>
          <w:rFonts w:ascii="Times New Roman" w:eastAsia="Times New Roman" w:hAnsi="Times New Roman" w:cs="Times New Roman"/>
          <w:color w:val="202020"/>
          <w:sz w:val="24"/>
          <w:szCs w:val="24"/>
          <w:lang w:eastAsia="en-GB"/>
        </w:rPr>
        <w:br/>
        <w:t xml:space="preserve">3. </w:t>
      </w:r>
      <w:proofErr w:type="gramStart"/>
      <w:r w:rsidRPr="005F1EA7">
        <w:rPr>
          <w:rFonts w:ascii="Times New Roman" w:eastAsia="Times New Roman" w:hAnsi="Times New Roman" w:cs="Times New Roman"/>
          <w:color w:val="202020"/>
          <w:sz w:val="24"/>
          <w:szCs w:val="24"/>
          <w:lang w:eastAsia="en-GB"/>
        </w:rPr>
        <w:t>Rising unemployment </w:t>
      </w:r>
      <w:r w:rsidRPr="005F1EA7">
        <w:rPr>
          <w:rFonts w:ascii="Times New Roman" w:eastAsia="Times New Roman" w:hAnsi="Times New Roman" w:cs="Times New Roman"/>
          <w:color w:val="202020"/>
          <w:sz w:val="24"/>
          <w:szCs w:val="24"/>
          <w:lang w:eastAsia="en-GB"/>
        </w:rPr>
        <w:br/>
        <w:t>4.</w:t>
      </w:r>
      <w:proofErr w:type="gramEnd"/>
      <w:r w:rsidRPr="005F1EA7">
        <w:rPr>
          <w:rFonts w:ascii="Times New Roman" w:eastAsia="Times New Roman" w:hAnsi="Times New Roman" w:cs="Times New Roman"/>
          <w:color w:val="202020"/>
          <w:sz w:val="24"/>
          <w:szCs w:val="24"/>
          <w:lang w:eastAsia="en-GB"/>
        </w:rPr>
        <w:t xml:space="preserve"> </w:t>
      </w:r>
      <w:proofErr w:type="gramStart"/>
      <w:r w:rsidRPr="005F1EA7">
        <w:rPr>
          <w:rFonts w:ascii="Times New Roman" w:eastAsia="Times New Roman" w:hAnsi="Times New Roman" w:cs="Times New Roman"/>
          <w:color w:val="202020"/>
          <w:sz w:val="24"/>
          <w:szCs w:val="24"/>
          <w:lang w:eastAsia="en-GB"/>
        </w:rPr>
        <w:t>A rise in the number of business failures</w:t>
      </w:r>
      <w:r w:rsidRPr="005F1EA7">
        <w:rPr>
          <w:rFonts w:ascii="Times New Roman" w:eastAsia="Times New Roman" w:hAnsi="Times New Roman" w:cs="Times New Roman"/>
          <w:color w:val="202020"/>
          <w:sz w:val="24"/>
          <w:szCs w:val="24"/>
          <w:lang w:eastAsia="en-GB"/>
        </w:rPr>
        <w:br/>
        <w:t>5.</w:t>
      </w:r>
      <w:proofErr w:type="gramEnd"/>
      <w:r w:rsidRPr="005F1EA7">
        <w:rPr>
          <w:rFonts w:ascii="Times New Roman" w:eastAsia="Times New Roman" w:hAnsi="Times New Roman" w:cs="Times New Roman"/>
          <w:color w:val="202020"/>
          <w:sz w:val="24"/>
          <w:szCs w:val="24"/>
          <w:lang w:eastAsia="en-GB"/>
        </w:rPr>
        <w:t xml:space="preserve"> </w:t>
      </w:r>
      <w:proofErr w:type="gramStart"/>
      <w:r w:rsidRPr="005F1EA7">
        <w:rPr>
          <w:rFonts w:ascii="Times New Roman" w:eastAsia="Times New Roman" w:hAnsi="Times New Roman" w:cs="Times New Roman"/>
          <w:color w:val="202020"/>
          <w:sz w:val="24"/>
          <w:szCs w:val="24"/>
          <w:lang w:eastAsia="en-GB"/>
        </w:rPr>
        <w:t>A decline in consumer and business confidence</w:t>
      </w:r>
      <w:r w:rsidRPr="005F1EA7">
        <w:rPr>
          <w:rFonts w:ascii="Times New Roman" w:eastAsia="Times New Roman" w:hAnsi="Times New Roman" w:cs="Times New Roman"/>
          <w:color w:val="202020"/>
          <w:sz w:val="24"/>
          <w:szCs w:val="24"/>
          <w:lang w:eastAsia="en-GB"/>
        </w:rPr>
        <w:br/>
        <w:t>6.</w:t>
      </w:r>
      <w:proofErr w:type="gramEnd"/>
      <w:r w:rsidRPr="005F1EA7">
        <w:rPr>
          <w:rFonts w:ascii="Times New Roman" w:eastAsia="Times New Roman" w:hAnsi="Times New Roman" w:cs="Times New Roman"/>
          <w:color w:val="202020"/>
          <w:sz w:val="24"/>
          <w:szCs w:val="24"/>
          <w:lang w:eastAsia="en-GB"/>
        </w:rPr>
        <w:t xml:space="preserve"> A contraction in total consumer spending &amp; a rise in the percentage of income saved</w:t>
      </w:r>
      <w:r w:rsidRPr="005F1EA7">
        <w:rPr>
          <w:rFonts w:ascii="Times New Roman" w:eastAsia="Times New Roman" w:hAnsi="Times New Roman" w:cs="Times New Roman"/>
          <w:color w:val="202020"/>
          <w:sz w:val="24"/>
          <w:szCs w:val="24"/>
          <w:lang w:eastAsia="en-GB"/>
        </w:rPr>
        <w:br/>
        <w:t xml:space="preserve">7. </w:t>
      </w:r>
      <w:proofErr w:type="gramStart"/>
      <w:r w:rsidRPr="005F1EA7">
        <w:rPr>
          <w:rFonts w:ascii="Times New Roman" w:eastAsia="Times New Roman" w:hAnsi="Times New Roman" w:cs="Times New Roman"/>
          <w:color w:val="202020"/>
          <w:sz w:val="24"/>
          <w:szCs w:val="24"/>
          <w:lang w:eastAsia="en-GB"/>
        </w:rPr>
        <w:t>Falling business capital spending</w:t>
      </w:r>
      <w:r w:rsidRPr="005F1EA7">
        <w:rPr>
          <w:rFonts w:ascii="Times New Roman" w:eastAsia="Times New Roman" w:hAnsi="Times New Roman" w:cs="Times New Roman"/>
          <w:color w:val="202020"/>
          <w:sz w:val="24"/>
          <w:szCs w:val="24"/>
          <w:lang w:eastAsia="en-GB"/>
        </w:rPr>
        <w:br/>
        <w:t>8.</w:t>
      </w:r>
      <w:proofErr w:type="gramEnd"/>
      <w:r w:rsidRPr="005F1EA7">
        <w:rPr>
          <w:rFonts w:ascii="Times New Roman" w:eastAsia="Times New Roman" w:hAnsi="Times New Roman" w:cs="Times New Roman"/>
          <w:color w:val="202020"/>
          <w:sz w:val="24"/>
          <w:szCs w:val="24"/>
          <w:lang w:eastAsia="en-GB"/>
        </w:rPr>
        <w:t xml:space="preserve"> </w:t>
      </w:r>
      <w:proofErr w:type="gramStart"/>
      <w:r w:rsidRPr="005F1EA7">
        <w:rPr>
          <w:rFonts w:ascii="Times New Roman" w:eastAsia="Times New Roman" w:hAnsi="Times New Roman" w:cs="Times New Roman"/>
          <w:color w:val="202020"/>
          <w:sz w:val="24"/>
          <w:szCs w:val="24"/>
          <w:lang w:eastAsia="en-GB"/>
        </w:rPr>
        <w:t>A sharp drop in the value of exports and imports of goods and services</w:t>
      </w:r>
      <w:r w:rsidRPr="005F1EA7">
        <w:rPr>
          <w:rFonts w:ascii="Times New Roman" w:eastAsia="Times New Roman" w:hAnsi="Times New Roman" w:cs="Times New Roman"/>
          <w:color w:val="202020"/>
          <w:sz w:val="24"/>
          <w:szCs w:val="24"/>
          <w:lang w:eastAsia="en-GB"/>
        </w:rPr>
        <w:br/>
        <w:t>9.</w:t>
      </w:r>
      <w:proofErr w:type="gramEnd"/>
      <w:r w:rsidRPr="005F1EA7">
        <w:rPr>
          <w:rFonts w:ascii="Times New Roman" w:eastAsia="Times New Roman" w:hAnsi="Times New Roman" w:cs="Times New Roman"/>
          <w:color w:val="202020"/>
          <w:sz w:val="24"/>
          <w:szCs w:val="24"/>
          <w:lang w:eastAsia="en-GB"/>
        </w:rPr>
        <w:t xml:space="preserve"> Deep price discounts offered by businesses</w:t>
      </w:r>
      <w:r w:rsidRPr="005F1EA7">
        <w:rPr>
          <w:rFonts w:ascii="Times New Roman" w:eastAsia="Times New Roman" w:hAnsi="Times New Roman" w:cs="Times New Roman"/>
          <w:color w:val="202020"/>
          <w:sz w:val="24"/>
          <w:szCs w:val="24"/>
          <w:lang w:eastAsia="en-GB"/>
        </w:rPr>
        <w:br/>
        <w:t>10. Heavy de-stocking as businesses look to cut unsold stocks when demand is weak</w:t>
      </w:r>
      <w:r w:rsidRPr="005F1EA7">
        <w:rPr>
          <w:rFonts w:ascii="Times New Roman" w:eastAsia="Times New Roman" w:hAnsi="Times New Roman" w:cs="Times New Roman"/>
          <w:color w:val="202020"/>
          <w:sz w:val="24"/>
          <w:szCs w:val="24"/>
          <w:lang w:eastAsia="en-GB"/>
        </w:rPr>
        <w:br/>
        <w:t>11. Government tax revenues are falling</w:t>
      </w:r>
      <w:r w:rsidRPr="005F1EA7">
        <w:rPr>
          <w:rFonts w:ascii="Times New Roman" w:eastAsia="Times New Roman" w:hAnsi="Times New Roman" w:cs="Times New Roman"/>
          <w:color w:val="202020"/>
          <w:sz w:val="24"/>
          <w:szCs w:val="24"/>
          <w:lang w:eastAsia="en-GB"/>
        </w:rPr>
        <w:br/>
        <w:t>12. The budget (fiscal) deficit is rising quickly</w:t>
      </w:r>
    </w:p>
    <w:p w:rsidR="005F1EA7" w:rsidRPr="005F1EA7" w:rsidRDefault="005F1EA7" w:rsidP="005F1EA7">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5F1EA7">
        <w:rPr>
          <w:rFonts w:ascii="Times New Roman" w:eastAsia="Times New Roman" w:hAnsi="Times New Roman" w:cs="Times New Roman"/>
          <w:color w:val="202020"/>
          <w:sz w:val="24"/>
          <w:szCs w:val="24"/>
          <w:lang w:eastAsia="en-GB"/>
        </w:rPr>
        <w:t>Real GDP growth for Greece</w:t>
      </w:r>
    </w:p>
    <w:p w:rsidR="005F1EA7" w:rsidRPr="005F1EA7" w:rsidRDefault="00817E5A" w:rsidP="005F1EA7">
      <w:pPr>
        <w:spacing w:after="0" w:line="360" w:lineRule="atLeast"/>
        <w:rPr>
          <w:rFonts w:ascii="Times New Roman" w:eastAsia="Times New Roman" w:hAnsi="Times New Roman" w:cs="Times New Roman"/>
          <w:color w:val="202020"/>
          <w:sz w:val="24"/>
          <w:szCs w:val="24"/>
          <w:lang w:eastAsia="en-GB"/>
        </w:rPr>
      </w:pPr>
      <w:hyperlink r:id="rId156" w:history="1">
        <w:r w:rsidR="005F1EA7" w:rsidRPr="005F1EA7">
          <w:rPr>
            <w:rFonts w:ascii="Times New Roman" w:eastAsia="Times New Roman" w:hAnsi="Times New Roman" w:cs="Times New Roman"/>
            <w:color w:val="0087D0"/>
            <w:sz w:val="24"/>
            <w:szCs w:val="24"/>
            <w:lang w:eastAsia="en-GB"/>
          </w:rPr>
          <w:t>Real GDP growth rate, Greece</w:t>
        </w:r>
      </w:hyperlink>
      <w:r w:rsidR="005F1EA7" w:rsidRPr="005F1EA7">
        <w:rPr>
          <w:rFonts w:ascii="Times New Roman" w:eastAsia="Times New Roman" w:hAnsi="Times New Roman" w:cs="Times New Roman"/>
          <w:color w:val="202020"/>
          <w:sz w:val="24"/>
          <w:szCs w:val="24"/>
          <w:lang w:eastAsia="en-GB"/>
        </w:rPr>
        <w:t> from </w:t>
      </w:r>
      <w:proofErr w:type="spellStart"/>
      <w:r w:rsidR="005F1EA7" w:rsidRPr="005F1EA7">
        <w:rPr>
          <w:rFonts w:ascii="Times New Roman" w:eastAsia="Times New Roman" w:hAnsi="Times New Roman" w:cs="Times New Roman"/>
          <w:color w:val="202020"/>
          <w:sz w:val="24"/>
          <w:szCs w:val="24"/>
          <w:lang w:eastAsia="en-GB"/>
        </w:rPr>
        <w:fldChar w:fldCharType="begin"/>
      </w:r>
      <w:r w:rsidR="005F1EA7" w:rsidRPr="005F1EA7">
        <w:rPr>
          <w:rFonts w:ascii="Times New Roman" w:eastAsia="Times New Roman" w:hAnsi="Times New Roman" w:cs="Times New Roman"/>
          <w:color w:val="202020"/>
          <w:sz w:val="24"/>
          <w:szCs w:val="24"/>
          <w:lang w:eastAsia="en-GB"/>
        </w:rPr>
        <w:instrText xml:space="preserve"> HYPERLINK "http://timetric.com/?utm_source=widget&amp;utm_medium=web&amp;utm_term=home&amp;utm_campaign=base_links" </w:instrText>
      </w:r>
      <w:r w:rsidR="005F1EA7" w:rsidRPr="005F1EA7">
        <w:rPr>
          <w:rFonts w:ascii="Times New Roman" w:eastAsia="Times New Roman" w:hAnsi="Times New Roman" w:cs="Times New Roman"/>
          <w:color w:val="202020"/>
          <w:sz w:val="24"/>
          <w:szCs w:val="24"/>
          <w:lang w:eastAsia="en-GB"/>
        </w:rPr>
        <w:fldChar w:fldCharType="separate"/>
      </w:r>
      <w:r w:rsidR="005F1EA7" w:rsidRPr="005F1EA7">
        <w:rPr>
          <w:rFonts w:ascii="Times New Roman" w:eastAsia="Times New Roman" w:hAnsi="Times New Roman" w:cs="Times New Roman"/>
          <w:color w:val="0087D0"/>
          <w:sz w:val="24"/>
          <w:szCs w:val="24"/>
          <w:lang w:eastAsia="en-GB"/>
        </w:rPr>
        <w:t>Timetric</w:t>
      </w:r>
      <w:proofErr w:type="spellEnd"/>
      <w:r w:rsidR="005F1EA7" w:rsidRPr="005F1EA7">
        <w:rPr>
          <w:rFonts w:ascii="Times New Roman" w:eastAsia="Times New Roman" w:hAnsi="Times New Roman" w:cs="Times New Roman"/>
          <w:color w:val="202020"/>
          <w:sz w:val="24"/>
          <w:szCs w:val="24"/>
          <w:lang w:eastAsia="en-GB"/>
        </w:rPr>
        <w:fldChar w:fldCharType="end"/>
      </w:r>
    </w:p>
    <w:p w:rsidR="005F1EA7" w:rsidRPr="005F1EA7" w:rsidRDefault="005F1EA7" w:rsidP="005F1EA7">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5F1EA7">
        <w:rPr>
          <w:rFonts w:ascii="Times New Roman" w:eastAsia="Times New Roman" w:hAnsi="Times New Roman" w:cs="Times New Roman"/>
          <w:color w:val="202020"/>
          <w:sz w:val="24"/>
          <w:szCs w:val="24"/>
          <w:lang w:eastAsia="en-GB"/>
        </w:rPr>
        <w:t>A slump or a depression is a prolonged and deep recession leading to a significant fall in output and average living standards.</w:t>
      </w:r>
    </w:p>
    <w:p w:rsidR="005F1EA7" w:rsidRPr="005F1EA7" w:rsidRDefault="005F1EA7" w:rsidP="005F1EA7">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5F1EA7">
        <w:rPr>
          <w:rFonts w:ascii="Times New Roman" w:eastAsia="Times New Roman" w:hAnsi="Times New Roman" w:cs="Times New Roman"/>
          <w:color w:val="202020"/>
          <w:sz w:val="24"/>
          <w:szCs w:val="24"/>
          <w:lang w:eastAsia="en-GB"/>
        </w:rPr>
        <w:t>Recessions are unusual. To some economists they are an inevitable feature of a market economy because of the cyclical nature of output, demand and employment.</w:t>
      </w:r>
    </w:p>
    <w:p w:rsidR="005F1EA7" w:rsidRPr="005F1EA7" w:rsidRDefault="005F1EA7" w:rsidP="005F1EA7">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5F1EA7">
        <w:rPr>
          <w:rFonts w:ascii="Times New Roman" w:eastAsia="Times New Roman" w:hAnsi="Times New Roman" w:cs="Times New Roman"/>
          <w:color w:val="202020"/>
          <w:sz w:val="24"/>
          <w:szCs w:val="24"/>
          <w:lang w:eastAsia="en-GB"/>
        </w:rPr>
        <w:t>Every recession is different! It is undeniable that the global credit crunch has been hugely significant in causing the downturn even though macroeconomic policy has tried hard to prevent it.</w:t>
      </w:r>
    </w:p>
    <w:p w:rsidR="005F1EA7" w:rsidRPr="005F1EA7" w:rsidRDefault="005F1EA7" w:rsidP="005F1EA7">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5F1EA7">
        <w:rPr>
          <w:rFonts w:ascii="Times New Roman" w:eastAsia="Times New Roman" w:hAnsi="Times New Roman" w:cs="Times New Roman"/>
          <w:color w:val="202020"/>
          <w:sz w:val="24"/>
          <w:szCs w:val="24"/>
          <w:lang w:eastAsia="en-GB"/>
        </w:rPr>
        <w:t>The 2009 recession in the UK was the result of a combination of domestic and external economic factors and forces:</w:t>
      </w:r>
    </w:p>
    <w:p w:rsidR="005F1EA7" w:rsidRPr="005F1EA7" w:rsidRDefault="005F1EA7" w:rsidP="005F1EA7">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5F1EA7">
        <w:rPr>
          <w:rFonts w:ascii="Times New Roman" w:eastAsia="Times New Roman" w:hAnsi="Times New Roman" w:cs="Times New Roman"/>
          <w:color w:val="202020"/>
          <w:sz w:val="24"/>
          <w:szCs w:val="24"/>
          <w:lang w:eastAsia="en-GB"/>
        </w:rPr>
        <w:t>1. The end of the property boom – falling house prices hit wealth and led to a large contraction in new house building</w:t>
      </w:r>
      <w:r w:rsidRPr="005F1EA7">
        <w:rPr>
          <w:rFonts w:ascii="Times New Roman" w:eastAsia="Times New Roman" w:hAnsi="Times New Roman" w:cs="Times New Roman"/>
          <w:color w:val="202020"/>
          <w:sz w:val="24"/>
          <w:szCs w:val="24"/>
          <w:lang w:eastAsia="en-GB"/>
        </w:rPr>
        <w:br/>
        <w:t xml:space="preserve">2. </w:t>
      </w:r>
      <w:proofErr w:type="gramStart"/>
      <w:r w:rsidRPr="005F1EA7">
        <w:rPr>
          <w:rFonts w:ascii="Times New Roman" w:eastAsia="Times New Roman" w:hAnsi="Times New Roman" w:cs="Times New Roman"/>
          <w:color w:val="202020"/>
          <w:sz w:val="24"/>
          <w:szCs w:val="24"/>
          <w:lang w:eastAsia="en-GB"/>
        </w:rPr>
        <w:t>Reductions in real disposable incomes due to wages rising less quickly than prices</w:t>
      </w:r>
      <w:r w:rsidRPr="005F1EA7">
        <w:rPr>
          <w:rFonts w:ascii="Times New Roman" w:eastAsia="Times New Roman" w:hAnsi="Times New Roman" w:cs="Times New Roman"/>
          <w:color w:val="202020"/>
          <w:sz w:val="24"/>
          <w:szCs w:val="24"/>
          <w:lang w:eastAsia="en-GB"/>
        </w:rPr>
        <w:br/>
        <w:t>3.</w:t>
      </w:r>
      <w:proofErr w:type="gramEnd"/>
      <w:r w:rsidRPr="005F1EA7">
        <w:rPr>
          <w:rFonts w:ascii="Times New Roman" w:eastAsia="Times New Roman" w:hAnsi="Times New Roman" w:cs="Times New Roman"/>
          <w:color w:val="202020"/>
          <w:sz w:val="24"/>
          <w:szCs w:val="24"/>
          <w:lang w:eastAsia="en-GB"/>
        </w:rPr>
        <w:t xml:space="preserve"> The lagged effects of rising interest rates in 2007-08 (a tightening of monetary policy</w:t>
      </w:r>
      <w:proofErr w:type="gramStart"/>
      <w:r w:rsidRPr="005F1EA7">
        <w:rPr>
          <w:rFonts w:ascii="Times New Roman" w:eastAsia="Times New Roman" w:hAnsi="Times New Roman" w:cs="Times New Roman"/>
          <w:color w:val="202020"/>
          <w:sz w:val="24"/>
          <w:szCs w:val="24"/>
          <w:lang w:eastAsia="en-GB"/>
        </w:rPr>
        <w:t>)</w:t>
      </w:r>
      <w:proofErr w:type="gramEnd"/>
      <w:r w:rsidRPr="005F1EA7">
        <w:rPr>
          <w:rFonts w:ascii="Times New Roman" w:eastAsia="Times New Roman" w:hAnsi="Times New Roman" w:cs="Times New Roman"/>
          <w:color w:val="202020"/>
          <w:sz w:val="24"/>
          <w:szCs w:val="24"/>
          <w:lang w:eastAsia="en-GB"/>
        </w:rPr>
        <w:br/>
        <w:t>4. A sharp fall in consumer confidence – made worse by rising unemployment – leading to an increase in saving – Keynes called this the ‘paradox of thrift.’</w:t>
      </w:r>
      <w:r w:rsidRPr="005F1EA7">
        <w:rPr>
          <w:rFonts w:ascii="Times New Roman" w:eastAsia="Times New Roman" w:hAnsi="Times New Roman" w:cs="Times New Roman"/>
          <w:color w:val="202020"/>
          <w:sz w:val="24"/>
          <w:szCs w:val="24"/>
          <w:lang w:eastAsia="en-GB"/>
        </w:rPr>
        <w:br/>
        <w:t>5. External events – such as recession in the UK’s major trading partners including the USA (which accounts for 15% of UK trade) and the Euro Area (which has 55% of UK trade) </w:t>
      </w:r>
      <w:r w:rsidRPr="005F1EA7">
        <w:rPr>
          <w:rFonts w:ascii="Times New Roman" w:eastAsia="Times New Roman" w:hAnsi="Times New Roman" w:cs="Times New Roman"/>
          <w:color w:val="202020"/>
          <w:sz w:val="24"/>
          <w:szCs w:val="24"/>
          <w:lang w:eastAsia="en-GB"/>
        </w:rPr>
        <w:br/>
        <w:t>6. UK exports declined and this hit manufacturing industry hard</w:t>
      </w:r>
      <w:r w:rsidRPr="005F1EA7">
        <w:rPr>
          <w:rFonts w:ascii="Times New Roman" w:eastAsia="Times New Roman" w:hAnsi="Times New Roman" w:cs="Times New Roman"/>
          <w:color w:val="202020"/>
          <w:sz w:val="24"/>
          <w:szCs w:val="24"/>
          <w:lang w:eastAsia="en-GB"/>
        </w:rPr>
        <w:br/>
        <w:t>7. Cut-backs in production have led to a negative multiplier effect causing a decline in demand for consumer / household services and lower sales and profits for supply-chain businesses</w:t>
      </w:r>
      <w:r w:rsidRPr="005F1EA7">
        <w:rPr>
          <w:rFonts w:ascii="Times New Roman" w:eastAsia="Times New Roman" w:hAnsi="Times New Roman" w:cs="Times New Roman"/>
          <w:color w:val="202020"/>
          <w:sz w:val="24"/>
          <w:szCs w:val="24"/>
          <w:lang w:eastAsia="en-GB"/>
        </w:rPr>
        <w:br/>
        <w:t xml:space="preserve">8. The credit crunch caused the supply of credit to dry up affecting millions of businesses and </w:t>
      </w:r>
      <w:r w:rsidRPr="005F1EA7">
        <w:rPr>
          <w:rFonts w:ascii="Times New Roman" w:eastAsia="Times New Roman" w:hAnsi="Times New Roman" w:cs="Times New Roman"/>
          <w:color w:val="202020"/>
          <w:sz w:val="24"/>
          <w:szCs w:val="24"/>
          <w:lang w:eastAsia="en-GB"/>
        </w:rPr>
        <w:lastRenderedPageBreak/>
        <w:t>home-owners</w:t>
      </w:r>
      <w:r w:rsidRPr="005F1EA7">
        <w:rPr>
          <w:rFonts w:ascii="Times New Roman" w:eastAsia="Times New Roman" w:hAnsi="Times New Roman" w:cs="Times New Roman"/>
          <w:color w:val="202020"/>
          <w:sz w:val="24"/>
          <w:szCs w:val="24"/>
          <w:lang w:eastAsia="en-GB"/>
        </w:rPr>
        <w:br/>
        <w:t>9. Falling profits and weaker demand caused a fall in business sector capital investment – known as the negative accelerator effect.</w:t>
      </w:r>
      <w:r w:rsidRPr="005F1EA7">
        <w:rPr>
          <w:rFonts w:ascii="Times New Roman" w:eastAsia="Times New Roman" w:hAnsi="Times New Roman" w:cs="Times New Roman"/>
          <w:color w:val="202020"/>
          <w:sz w:val="24"/>
          <w:szCs w:val="24"/>
          <w:lang w:eastAsia="en-GB"/>
        </w:rPr>
        <w:br/>
        <w:t>10. Unemployment started to rise early in the downturn – a reflection of our flexible labour market and sticky wages</w:t>
      </w:r>
    </w:p>
    <w:p w:rsidR="005F1EA7" w:rsidRPr="005F1EA7" w:rsidRDefault="005F1EA7" w:rsidP="005F1EA7">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5F1EA7">
        <w:rPr>
          <w:rFonts w:ascii="Times New Roman" w:eastAsia="Times New Roman" w:hAnsi="Times New Roman" w:cs="Times New Roman"/>
          <w:color w:val="202020"/>
          <w:sz w:val="24"/>
          <w:szCs w:val="24"/>
          <w:lang w:eastAsia="en-GB"/>
        </w:rPr>
        <w:t>An important evaluation point is that, in a recession, some businesses are affected more than others. The extent of the effects will depend on the type of business, the market it operates in and the nature of the product sold. When average incomes are falling, we would expect to see a decline in demand for products with a high income elasticity of demand – typically these goods and services are regarded as luxury items by consumers, things that they might choose to do without when the economy is going through a bad time. The demand for products with a negative income elasticity of demand (i.e. inferior goods) might actually rise during a recession!</w:t>
      </w:r>
    </w:p>
    <w:p w:rsidR="005F1EA7" w:rsidRDefault="005F1EA7" w:rsidP="00243052">
      <w:pPr>
        <w:spacing w:after="0" w:line="360" w:lineRule="atLeast"/>
        <w:outlineLvl w:val="0"/>
        <w:rPr>
          <w:rFonts w:ascii="Times New Roman" w:eastAsia="Times New Roman" w:hAnsi="Times New Roman" w:cs="Times New Roman"/>
          <w:b/>
          <w:bCs/>
          <w:color w:val="202020"/>
          <w:kern w:val="36"/>
          <w:sz w:val="48"/>
          <w:szCs w:val="48"/>
          <w:u w:val="single"/>
          <w:lang w:eastAsia="en-GB"/>
        </w:rPr>
      </w:pPr>
    </w:p>
    <w:p w:rsidR="005F1EA7" w:rsidRPr="005F1EA7" w:rsidRDefault="005F1EA7" w:rsidP="005F1EA7">
      <w:pPr>
        <w:spacing w:after="0" w:line="360" w:lineRule="atLeast"/>
        <w:outlineLvl w:val="0"/>
        <w:rPr>
          <w:rFonts w:ascii="Times New Roman" w:eastAsia="Times New Roman" w:hAnsi="Times New Roman" w:cs="Times New Roman"/>
          <w:b/>
          <w:bCs/>
          <w:color w:val="202020"/>
          <w:kern w:val="36"/>
          <w:sz w:val="48"/>
          <w:szCs w:val="48"/>
          <w:u w:val="single"/>
          <w:lang w:eastAsia="en-GB"/>
        </w:rPr>
      </w:pPr>
      <w:r w:rsidRPr="005F1EA7">
        <w:rPr>
          <w:rFonts w:ascii="Times New Roman" w:eastAsia="Times New Roman" w:hAnsi="Times New Roman" w:cs="Times New Roman"/>
          <w:b/>
          <w:bCs/>
          <w:color w:val="202020"/>
          <w:kern w:val="36"/>
          <w:sz w:val="48"/>
          <w:szCs w:val="48"/>
          <w:u w:val="single"/>
          <w:lang w:eastAsia="en-GB"/>
        </w:rPr>
        <w:t>Spare Capacity</w:t>
      </w:r>
    </w:p>
    <w:p w:rsidR="005F1EA7" w:rsidRPr="005F1EA7" w:rsidRDefault="005F1EA7" w:rsidP="00455A77">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5F1EA7">
        <w:rPr>
          <w:rFonts w:ascii="Times New Roman" w:eastAsia="Times New Roman" w:hAnsi="Times New Roman" w:cs="Times New Roman"/>
          <w:color w:val="202020"/>
          <w:sz w:val="24"/>
          <w:szCs w:val="24"/>
          <w:lang w:eastAsia="en-GB"/>
        </w:rPr>
        <w:t>Spare capacity measures the extent to which an industry, or economy is operating below the maximum sustainable level of production - there are spare factor resources of land, labour and capital. There are many measures of capacity utilisation including surveys of business activity, the estimated output gap and the rate of unemployment in the labour market.</w:t>
      </w:r>
    </w:p>
    <w:p w:rsidR="005F1EA7" w:rsidRPr="005F1EA7" w:rsidRDefault="005F1EA7" w:rsidP="005F1EA7">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5F1EA7">
        <w:rPr>
          <w:rFonts w:ascii="Times New Roman" w:eastAsia="Times New Roman" w:hAnsi="Times New Roman" w:cs="Times New Roman"/>
          <w:color w:val="202020"/>
          <w:sz w:val="24"/>
          <w:szCs w:val="24"/>
          <w:lang w:eastAsia="en-GB"/>
        </w:rPr>
        <w:t>There are several reasons why a business will operate with spare capacity</w:t>
      </w:r>
      <w:proofErr w:type="gramStart"/>
      <w:r w:rsidRPr="005F1EA7">
        <w:rPr>
          <w:rFonts w:ascii="Times New Roman" w:eastAsia="Times New Roman" w:hAnsi="Times New Roman" w:cs="Times New Roman"/>
          <w:color w:val="202020"/>
          <w:sz w:val="24"/>
          <w:szCs w:val="24"/>
          <w:lang w:eastAsia="en-GB"/>
        </w:rPr>
        <w:t>:</w:t>
      </w:r>
      <w:proofErr w:type="gramEnd"/>
      <w:r w:rsidRPr="005F1EA7">
        <w:rPr>
          <w:rFonts w:ascii="Times New Roman" w:eastAsia="Times New Roman" w:hAnsi="Times New Roman" w:cs="Times New Roman"/>
          <w:color w:val="202020"/>
          <w:sz w:val="24"/>
          <w:szCs w:val="24"/>
          <w:lang w:eastAsia="en-GB"/>
        </w:rPr>
        <w:br/>
      </w:r>
      <w:r w:rsidRPr="005F1EA7">
        <w:rPr>
          <w:rFonts w:ascii="Times New Roman" w:eastAsia="Times New Roman" w:hAnsi="Times New Roman" w:cs="Times New Roman"/>
          <w:color w:val="202020"/>
          <w:sz w:val="24"/>
          <w:szCs w:val="24"/>
          <w:lang w:eastAsia="en-GB"/>
        </w:rPr>
        <w:br/>
      </w:r>
      <w:r w:rsidRPr="005F1EA7">
        <w:rPr>
          <w:rFonts w:ascii="Times New Roman" w:eastAsia="Times New Roman" w:hAnsi="Times New Roman" w:cs="Times New Roman"/>
          <w:b/>
          <w:bCs/>
          <w:color w:val="202020"/>
          <w:sz w:val="24"/>
          <w:szCs w:val="24"/>
          <w:lang w:eastAsia="en-GB"/>
        </w:rPr>
        <w:t>Lower demand:</w:t>
      </w:r>
      <w:r w:rsidRPr="005F1EA7">
        <w:rPr>
          <w:rFonts w:ascii="Times New Roman" w:eastAsia="Times New Roman" w:hAnsi="Times New Roman" w:cs="Times New Roman"/>
          <w:color w:val="202020"/>
          <w:sz w:val="24"/>
          <w:szCs w:val="24"/>
          <w:lang w:eastAsia="en-GB"/>
        </w:rPr>
        <w:br/>
        <w:t>- General reduction in market demand (e.g. during the credit crunch) </w:t>
      </w:r>
      <w:r w:rsidRPr="005F1EA7">
        <w:rPr>
          <w:rFonts w:ascii="Times New Roman" w:eastAsia="Times New Roman" w:hAnsi="Times New Roman" w:cs="Times New Roman"/>
          <w:color w:val="202020"/>
          <w:sz w:val="24"/>
          <w:szCs w:val="24"/>
          <w:lang w:eastAsia="en-GB"/>
        </w:rPr>
        <w:br/>
        <w:t>- Loss of market share (perhaps unsuccessful marketing, competitors introduce better product)</w:t>
      </w:r>
      <w:r w:rsidRPr="005F1EA7">
        <w:rPr>
          <w:rFonts w:ascii="Times New Roman" w:eastAsia="Times New Roman" w:hAnsi="Times New Roman" w:cs="Times New Roman"/>
          <w:color w:val="202020"/>
          <w:sz w:val="24"/>
          <w:szCs w:val="24"/>
          <w:lang w:eastAsia="en-GB"/>
        </w:rPr>
        <w:br/>
        <w:t>- Seasonal variation in demand - i.e. temporary, but expected spare capacity</w:t>
      </w:r>
    </w:p>
    <w:p w:rsidR="005F1EA7" w:rsidRPr="005F1EA7" w:rsidRDefault="005F1EA7" w:rsidP="005F1EA7">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5F1EA7">
        <w:rPr>
          <w:rFonts w:ascii="Times New Roman" w:eastAsia="Times New Roman" w:hAnsi="Times New Roman" w:cs="Times New Roman"/>
          <w:b/>
          <w:bCs/>
          <w:color w:val="202020"/>
          <w:sz w:val="24"/>
          <w:szCs w:val="24"/>
          <w:lang w:eastAsia="en-GB"/>
        </w:rPr>
        <w:t>Increase in capacity not yet matched by increased demand</w:t>
      </w:r>
      <w:r w:rsidRPr="005F1EA7">
        <w:rPr>
          <w:rFonts w:ascii="Times New Roman" w:eastAsia="Times New Roman" w:hAnsi="Times New Roman" w:cs="Times New Roman"/>
          <w:color w:val="202020"/>
          <w:sz w:val="24"/>
          <w:szCs w:val="24"/>
          <w:lang w:eastAsia="en-GB"/>
        </w:rPr>
        <w:br/>
        <w:t>- Possibly because new technology has been introduced in anticipation of higher demand in the future</w:t>
      </w:r>
      <w:r w:rsidRPr="005F1EA7">
        <w:rPr>
          <w:rFonts w:ascii="Times New Roman" w:eastAsia="Times New Roman" w:hAnsi="Times New Roman" w:cs="Times New Roman"/>
          <w:color w:val="202020"/>
          <w:sz w:val="24"/>
          <w:szCs w:val="24"/>
          <w:lang w:eastAsia="en-GB"/>
        </w:rPr>
        <w:br/>
        <w:t>- Improvements in productivity mean capacity increases for a given level of demand</w:t>
      </w:r>
      <w:r w:rsidRPr="005F1EA7">
        <w:rPr>
          <w:rFonts w:ascii="Times New Roman" w:eastAsia="Times New Roman" w:hAnsi="Times New Roman" w:cs="Times New Roman"/>
          <w:color w:val="202020"/>
          <w:sz w:val="24"/>
          <w:szCs w:val="24"/>
          <w:lang w:eastAsia="en-GB"/>
        </w:rPr>
        <w:br/>
        <w:t>- Be careful that the business has not over-invested in fixed assets</w:t>
      </w:r>
    </w:p>
    <w:p w:rsidR="005F1EA7" w:rsidRPr="005F1EA7" w:rsidRDefault="005F1EA7" w:rsidP="005F1EA7">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5F1EA7">
        <w:rPr>
          <w:rFonts w:ascii="Times New Roman" w:eastAsia="Times New Roman" w:hAnsi="Times New Roman" w:cs="Times New Roman"/>
          <w:b/>
          <w:bCs/>
          <w:color w:val="202020"/>
          <w:sz w:val="24"/>
          <w:szCs w:val="24"/>
          <w:lang w:eastAsia="en-GB"/>
        </w:rPr>
        <w:t>Provide some “slack”</w:t>
      </w:r>
      <w:r w:rsidRPr="005F1EA7">
        <w:rPr>
          <w:rFonts w:ascii="Times New Roman" w:eastAsia="Times New Roman" w:hAnsi="Times New Roman" w:cs="Times New Roman"/>
          <w:color w:val="202020"/>
          <w:sz w:val="24"/>
          <w:szCs w:val="24"/>
          <w:lang w:eastAsia="en-GB"/>
        </w:rPr>
        <w:br/>
        <w:t>- Allow some spare capacity to be able to respond to short-term or unexpected increases in demand</w:t>
      </w:r>
      <w:r w:rsidRPr="005F1EA7">
        <w:rPr>
          <w:rFonts w:ascii="Times New Roman" w:eastAsia="Times New Roman" w:hAnsi="Times New Roman" w:cs="Times New Roman"/>
          <w:color w:val="202020"/>
          <w:sz w:val="24"/>
          <w:szCs w:val="24"/>
          <w:lang w:eastAsia="en-GB"/>
        </w:rPr>
        <w:br/>
        <w:t>- Provide time for maintenance, repairs and training</w:t>
      </w:r>
    </w:p>
    <w:p w:rsidR="005F1EA7" w:rsidRPr="005F1EA7" w:rsidRDefault="005F1EA7" w:rsidP="005F1EA7">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5F1EA7">
        <w:rPr>
          <w:rFonts w:ascii="Times New Roman" w:eastAsia="Times New Roman" w:hAnsi="Times New Roman" w:cs="Times New Roman"/>
          <w:b/>
          <w:bCs/>
          <w:color w:val="202020"/>
          <w:sz w:val="24"/>
          <w:szCs w:val="24"/>
          <w:lang w:eastAsia="en-GB"/>
        </w:rPr>
        <w:t>Inefficiency</w:t>
      </w:r>
      <w:r w:rsidRPr="005F1EA7">
        <w:rPr>
          <w:rFonts w:ascii="Times New Roman" w:eastAsia="Times New Roman" w:hAnsi="Times New Roman" w:cs="Times New Roman"/>
          <w:color w:val="202020"/>
          <w:sz w:val="24"/>
          <w:szCs w:val="24"/>
          <w:lang w:eastAsia="en-GB"/>
        </w:rPr>
        <w:br/>
        <w:t>- A problem = less competitive - implies higher unit costs than the competition</w:t>
      </w:r>
    </w:p>
    <w:p w:rsidR="005F1EA7" w:rsidRPr="005F1EA7" w:rsidRDefault="005F1EA7" w:rsidP="005F1EA7">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5F1EA7">
        <w:rPr>
          <w:rFonts w:ascii="Times New Roman" w:eastAsia="Times New Roman" w:hAnsi="Times New Roman" w:cs="Times New Roman"/>
          <w:color w:val="202020"/>
          <w:sz w:val="24"/>
          <w:szCs w:val="24"/>
          <w:lang w:eastAsia="en-GB"/>
        </w:rPr>
        <w:lastRenderedPageBreak/>
        <w:t>Does spare capacity matter?</w:t>
      </w:r>
    </w:p>
    <w:p w:rsidR="005F1EA7" w:rsidRPr="005F1EA7" w:rsidRDefault="005F1EA7" w:rsidP="005F1EA7">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5F1EA7">
        <w:rPr>
          <w:rFonts w:ascii="Times New Roman" w:eastAsia="Times New Roman" w:hAnsi="Times New Roman" w:cs="Times New Roman"/>
          <w:color w:val="202020"/>
          <w:sz w:val="24"/>
          <w:szCs w:val="24"/>
          <w:lang w:eastAsia="en-GB"/>
        </w:rPr>
        <w:t>There are some potential downsides to operating with spare capacity</w:t>
      </w:r>
      <w:proofErr w:type="gramStart"/>
      <w:r w:rsidRPr="005F1EA7">
        <w:rPr>
          <w:rFonts w:ascii="Times New Roman" w:eastAsia="Times New Roman" w:hAnsi="Times New Roman" w:cs="Times New Roman"/>
          <w:color w:val="202020"/>
          <w:sz w:val="24"/>
          <w:szCs w:val="24"/>
          <w:lang w:eastAsia="en-GB"/>
        </w:rPr>
        <w:t>:</w:t>
      </w:r>
      <w:proofErr w:type="gramEnd"/>
      <w:r w:rsidRPr="005F1EA7">
        <w:rPr>
          <w:rFonts w:ascii="Times New Roman" w:eastAsia="Times New Roman" w:hAnsi="Times New Roman" w:cs="Times New Roman"/>
          <w:color w:val="202020"/>
          <w:sz w:val="24"/>
          <w:szCs w:val="24"/>
          <w:lang w:eastAsia="en-GB"/>
        </w:rPr>
        <w:br/>
      </w:r>
      <w:r w:rsidRPr="005F1EA7">
        <w:rPr>
          <w:rFonts w:ascii="Times New Roman" w:eastAsia="Times New Roman" w:hAnsi="Times New Roman" w:cs="Times New Roman"/>
          <w:color w:val="202020"/>
          <w:sz w:val="24"/>
          <w:szCs w:val="24"/>
          <w:lang w:eastAsia="en-GB"/>
        </w:rPr>
        <w:br/>
        <w:t>- Higher fixed costs per unit produced implies lower profitability than could be achieved</w:t>
      </w:r>
      <w:r w:rsidRPr="005F1EA7">
        <w:rPr>
          <w:rFonts w:ascii="Times New Roman" w:eastAsia="Times New Roman" w:hAnsi="Times New Roman" w:cs="Times New Roman"/>
          <w:color w:val="202020"/>
          <w:sz w:val="24"/>
          <w:szCs w:val="24"/>
          <w:lang w:eastAsia="en-GB"/>
        </w:rPr>
        <w:br/>
        <w:t>- De-motivated employees: boredom, fear of job losses (factory workers who have been made redundant often say that they could “see it coming” because production had been quiet</w:t>
      </w:r>
      <w:r w:rsidRPr="005F1EA7">
        <w:rPr>
          <w:rFonts w:ascii="Times New Roman" w:eastAsia="Times New Roman" w:hAnsi="Times New Roman" w:cs="Times New Roman"/>
          <w:color w:val="202020"/>
          <w:sz w:val="24"/>
          <w:szCs w:val="24"/>
          <w:lang w:eastAsia="en-GB"/>
        </w:rPr>
        <w:br/>
        <w:t>- The opportunity cost of the spare capacity - the returns foregone from the cash invested</w:t>
      </w:r>
    </w:p>
    <w:p w:rsidR="005F1EA7" w:rsidRPr="005F1EA7" w:rsidRDefault="005F1EA7" w:rsidP="005F1EA7">
      <w:pPr>
        <w:spacing w:after="0" w:line="360" w:lineRule="atLeast"/>
        <w:rPr>
          <w:rFonts w:ascii="Times New Roman" w:eastAsia="Times New Roman" w:hAnsi="Times New Roman" w:cs="Times New Roman"/>
          <w:color w:val="202020"/>
          <w:sz w:val="24"/>
          <w:szCs w:val="24"/>
          <w:lang w:eastAsia="en-GB"/>
        </w:rPr>
      </w:pPr>
      <w:r w:rsidRPr="005F1EA7">
        <w:rPr>
          <w:rFonts w:ascii="Times New Roman" w:eastAsia="Times New Roman" w:hAnsi="Times New Roman" w:cs="Times New Roman"/>
          <w:color w:val="202020"/>
          <w:sz w:val="24"/>
          <w:szCs w:val="24"/>
          <w:lang w:eastAsia="en-GB"/>
        </w:rPr>
        <w:t>However, it is often said that a business should maintain a capacity buffer - somewhere around 10% of capacity to allow for unexpected demand, staff training and development. Spare capacity can be useful in that it allows businesses to respond to short-term or an unexpected increase in demand, when there is some productive slack, supply is price elastic. It also provides time for maintenance, repairs and employee training.</w:t>
      </w:r>
    </w:p>
    <w:p w:rsidR="005F1EA7" w:rsidRDefault="005F1EA7" w:rsidP="00243052">
      <w:pPr>
        <w:spacing w:after="0" w:line="360" w:lineRule="atLeast"/>
        <w:outlineLvl w:val="0"/>
        <w:rPr>
          <w:rFonts w:ascii="Times New Roman" w:eastAsia="Times New Roman" w:hAnsi="Times New Roman" w:cs="Times New Roman"/>
          <w:b/>
          <w:bCs/>
          <w:color w:val="202020"/>
          <w:kern w:val="36"/>
          <w:sz w:val="48"/>
          <w:szCs w:val="48"/>
          <w:u w:val="single"/>
          <w:lang w:eastAsia="en-GB"/>
        </w:rPr>
      </w:pPr>
    </w:p>
    <w:p w:rsidR="005F1EA7" w:rsidRDefault="005F1EA7" w:rsidP="00243052">
      <w:pPr>
        <w:spacing w:after="0" w:line="360" w:lineRule="atLeast"/>
        <w:outlineLvl w:val="0"/>
        <w:rPr>
          <w:rFonts w:ascii="Times New Roman" w:eastAsia="Times New Roman" w:hAnsi="Times New Roman" w:cs="Times New Roman"/>
          <w:b/>
          <w:bCs/>
          <w:color w:val="202020"/>
          <w:kern w:val="36"/>
          <w:sz w:val="48"/>
          <w:szCs w:val="48"/>
          <w:u w:val="single"/>
          <w:lang w:eastAsia="en-GB"/>
        </w:rPr>
      </w:pPr>
    </w:p>
    <w:p w:rsidR="005F1EA7" w:rsidRDefault="005F1EA7" w:rsidP="00243052">
      <w:pPr>
        <w:spacing w:after="0" w:line="360" w:lineRule="atLeast"/>
        <w:outlineLvl w:val="0"/>
        <w:rPr>
          <w:rFonts w:ascii="Times New Roman" w:eastAsia="Times New Roman" w:hAnsi="Times New Roman" w:cs="Times New Roman"/>
          <w:b/>
          <w:bCs/>
          <w:color w:val="202020"/>
          <w:kern w:val="36"/>
          <w:sz w:val="48"/>
          <w:szCs w:val="48"/>
          <w:u w:val="single"/>
          <w:lang w:eastAsia="en-GB"/>
        </w:rPr>
      </w:pPr>
    </w:p>
    <w:p w:rsidR="00243052" w:rsidRPr="00243052" w:rsidRDefault="00243052" w:rsidP="00243052">
      <w:pPr>
        <w:spacing w:after="0" w:line="360" w:lineRule="atLeast"/>
        <w:outlineLvl w:val="0"/>
        <w:rPr>
          <w:rFonts w:ascii="Times New Roman" w:eastAsia="Times New Roman" w:hAnsi="Times New Roman" w:cs="Times New Roman"/>
          <w:b/>
          <w:bCs/>
          <w:color w:val="202020"/>
          <w:kern w:val="36"/>
          <w:sz w:val="48"/>
          <w:szCs w:val="48"/>
          <w:u w:val="single"/>
          <w:lang w:eastAsia="en-GB"/>
        </w:rPr>
      </w:pPr>
      <w:r w:rsidRPr="00243052">
        <w:rPr>
          <w:rFonts w:ascii="Times New Roman" w:eastAsia="Times New Roman" w:hAnsi="Times New Roman" w:cs="Times New Roman"/>
          <w:b/>
          <w:bCs/>
          <w:color w:val="202020"/>
          <w:kern w:val="36"/>
          <w:sz w:val="48"/>
          <w:szCs w:val="48"/>
          <w:u w:val="single"/>
          <w:lang w:eastAsia="en-GB"/>
        </w:rPr>
        <w:t>Linking Output Gap to other Macro Issues</w:t>
      </w:r>
    </w:p>
    <w:p w:rsidR="00243052" w:rsidRPr="00243052" w:rsidRDefault="00243052" w:rsidP="00243052">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243052">
        <w:rPr>
          <w:rFonts w:ascii="Times New Roman" w:eastAsia="Times New Roman" w:hAnsi="Times New Roman" w:cs="Times New Roman"/>
          <w:noProof/>
          <w:color w:val="202020"/>
          <w:sz w:val="24"/>
          <w:szCs w:val="24"/>
          <w:lang w:eastAsia="en-GB"/>
        </w:rPr>
        <w:drawing>
          <wp:inline distT="0" distB="0" distL="0" distR="0" wp14:anchorId="269B2755" wp14:editId="2940A552">
            <wp:extent cx="4676775" cy="3971925"/>
            <wp:effectExtent l="0" t="0" r="9525" b="9525"/>
            <wp:docPr id="74" name="Picture 25" descr="http://www.tutor2u.net/blog/files/Q_Gap_Job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tutor2u.net/blog/files/Q_Gap_Jobs.gif"/>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676775" cy="3971925"/>
                    </a:xfrm>
                    <a:prstGeom prst="rect">
                      <a:avLst/>
                    </a:prstGeom>
                    <a:noFill/>
                    <a:ln>
                      <a:noFill/>
                    </a:ln>
                  </pic:spPr>
                </pic:pic>
              </a:graphicData>
            </a:graphic>
          </wp:inline>
        </w:drawing>
      </w:r>
    </w:p>
    <w:p w:rsidR="00243052" w:rsidRPr="00243052" w:rsidRDefault="00243052" w:rsidP="00243052">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243052">
        <w:rPr>
          <w:rFonts w:ascii="Times New Roman" w:eastAsia="Times New Roman" w:hAnsi="Times New Roman" w:cs="Times New Roman"/>
          <w:color w:val="202020"/>
          <w:sz w:val="24"/>
          <w:szCs w:val="24"/>
          <w:lang w:eastAsia="en-GB"/>
        </w:rPr>
        <w:t xml:space="preserve">How much spare capacity does an economy have to meet a rise in demand? How close is an economy to operating at its productive potential? These sorts of questions link to an important concept – the output gap. The output gap is the difference between the actual level of national output and its potential level and is usually expressed as a percentage of the level </w:t>
      </w:r>
      <w:r w:rsidRPr="00243052">
        <w:rPr>
          <w:rFonts w:ascii="Times New Roman" w:eastAsia="Times New Roman" w:hAnsi="Times New Roman" w:cs="Times New Roman"/>
          <w:color w:val="202020"/>
          <w:sz w:val="24"/>
          <w:szCs w:val="24"/>
          <w:lang w:eastAsia="en-GB"/>
        </w:rPr>
        <w:lastRenderedPageBreak/>
        <w:t>of potential output. In this revision blog we link the output gap to aspects of macroeconomic performance.</w:t>
      </w:r>
    </w:p>
    <w:p w:rsidR="00243052" w:rsidRPr="00243052" w:rsidRDefault="00243052" w:rsidP="00243052">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243052">
        <w:rPr>
          <w:rFonts w:ascii="Times New Roman" w:eastAsia="Times New Roman" w:hAnsi="Times New Roman" w:cs="Times New Roman"/>
          <w:b/>
          <w:bCs/>
          <w:color w:val="202020"/>
          <w:sz w:val="24"/>
          <w:szCs w:val="24"/>
          <w:lang w:eastAsia="en-GB"/>
        </w:rPr>
        <w:t>Negative output gap – unemployment and deflation risks</w:t>
      </w:r>
    </w:p>
    <w:p w:rsidR="00243052" w:rsidRPr="00243052" w:rsidRDefault="00243052" w:rsidP="00243052">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243052">
        <w:rPr>
          <w:rFonts w:ascii="Times New Roman" w:eastAsia="Times New Roman" w:hAnsi="Times New Roman" w:cs="Times New Roman"/>
          <w:color w:val="202020"/>
          <w:sz w:val="24"/>
          <w:szCs w:val="24"/>
          <w:lang w:eastAsia="en-GB"/>
        </w:rPr>
        <w:t>If actual GDP is less than potential GDP there is a negative output gap. Some factor resources are under-utilised and the main macroeconomic problem is likely to be higher than average unemployment and also weak business profits and investment.</w:t>
      </w:r>
    </w:p>
    <w:p w:rsidR="00243052" w:rsidRPr="00243052" w:rsidRDefault="00243052" w:rsidP="00243052">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243052">
        <w:rPr>
          <w:rFonts w:ascii="Times New Roman" w:eastAsia="Times New Roman" w:hAnsi="Times New Roman" w:cs="Times New Roman"/>
          <w:color w:val="202020"/>
          <w:sz w:val="24"/>
          <w:szCs w:val="24"/>
          <w:lang w:eastAsia="en-GB"/>
        </w:rPr>
        <w:t>A second possible consequence from an economy operating with a large negative output gap is that there is deflationary pressure on prices and wages. Businesses left with unsold goods and services and a large margin of productive slack might choose to engage in heavy price discounts, or look to squeeze their costs including prices paid to suppliers and wages paid to their employees.</w:t>
      </w:r>
    </w:p>
    <w:p w:rsidR="00243052" w:rsidRPr="00243052" w:rsidRDefault="00243052" w:rsidP="00243052">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243052">
        <w:rPr>
          <w:rFonts w:ascii="Times New Roman" w:eastAsia="Times New Roman" w:hAnsi="Times New Roman" w:cs="Times New Roman"/>
          <w:color w:val="202020"/>
          <w:sz w:val="24"/>
          <w:szCs w:val="24"/>
          <w:lang w:eastAsia="en-GB"/>
        </w:rPr>
        <w:t>A rising number of people out of work indicate an excess supply of labour in the factor market which means there is downward pressure on real wage rates.</w:t>
      </w:r>
    </w:p>
    <w:p w:rsidR="00243052" w:rsidRPr="00243052" w:rsidRDefault="00243052" w:rsidP="00243052">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243052">
        <w:rPr>
          <w:rFonts w:ascii="Times New Roman" w:eastAsia="Times New Roman" w:hAnsi="Times New Roman" w:cs="Times New Roman"/>
          <w:color w:val="202020"/>
          <w:sz w:val="24"/>
          <w:szCs w:val="24"/>
          <w:lang w:eastAsia="en-GB"/>
        </w:rPr>
        <w:t>A negative output gap also causes a worsening of government finances – we have seen in the current recession how badly tax revenues have been affected by the slump in demand, profits and the subsequent rise in unemployment. The UK Treasury estimates that this ‘credit-crunch’ recession may have led to a permanent fall in real national output of perhaps 5% of GDP.</w:t>
      </w:r>
    </w:p>
    <w:p w:rsidR="00243052" w:rsidRPr="00243052" w:rsidRDefault="00243052" w:rsidP="00243052">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243052">
        <w:rPr>
          <w:rFonts w:ascii="Times New Roman" w:eastAsia="Times New Roman" w:hAnsi="Times New Roman" w:cs="Times New Roman"/>
          <w:b/>
          <w:bCs/>
          <w:color w:val="202020"/>
          <w:sz w:val="24"/>
          <w:szCs w:val="24"/>
          <w:lang w:eastAsia="en-GB"/>
        </w:rPr>
        <w:t>Positive output gap – upward pressure on inflation and a widening trade deficit</w:t>
      </w:r>
    </w:p>
    <w:p w:rsidR="00243052" w:rsidRPr="00243052" w:rsidRDefault="00243052" w:rsidP="00243052">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243052">
        <w:rPr>
          <w:rFonts w:ascii="Times New Roman" w:eastAsia="Times New Roman" w:hAnsi="Times New Roman" w:cs="Times New Roman"/>
          <w:color w:val="202020"/>
          <w:sz w:val="24"/>
          <w:szCs w:val="24"/>
          <w:lang w:eastAsia="en-GB"/>
        </w:rPr>
        <w:t>If actual GDP is greater than potential GDP then there is a positive output gap. Some resources including labour are likely to be working beyond their normal capacity e.g. making extra use of shift work and overtime. The main problem is likely to be an acceleration of demand pull and cost-push inflation. Shortages of labour put upward pressure on wage rates, and in the next time period, a rise in wage rates shifts SRAS upwards until actual and potential GDP are identical – assuming labour markets are flexible.</w:t>
      </w:r>
    </w:p>
    <w:p w:rsidR="00243052" w:rsidRDefault="00243052" w:rsidP="00243052">
      <w:pPr>
        <w:spacing w:after="0" w:line="360" w:lineRule="atLeast"/>
        <w:rPr>
          <w:rFonts w:ascii="Times New Roman" w:eastAsia="Times New Roman" w:hAnsi="Times New Roman" w:cs="Times New Roman"/>
          <w:color w:val="202020"/>
          <w:sz w:val="24"/>
          <w:szCs w:val="24"/>
          <w:lang w:eastAsia="en-GB"/>
        </w:rPr>
      </w:pPr>
      <w:r w:rsidRPr="00243052">
        <w:rPr>
          <w:rFonts w:ascii="Times New Roman" w:eastAsia="Times New Roman" w:hAnsi="Times New Roman" w:cs="Times New Roman"/>
          <w:color w:val="202020"/>
          <w:sz w:val="24"/>
          <w:szCs w:val="24"/>
          <w:lang w:eastAsia="en-GB"/>
        </w:rPr>
        <w:t>Excess demand in an economy can also lead to a worsening of a country’s trade balance as imports of goods and services flow in to satisfy the demands of consumers and manufacturers.</w:t>
      </w:r>
    </w:p>
    <w:p w:rsidR="00F84AB2" w:rsidRDefault="00F84AB2" w:rsidP="00243052">
      <w:pPr>
        <w:spacing w:after="0" w:line="360" w:lineRule="atLeast"/>
        <w:rPr>
          <w:rFonts w:ascii="Times New Roman" w:eastAsia="Times New Roman" w:hAnsi="Times New Roman" w:cs="Times New Roman"/>
          <w:color w:val="202020"/>
          <w:sz w:val="24"/>
          <w:szCs w:val="24"/>
          <w:lang w:eastAsia="en-GB"/>
        </w:rPr>
      </w:pPr>
    </w:p>
    <w:p w:rsidR="00F84AB2" w:rsidRDefault="00F84AB2" w:rsidP="00243052">
      <w:pPr>
        <w:spacing w:after="0" w:line="360" w:lineRule="atLeast"/>
        <w:rPr>
          <w:rFonts w:ascii="Times New Roman" w:eastAsia="Times New Roman" w:hAnsi="Times New Roman" w:cs="Times New Roman"/>
          <w:color w:val="202020"/>
          <w:sz w:val="24"/>
          <w:szCs w:val="24"/>
          <w:lang w:eastAsia="en-GB"/>
        </w:rPr>
      </w:pPr>
    </w:p>
    <w:p w:rsidR="004E209E" w:rsidRPr="004E209E" w:rsidRDefault="004E209E" w:rsidP="004E209E">
      <w:pPr>
        <w:shd w:val="clear" w:color="auto" w:fill="FFFFFF"/>
        <w:spacing w:before="45" w:after="195" w:line="510" w:lineRule="atLeast"/>
        <w:ind w:right="-2400"/>
        <w:outlineLvl w:val="0"/>
        <w:rPr>
          <w:rFonts w:ascii="Times New Roman" w:eastAsia="Times New Roman" w:hAnsi="Times New Roman" w:cs="Times New Roman"/>
          <w:b/>
          <w:bCs/>
          <w:color w:val="505050"/>
          <w:spacing w:val="-15"/>
          <w:kern w:val="36"/>
          <w:sz w:val="48"/>
          <w:szCs w:val="48"/>
          <w:u w:val="single"/>
          <w:lang w:eastAsia="en-GB"/>
        </w:rPr>
      </w:pPr>
      <w:r w:rsidRPr="004E209E">
        <w:rPr>
          <w:rFonts w:ascii="Times New Roman" w:eastAsia="Times New Roman" w:hAnsi="Times New Roman" w:cs="Times New Roman"/>
          <w:b/>
          <w:bCs/>
          <w:color w:val="505050"/>
          <w:spacing w:val="-15"/>
          <w:kern w:val="36"/>
          <w:sz w:val="48"/>
          <w:szCs w:val="48"/>
          <w:u w:val="single"/>
          <w:lang w:eastAsia="en-GB"/>
        </w:rPr>
        <w:t>Beyond GDP: Well-being</w:t>
      </w:r>
    </w:p>
    <w:p w:rsidR="004E209E" w:rsidRPr="004E209E" w:rsidRDefault="004E209E" w:rsidP="004E209E">
      <w:pPr>
        <w:shd w:val="clear" w:color="auto" w:fill="FFFFFF"/>
        <w:spacing w:line="240" w:lineRule="atLeast"/>
        <w:rPr>
          <w:rFonts w:ascii="Times New Roman" w:eastAsia="Times New Roman" w:hAnsi="Times New Roman" w:cs="Times New Roman"/>
          <w:color w:val="505050"/>
          <w:sz w:val="24"/>
          <w:szCs w:val="24"/>
          <w:lang w:eastAsia="en-GB"/>
        </w:rPr>
      </w:pPr>
      <w:r w:rsidRPr="004E209E">
        <w:rPr>
          <w:rFonts w:ascii="Times New Roman" w:eastAsia="Times New Roman" w:hAnsi="Times New Roman" w:cs="Times New Roman"/>
          <w:noProof/>
          <w:color w:val="505050"/>
          <w:sz w:val="24"/>
          <w:szCs w:val="24"/>
          <w:lang w:eastAsia="en-GB"/>
        </w:rPr>
        <w:lastRenderedPageBreak/>
        <w:drawing>
          <wp:inline distT="0" distB="0" distL="0" distR="0" wp14:anchorId="08F7171B" wp14:editId="0A3E13FE">
            <wp:extent cx="5943600" cy="3343275"/>
            <wp:effectExtent l="0" t="0" r="0" b="9525"/>
            <wp:docPr id="61" name="Picture 61" descr="Mon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oney"/>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rsidR="004E209E" w:rsidRDefault="00817E5A" w:rsidP="004E209E">
      <w:pPr>
        <w:shd w:val="clear" w:color="auto" w:fill="FFFFFF"/>
        <w:spacing w:after="270" w:line="270" w:lineRule="atLeast"/>
        <w:rPr>
          <w:rFonts w:ascii="Times New Roman" w:eastAsia="Times New Roman" w:hAnsi="Times New Roman" w:cs="Times New Roman"/>
          <w:b/>
          <w:bCs/>
          <w:color w:val="505050"/>
          <w:sz w:val="24"/>
          <w:szCs w:val="24"/>
          <w:lang w:eastAsia="en-GB"/>
        </w:rPr>
      </w:pPr>
      <w:hyperlink r:id="rId159" w:history="1">
        <w:r w:rsidR="004E209E" w:rsidRPr="005424EF">
          <w:rPr>
            <w:rStyle w:val="Hyperlink"/>
            <w:rFonts w:ascii="Times New Roman" w:eastAsia="Times New Roman" w:hAnsi="Times New Roman" w:cs="Times New Roman"/>
            <w:b/>
            <w:bCs/>
            <w:sz w:val="24"/>
            <w:szCs w:val="24"/>
            <w:lang w:eastAsia="en-GB"/>
          </w:rPr>
          <w:t>http://www.bbc.co.uk/news/business-30588469</w:t>
        </w:r>
      </w:hyperlink>
      <w:r w:rsidR="004E209E">
        <w:rPr>
          <w:rFonts w:ascii="Times New Roman" w:eastAsia="Times New Roman" w:hAnsi="Times New Roman" w:cs="Times New Roman"/>
          <w:b/>
          <w:bCs/>
          <w:color w:val="505050"/>
          <w:sz w:val="24"/>
          <w:szCs w:val="24"/>
          <w:lang w:eastAsia="en-GB"/>
        </w:rPr>
        <w:t xml:space="preserve"> </w:t>
      </w:r>
    </w:p>
    <w:p w:rsidR="004E209E" w:rsidRPr="004E209E" w:rsidRDefault="004E209E" w:rsidP="004E209E">
      <w:pPr>
        <w:shd w:val="clear" w:color="auto" w:fill="FFFFFF"/>
        <w:spacing w:after="270" w:line="270" w:lineRule="atLeast"/>
        <w:rPr>
          <w:rFonts w:ascii="Times New Roman" w:eastAsia="Times New Roman" w:hAnsi="Times New Roman" w:cs="Times New Roman"/>
          <w:b/>
          <w:bCs/>
          <w:color w:val="333333"/>
          <w:sz w:val="24"/>
          <w:szCs w:val="24"/>
          <w:lang w:eastAsia="en-GB"/>
        </w:rPr>
      </w:pPr>
      <w:r w:rsidRPr="004E209E">
        <w:rPr>
          <w:rFonts w:ascii="Times New Roman" w:eastAsia="Times New Roman" w:hAnsi="Times New Roman" w:cs="Times New Roman"/>
          <w:b/>
          <w:bCs/>
          <w:color w:val="333333"/>
          <w:sz w:val="24"/>
          <w:szCs w:val="24"/>
          <w:lang w:eastAsia="en-GB"/>
        </w:rPr>
        <w:t>The holidays are a good time to reflect on well-being. The ONS has done so, releasing alongside its latest GDP estimate an assessment of income that is intended to provide a more comprehensive picture of economic prosperity.</w:t>
      </w:r>
    </w:p>
    <w:p w:rsidR="004E209E" w:rsidRPr="004E209E" w:rsidRDefault="004E209E" w:rsidP="004E209E">
      <w:pPr>
        <w:shd w:val="clear" w:color="auto" w:fill="FFFFFF"/>
        <w:spacing w:after="270" w:line="270" w:lineRule="atLeast"/>
        <w:rPr>
          <w:rFonts w:ascii="Times New Roman" w:eastAsia="Times New Roman" w:hAnsi="Times New Roman" w:cs="Times New Roman"/>
          <w:color w:val="333333"/>
          <w:sz w:val="24"/>
          <w:szCs w:val="24"/>
          <w:lang w:eastAsia="en-GB"/>
        </w:rPr>
      </w:pPr>
      <w:r w:rsidRPr="004E209E">
        <w:rPr>
          <w:rFonts w:ascii="Times New Roman" w:eastAsia="Times New Roman" w:hAnsi="Times New Roman" w:cs="Times New Roman"/>
          <w:color w:val="333333"/>
          <w:sz w:val="24"/>
          <w:szCs w:val="24"/>
          <w:lang w:eastAsia="en-GB"/>
        </w:rPr>
        <w:t xml:space="preserve">It's a theme that I'll be exploring in the </w:t>
      </w:r>
      <w:proofErr w:type="gramStart"/>
      <w:r w:rsidRPr="004E209E">
        <w:rPr>
          <w:rFonts w:ascii="Times New Roman" w:eastAsia="Times New Roman" w:hAnsi="Times New Roman" w:cs="Times New Roman"/>
          <w:color w:val="333333"/>
          <w:sz w:val="24"/>
          <w:szCs w:val="24"/>
          <w:lang w:eastAsia="en-GB"/>
        </w:rPr>
        <w:t>new year</w:t>
      </w:r>
      <w:proofErr w:type="gramEnd"/>
      <w:r w:rsidRPr="004E209E">
        <w:rPr>
          <w:rFonts w:ascii="Times New Roman" w:eastAsia="Times New Roman" w:hAnsi="Times New Roman" w:cs="Times New Roman"/>
          <w:color w:val="333333"/>
          <w:sz w:val="24"/>
          <w:szCs w:val="24"/>
          <w:lang w:eastAsia="en-GB"/>
        </w:rPr>
        <w:t xml:space="preserve"> as I prepare for an Analysis programme on Radio 4 on this topic.</w:t>
      </w:r>
    </w:p>
    <w:p w:rsidR="004E209E" w:rsidRPr="004E209E" w:rsidRDefault="004E209E" w:rsidP="004E209E">
      <w:pPr>
        <w:shd w:val="clear" w:color="auto" w:fill="FFFFFF"/>
        <w:spacing w:after="270" w:line="270" w:lineRule="atLeast"/>
        <w:rPr>
          <w:rFonts w:ascii="Times New Roman" w:eastAsia="Times New Roman" w:hAnsi="Times New Roman" w:cs="Times New Roman"/>
          <w:color w:val="333333"/>
          <w:sz w:val="24"/>
          <w:szCs w:val="24"/>
          <w:lang w:eastAsia="en-GB"/>
        </w:rPr>
      </w:pPr>
      <w:r w:rsidRPr="004E209E">
        <w:rPr>
          <w:rFonts w:ascii="Times New Roman" w:eastAsia="Times New Roman" w:hAnsi="Times New Roman" w:cs="Times New Roman"/>
          <w:color w:val="333333"/>
          <w:sz w:val="24"/>
          <w:szCs w:val="24"/>
          <w:lang w:eastAsia="en-GB"/>
        </w:rPr>
        <w:t>Firstly, is it more informative than GDP alone?</w:t>
      </w:r>
    </w:p>
    <w:p w:rsidR="004E209E" w:rsidRPr="004E209E" w:rsidRDefault="004E209E" w:rsidP="004E209E">
      <w:pPr>
        <w:shd w:val="clear" w:color="auto" w:fill="FFFFFF"/>
        <w:spacing w:after="270" w:line="270" w:lineRule="atLeast"/>
        <w:rPr>
          <w:rFonts w:ascii="Times New Roman" w:eastAsia="Times New Roman" w:hAnsi="Times New Roman" w:cs="Times New Roman"/>
          <w:color w:val="333333"/>
          <w:sz w:val="24"/>
          <w:szCs w:val="24"/>
          <w:lang w:eastAsia="en-GB"/>
        </w:rPr>
      </w:pPr>
      <w:r w:rsidRPr="004E209E">
        <w:rPr>
          <w:rFonts w:ascii="Times New Roman" w:eastAsia="Times New Roman" w:hAnsi="Times New Roman" w:cs="Times New Roman"/>
          <w:color w:val="333333"/>
          <w:sz w:val="24"/>
          <w:szCs w:val="24"/>
          <w:lang w:eastAsia="en-GB"/>
        </w:rPr>
        <w:t>It seems so. GDP told us that the economy is growing well at 0.7% in the third quarter of 2014. But revisions to previous quarters meant that, on an annual basis, the economy is expanding more slowly than previously estimated at 2.6% instead of 3%.</w:t>
      </w:r>
    </w:p>
    <w:p w:rsidR="004E209E" w:rsidRPr="004E209E" w:rsidRDefault="004E209E" w:rsidP="004E209E">
      <w:pPr>
        <w:shd w:val="clear" w:color="auto" w:fill="FFFFFF"/>
        <w:spacing w:after="270" w:line="270" w:lineRule="atLeast"/>
        <w:rPr>
          <w:rFonts w:ascii="Times New Roman" w:eastAsia="Times New Roman" w:hAnsi="Times New Roman" w:cs="Times New Roman"/>
          <w:color w:val="333333"/>
          <w:sz w:val="24"/>
          <w:szCs w:val="24"/>
          <w:lang w:eastAsia="en-GB"/>
        </w:rPr>
      </w:pPr>
      <w:r w:rsidRPr="004E209E">
        <w:rPr>
          <w:rFonts w:ascii="Times New Roman" w:eastAsia="Times New Roman" w:hAnsi="Times New Roman" w:cs="Times New Roman"/>
          <w:color w:val="333333"/>
          <w:sz w:val="24"/>
          <w:szCs w:val="24"/>
          <w:lang w:eastAsia="en-GB"/>
        </w:rPr>
        <w:t xml:space="preserve">GDP per head told us rather more. GDP per capita grew by 0.6%, </w:t>
      </w:r>
      <w:proofErr w:type="gramStart"/>
      <w:r w:rsidRPr="004E209E">
        <w:rPr>
          <w:rFonts w:ascii="Times New Roman" w:eastAsia="Times New Roman" w:hAnsi="Times New Roman" w:cs="Times New Roman"/>
          <w:color w:val="333333"/>
          <w:sz w:val="24"/>
          <w:szCs w:val="24"/>
          <w:lang w:eastAsia="en-GB"/>
        </w:rPr>
        <w:t>so</w:t>
      </w:r>
      <w:proofErr w:type="gramEnd"/>
      <w:r w:rsidRPr="004E209E">
        <w:rPr>
          <w:rFonts w:ascii="Times New Roman" w:eastAsia="Times New Roman" w:hAnsi="Times New Roman" w:cs="Times New Roman"/>
          <w:color w:val="333333"/>
          <w:sz w:val="24"/>
          <w:szCs w:val="24"/>
          <w:lang w:eastAsia="en-GB"/>
        </w:rPr>
        <w:t xml:space="preserve"> more slowly than the economy as a whole.</w:t>
      </w:r>
    </w:p>
    <w:p w:rsidR="004E209E" w:rsidRPr="004E209E" w:rsidRDefault="004E209E" w:rsidP="004E209E">
      <w:pPr>
        <w:shd w:val="clear" w:color="auto" w:fill="FFFFFF"/>
        <w:spacing w:after="270" w:line="270" w:lineRule="atLeast"/>
        <w:rPr>
          <w:rFonts w:ascii="Times New Roman" w:eastAsia="Times New Roman" w:hAnsi="Times New Roman" w:cs="Times New Roman"/>
          <w:color w:val="333333"/>
          <w:sz w:val="24"/>
          <w:szCs w:val="24"/>
          <w:lang w:eastAsia="en-GB"/>
        </w:rPr>
      </w:pPr>
      <w:r w:rsidRPr="004E209E">
        <w:rPr>
          <w:rFonts w:ascii="Times New Roman" w:eastAsia="Times New Roman" w:hAnsi="Times New Roman" w:cs="Times New Roman"/>
          <w:color w:val="333333"/>
          <w:sz w:val="24"/>
          <w:szCs w:val="24"/>
          <w:lang w:eastAsia="en-GB"/>
        </w:rPr>
        <w:t>Whereas GDP has recovered to pre-economic downturn levels and the services sector is now 7.2% above its pre-crisis peak (though not the other sectors such as manufacturing), GDP per head is still 1.8% below what it was before the crisis. Worse, net national disposable income (that's a mouthful), or the income of UK residents, has remained flat for nearly three years and remains 5.6% below pre-crisis levels.</w:t>
      </w:r>
    </w:p>
    <w:p w:rsidR="004E209E" w:rsidRPr="004E209E" w:rsidRDefault="004E209E" w:rsidP="004E209E">
      <w:pPr>
        <w:shd w:val="clear" w:color="auto" w:fill="FFFFFF"/>
        <w:spacing w:after="270" w:line="270" w:lineRule="atLeast"/>
        <w:rPr>
          <w:rFonts w:ascii="Times New Roman" w:eastAsia="Times New Roman" w:hAnsi="Times New Roman" w:cs="Times New Roman"/>
          <w:color w:val="333333"/>
          <w:sz w:val="24"/>
          <w:szCs w:val="24"/>
          <w:lang w:eastAsia="en-GB"/>
        </w:rPr>
      </w:pPr>
      <w:r w:rsidRPr="004E209E">
        <w:rPr>
          <w:rFonts w:ascii="Times New Roman" w:eastAsia="Times New Roman" w:hAnsi="Times New Roman" w:cs="Times New Roman"/>
          <w:color w:val="333333"/>
          <w:sz w:val="24"/>
          <w:szCs w:val="24"/>
          <w:lang w:eastAsia="en-GB"/>
        </w:rPr>
        <w:t>Taken together, it's unsurprising that median incomes - that's the income of the middle person and not the average of all of the people - fell to £23,300 in 2012-13, which is the lowest in a decade.</w:t>
      </w:r>
    </w:p>
    <w:p w:rsidR="004E209E" w:rsidRPr="004E209E" w:rsidRDefault="004E209E" w:rsidP="004E209E">
      <w:pPr>
        <w:shd w:val="clear" w:color="auto" w:fill="FFFFFF"/>
        <w:spacing w:after="270" w:line="270" w:lineRule="atLeast"/>
        <w:rPr>
          <w:rFonts w:ascii="Times New Roman" w:eastAsia="Times New Roman" w:hAnsi="Times New Roman" w:cs="Times New Roman"/>
          <w:color w:val="333333"/>
          <w:sz w:val="24"/>
          <w:szCs w:val="24"/>
          <w:lang w:eastAsia="en-GB"/>
        </w:rPr>
      </w:pPr>
      <w:r w:rsidRPr="004E209E">
        <w:rPr>
          <w:rFonts w:ascii="Times New Roman" w:eastAsia="Times New Roman" w:hAnsi="Times New Roman" w:cs="Times New Roman"/>
          <w:color w:val="333333"/>
          <w:sz w:val="24"/>
          <w:szCs w:val="24"/>
          <w:lang w:eastAsia="en-GB"/>
        </w:rPr>
        <w:t>In addition, inequality has increased. The distribution of wealth has gone more to owners of capital than households.</w:t>
      </w:r>
    </w:p>
    <w:p w:rsidR="004E209E" w:rsidRPr="004E209E" w:rsidRDefault="004E209E" w:rsidP="004E209E">
      <w:pPr>
        <w:shd w:val="clear" w:color="auto" w:fill="FFFFFF"/>
        <w:spacing w:after="270" w:line="270" w:lineRule="atLeast"/>
        <w:rPr>
          <w:rFonts w:ascii="Times New Roman" w:eastAsia="Times New Roman" w:hAnsi="Times New Roman" w:cs="Times New Roman"/>
          <w:color w:val="333333"/>
          <w:sz w:val="24"/>
          <w:szCs w:val="24"/>
          <w:lang w:eastAsia="en-GB"/>
        </w:rPr>
      </w:pPr>
      <w:r w:rsidRPr="004E209E">
        <w:rPr>
          <w:rFonts w:ascii="Times New Roman" w:eastAsia="Times New Roman" w:hAnsi="Times New Roman" w:cs="Times New Roman"/>
          <w:color w:val="333333"/>
          <w:sz w:val="24"/>
          <w:szCs w:val="24"/>
          <w:lang w:eastAsia="en-GB"/>
        </w:rPr>
        <w:t>The net wealth of the UK economy grew by 4.4% last year to £7.6 trillion. However, household wealth rose by less than that, increasing by 2.6% - mainly because of increases in house prices.</w:t>
      </w:r>
    </w:p>
    <w:p w:rsidR="004E209E" w:rsidRPr="004E209E" w:rsidRDefault="004E209E" w:rsidP="004E209E">
      <w:pPr>
        <w:shd w:val="clear" w:color="auto" w:fill="FFFFFF"/>
        <w:spacing w:after="270" w:line="270" w:lineRule="atLeast"/>
        <w:rPr>
          <w:rFonts w:ascii="Times New Roman" w:eastAsia="Times New Roman" w:hAnsi="Times New Roman" w:cs="Times New Roman"/>
          <w:color w:val="333333"/>
          <w:sz w:val="24"/>
          <w:szCs w:val="24"/>
          <w:lang w:eastAsia="en-GB"/>
        </w:rPr>
      </w:pPr>
      <w:r w:rsidRPr="004E209E">
        <w:rPr>
          <w:rFonts w:ascii="Times New Roman" w:eastAsia="Times New Roman" w:hAnsi="Times New Roman" w:cs="Times New Roman"/>
          <w:color w:val="333333"/>
          <w:sz w:val="24"/>
          <w:szCs w:val="24"/>
          <w:lang w:eastAsia="en-GB"/>
        </w:rPr>
        <w:t>Meanwhile, the net wealth of financial corporations has skyrocketed by 373% to £421bn </w:t>
      </w:r>
      <w:hyperlink r:id="rId160" w:anchor="tab-Wealth" w:history="1">
        <w:r w:rsidRPr="004E209E">
          <w:rPr>
            <w:rFonts w:ascii="Times New Roman" w:eastAsia="Times New Roman" w:hAnsi="Times New Roman" w:cs="Times New Roman"/>
            <w:b/>
            <w:bCs/>
            <w:color w:val="4A7194"/>
            <w:sz w:val="24"/>
            <w:szCs w:val="24"/>
            <w:lang w:eastAsia="en-GB"/>
          </w:rPr>
          <w:t>in the past year</w:t>
        </w:r>
      </w:hyperlink>
      <w:r w:rsidRPr="004E209E">
        <w:rPr>
          <w:rFonts w:ascii="Times New Roman" w:eastAsia="Times New Roman" w:hAnsi="Times New Roman" w:cs="Times New Roman"/>
          <w:color w:val="333333"/>
          <w:sz w:val="24"/>
          <w:szCs w:val="24"/>
          <w:lang w:eastAsia="en-GB"/>
        </w:rPr>
        <w:t>.</w:t>
      </w:r>
    </w:p>
    <w:p w:rsidR="004E209E" w:rsidRPr="004E209E" w:rsidRDefault="004E209E" w:rsidP="004E209E">
      <w:pPr>
        <w:shd w:val="clear" w:color="auto" w:fill="FFFFFF"/>
        <w:spacing w:after="270" w:line="270" w:lineRule="atLeast"/>
        <w:rPr>
          <w:rFonts w:ascii="Times New Roman" w:eastAsia="Times New Roman" w:hAnsi="Times New Roman" w:cs="Times New Roman"/>
          <w:color w:val="333333"/>
          <w:sz w:val="24"/>
          <w:szCs w:val="24"/>
          <w:lang w:eastAsia="en-GB"/>
        </w:rPr>
      </w:pPr>
      <w:r w:rsidRPr="004E209E">
        <w:rPr>
          <w:rFonts w:ascii="Times New Roman" w:eastAsia="Times New Roman" w:hAnsi="Times New Roman" w:cs="Times New Roman"/>
          <w:color w:val="333333"/>
          <w:sz w:val="24"/>
          <w:szCs w:val="24"/>
          <w:lang w:eastAsia="en-GB"/>
        </w:rPr>
        <w:lastRenderedPageBreak/>
        <w:t xml:space="preserve">The increase in the value of financial assets, </w:t>
      </w:r>
      <w:proofErr w:type="spellStart"/>
      <w:r w:rsidRPr="004E209E">
        <w:rPr>
          <w:rFonts w:ascii="Times New Roman" w:eastAsia="Times New Roman" w:hAnsi="Times New Roman" w:cs="Times New Roman"/>
          <w:color w:val="333333"/>
          <w:sz w:val="24"/>
          <w:szCs w:val="24"/>
          <w:lang w:eastAsia="en-GB"/>
        </w:rPr>
        <w:t>eg</w:t>
      </w:r>
      <w:proofErr w:type="spellEnd"/>
      <w:r w:rsidRPr="004E209E">
        <w:rPr>
          <w:rFonts w:ascii="Times New Roman" w:eastAsia="Times New Roman" w:hAnsi="Times New Roman" w:cs="Times New Roman"/>
          <w:color w:val="333333"/>
          <w:sz w:val="24"/>
          <w:szCs w:val="24"/>
          <w:lang w:eastAsia="en-GB"/>
        </w:rPr>
        <w:t xml:space="preserve"> shares and deposits, is not solely a British phenomenon as cheap money has propelled stock indexes in the US to multiple highs in the past year. But, it's worrying that the increased wealth exacerbates inequality and hasn't found its way into the real economy. The wealth of non-financial corporations decreased in 2013.</w:t>
      </w:r>
    </w:p>
    <w:p w:rsidR="004E209E" w:rsidRPr="004E209E" w:rsidRDefault="004E209E" w:rsidP="004E209E">
      <w:pPr>
        <w:shd w:val="clear" w:color="auto" w:fill="FFFFFF"/>
        <w:spacing w:after="270" w:line="270" w:lineRule="atLeast"/>
        <w:rPr>
          <w:rFonts w:ascii="Times New Roman" w:eastAsia="Times New Roman" w:hAnsi="Times New Roman" w:cs="Times New Roman"/>
          <w:color w:val="333333"/>
          <w:sz w:val="24"/>
          <w:szCs w:val="24"/>
          <w:lang w:eastAsia="en-GB"/>
        </w:rPr>
      </w:pPr>
      <w:r w:rsidRPr="004E209E">
        <w:rPr>
          <w:rFonts w:ascii="Times New Roman" w:eastAsia="Times New Roman" w:hAnsi="Times New Roman" w:cs="Times New Roman"/>
          <w:color w:val="333333"/>
          <w:sz w:val="24"/>
          <w:szCs w:val="24"/>
          <w:lang w:eastAsia="en-GB"/>
        </w:rPr>
        <w:t>It's no wonder that even though the economy is improving and household incomes per head (adjusted for inflation) are now slightly above their pre-recession levels, the ONS finds that households feel that their financial situation has worsened slightly over the past year. It's worth remembering that how confident households are about the future affects their consumption and saving decisions, which are crucial to how an economy grows.</w:t>
      </w:r>
    </w:p>
    <w:p w:rsidR="004E209E" w:rsidRPr="004E209E" w:rsidRDefault="004E209E" w:rsidP="004E209E">
      <w:pPr>
        <w:shd w:val="clear" w:color="auto" w:fill="FFFFFF"/>
        <w:spacing w:after="270" w:line="270" w:lineRule="atLeast"/>
        <w:rPr>
          <w:rFonts w:ascii="Times New Roman" w:eastAsia="Times New Roman" w:hAnsi="Times New Roman" w:cs="Times New Roman"/>
          <w:color w:val="333333"/>
          <w:sz w:val="24"/>
          <w:szCs w:val="24"/>
          <w:lang w:eastAsia="en-GB"/>
        </w:rPr>
      </w:pPr>
      <w:r w:rsidRPr="004E209E">
        <w:rPr>
          <w:rFonts w:ascii="Times New Roman" w:eastAsia="Times New Roman" w:hAnsi="Times New Roman" w:cs="Times New Roman"/>
          <w:color w:val="333333"/>
          <w:sz w:val="24"/>
          <w:szCs w:val="24"/>
          <w:lang w:eastAsia="en-GB"/>
        </w:rPr>
        <w:t>So, it seems that incomes rather than GDP alone reveal more about our economic well-being. And six years on from the global financial crisis, even though the economy has recovered, there is still some way to go before our well-being does.</w:t>
      </w:r>
    </w:p>
    <w:p w:rsidR="004E209E" w:rsidRDefault="004E209E" w:rsidP="00F84AB2">
      <w:pPr>
        <w:spacing w:after="0" w:line="360" w:lineRule="atLeast"/>
        <w:outlineLvl w:val="0"/>
        <w:rPr>
          <w:rFonts w:ascii="Times New Roman" w:eastAsia="Times New Roman" w:hAnsi="Times New Roman" w:cs="Times New Roman"/>
          <w:b/>
          <w:bCs/>
          <w:color w:val="202020"/>
          <w:kern w:val="36"/>
          <w:sz w:val="48"/>
          <w:szCs w:val="48"/>
          <w:u w:val="single"/>
          <w:lang w:eastAsia="en-GB"/>
        </w:rPr>
      </w:pPr>
    </w:p>
    <w:p w:rsidR="004E209E" w:rsidRDefault="004E209E" w:rsidP="00F84AB2">
      <w:pPr>
        <w:spacing w:after="0" w:line="360" w:lineRule="atLeast"/>
        <w:outlineLvl w:val="0"/>
        <w:rPr>
          <w:rFonts w:ascii="Times New Roman" w:eastAsia="Times New Roman" w:hAnsi="Times New Roman" w:cs="Times New Roman"/>
          <w:b/>
          <w:bCs/>
          <w:color w:val="202020"/>
          <w:kern w:val="36"/>
          <w:sz w:val="48"/>
          <w:szCs w:val="48"/>
          <w:u w:val="single"/>
          <w:lang w:eastAsia="en-GB"/>
        </w:rPr>
      </w:pPr>
    </w:p>
    <w:p w:rsidR="004E209E" w:rsidRDefault="004E209E" w:rsidP="00F84AB2">
      <w:pPr>
        <w:spacing w:after="0" w:line="360" w:lineRule="atLeast"/>
        <w:outlineLvl w:val="0"/>
        <w:rPr>
          <w:rFonts w:ascii="Times New Roman" w:eastAsia="Times New Roman" w:hAnsi="Times New Roman" w:cs="Times New Roman"/>
          <w:b/>
          <w:bCs/>
          <w:color w:val="202020"/>
          <w:kern w:val="36"/>
          <w:sz w:val="48"/>
          <w:szCs w:val="48"/>
          <w:u w:val="single"/>
          <w:lang w:eastAsia="en-GB"/>
        </w:rPr>
      </w:pPr>
    </w:p>
    <w:p w:rsidR="00F84AB2" w:rsidRPr="00F84AB2" w:rsidRDefault="00F84AB2" w:rsidP="00F84AB2">
      <w:pPr>
        <w:spacing w:after="0" w:line="360" w:lineRule="atLeast"/>
        <w:outlineLvl w:val="0"/>
        <w:rPr>
          <w:rFonts w:ascii="Times New Roman" w:eastAsia="Times New Roman" w:hAnsi="Times New Roman" w:cs="Times New Roman"/>
          <w:b/>
          <w:bCs/>
          <w:color w:val="202020"/>
          <w:kern w:val="36"/>
          <w:sz w:val="48"/>
          <w:szCs w:val="48"/>
          <w:u w:val="single"/>
          <w:lang w:eastAsia="en-GB"/>
        </w:rPr>
      </w:pPr>
      <w:r w:rsidRPr="00F84AB2">
        <w:rPr>
          <w:rFonts w:ascii="Times New Roman" w:eastAsia="Times New Roman" w:hAnsi="Times New Roman" w:cs="Times New Roman"/>
          <w:b/>
          <w:bCs/>
          <w:color w:val="202020"/>
          <w:kern w:val="36"/>
          <w:sz w:val="48"/>
          <w:szCs w:val="48"/>
          <w:u w:val="single"/>
          <w:lang w:eastAsia="en-GB"/>
        </w:rPr>
        <w:t>Growing fast and growing slow - an anatomy of economic growth</w:t>
      </w:r>
    </w:p>
    <w:p w:rsidR="00F84AB2" w:rsidRPr="00F84AB2" w:rsidRDefault="00F84AB2" w:rsidP="00F84AB2">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F84AB2">
        <w:rPr>
          <w:rFonts w:ascii="Times New Roman" w:eastAsia="Times New Roman" w:hAnsi="Times New Roman" w:cs="Times New Roman"/>
          <w:color w:val="202020"/>
          <w:sz w:val="24"/>
          <w:szCs w:val="24"/>
          <w:lang w:eastAsia="en-GB"/>
        </w:rPr>
        <w:t>Andy Haldane, Chief Economist at the Bank of England has recently given a superb speech on the dynamic of economic growth.</w:t>
      </w:r>
    </w:p>
    <w:p w:rsidR="00F84AB2" w:rsidRPr="00F84AB2" w:rsidRDefault="00817E5A" w:rsidP="00F84AB2">
      <w:pPr>
        <w:spacing w:before="100" w:beforeAutospacing="1" w:after="100" w:afterAutospacing="1" w:line="360" w:lineRule="atLeast"/>
        <w:rPr>
          <w:rFonts w:ascii="Times New Roman" w:eastAsia="Times New Roman" w:hAnsi="Times New Roman" w:cs="Times New Roman"/>
          <w:color w:val="202020"/>
          <w:sz w:val="24"/>
          <w:szCs w:val="24"/>
          <w:lang w:eastAsia="en-GB"/>
        </w:rPr>
      </w:pPr>
      <w:hyperlink r:id="rId161" w:tgtFrame="_blank" w:history="1">
        <w:r w:rsidR="00F84AB2" w:rsidRPr="00F84AB2">
          <w:rPr>
            <w:rFonts w:ascii="Times New Roman" w:eastAsia="Times New Roman" w:hAnsi="Times New Roman" w:cs="Times New Roman"/>
            <w:color w:val="0087D0"/>
            <w:sz w:val="24"/>
            <w:szCs w:val="24"/>
            <w:u w:val="single"/>
            <w:lang w:eastAsia="en-GB"/>
          </w:rPr>
          <w:t>You can find the speech here</w:t>
        </w:r>
      </w:hyperlink>
      <w:r w:rsidR="00F84AB2" w:rsidRPr="00F84AB2">
        <w:rPr>
          <w:rFonts w:ascii="Times New Roman" w:eastAsia="Times New Roman" w:hAnsi="Times New Roman" w:cs="Times New Roman"/>
          <w:color w:val="202020"/>
          <w:sz w:val="24"/>
          <w:szCs w:val="24"/>
          <w:lang w:eastAsia="en-GB"/>
        </w:rPr>
        <w:t> and I urge all economics teachers and students to read it because the text provides a wonderful overview of much of the literature on economic growth that is directly relevant to work on growth and development in different countries.</w:t>
      </w:r>
    </w:p>
    <w:p w:rsidR="00F84AB2" w:rsidRPr="00F84AB2" w:rsidRDefault="00F84AB2" w:rsidP="00F84AB2">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F84AB2">
        <w:rPr>
          <w:rFonts w:ascii="Times New Roman" w:eastAsia="Times New Roman" w:hAnsi="Times New Roman" w:cs="Times New Roman"/>
          <w:color w:val="202020"/>
          <w:sz w:val="24"/>
          <w:szCs w:val="24"/>
          <w:lang w:eastAsia="en-GB"/>
        </w:rPr>
        <w:t>There is a wonderful historical sweep across hundreds of years of economic data (yes I know that the accuracy of the figures can always be called into question!) allied to some telling quotes and perspectives on which headwind - secular stagnation or secular innovation may prove to be stronger in the years ahead.</w:t>
      </w:r>
    </w:p>
    <w:p w:rsidR="00F84AB2" w:rsidRPr="00F84AB2" w:rsidRDefault="00F84AB2" w:rsidP="00F84AB2">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F84AB2">
        <w:rPr>
          <w:rFonts w:ascii="Times New Roman" w:eastAsia="Times New Roman" w:hAnsi="Times New Roman" w:cs="Times New Roman"/>
          <w:color w:val="202020"/>
          <w:sz w:val="24"/>
          <w:szCs w:val="24"/>
          <w:lang w:eastAsia="en-GB"/>
        </w:rPr>
        <w:t>The referencing of the speech is worth reading through - a superb piece of work from the staff at the Bank</w:t>
      </w:r>
    </w:p>
    <w:p w:rsidR="00F84AB2" w:rsidRPr="00F84AB2" w:rsidRDefault="00F84AB2" w:rsidP="00F84AB2">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F84AB2">
        <w:rPr>
          <w:rFonts w:ascii="Times New Roman" w:eastAsia="Times New Roman" w:hAnsi="Times New Roman" w:cs="Times New Roman"/>
          <w:color w:val="202020"/>
          <w:sz w:val="24"/>
          <w:szCs w:val="24"/>
          <w:lang w:eastAsia="en-GB"/>
        </w:rPr>
        <w:t>Here are just a few selected lines from the speech:</w:t>
      </w:r>
    </w:p>
    <w:p w:rsidR="00F84AB2" w:rsidRPr="00F84AB2" w:rsidRDefault="00F84AB2" w:rsidP="00F84AB2">
      <w:pPr>
        <w:spacing w:before="100" w:beforeAutospacing="1" w:after="100" w:afterAutospacing="1" w:line="360" w:lineRule="atLeast"/>
        <w:outlineLvl w:val="1"/>
        <w:rPr>
          <w:rFonts w:ascii="Times New Roman" w:eastAsia="Times New Roman" w:hAnsi="Times New Roman" w:cs="Times New Roman"/>
          <w:b/>
          <w:bCs/>
          <w:color w:val="202020"/>
          <w:sz w:val="36"/>
          <w:szCs w:val="36"/>
          <w:lang w:eastAsia="en-GB"/>
        </w:rPr>
      </w:pPr>
      <w:r w:rsidRPr="00F84AB2">
        <w:rPr>
          <w:rFonts w:ascii="Times New Roman" w:eastAsia="Times New Roman" w:hAnsi="Times New Roman" w:cs="Times New Roman"/>
          <w:b/>
          <w:bCs/>
          <w:color w:val="202020"/>
          <w:sz w:val="36"/>
          <w:szCs w:val="36"/>
          <w:lang w:eastAsia="en-GB"/>
        </w:rPr>
        <w:t>GDP and well-being</w:t>
      </w:r>
    </w:p>
    <w:p w:rsidR="00F84AB2" w:rsidRPr="00F84AB2" w:rsidRDefault="00F84AB2" w:rsidP="00F84AB2">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F84AB2">
        <w:rPr>
          <w:rFonts w:ascii="Times New Roman" w:eastAsia="Times New Roman" w:hAnsi="Times New Roman" w:cs="Times New Roman"/>
          <w:color w:val="202020"/>
          <w:sz w:val="24"/>
          <w:szCs w:val="24"/>
          <w:lang w:eastAsia="en-GB"/>
        </w:rPr>
        <w:t>It is increasingly well-recognised that GDP is a partial, and often imperfect, measure of societal well-being. As Einstein said, not all that can be counted counts.</w:t>
      </w:r>
    </w:p>
    <w:p w:rsidR="00F84AB2" w:rsidRPr="00F84AB2" w:rsidRDefault="00F84AB2" w:rsidP="00F84AB2">
      <w:pPr>
        <w:spacing w:before="100" w:beforeAutospacing="1" w:after="100" w:afterAutospacing="1" w:line="360" w:lineRule="atLeast"/>
        <w:outlineLvl w:val="1"/>
        <w:rPr>
          <w:rFonts w:ascii="Times New Roman" w:eastAsia="Times New Roman" w:hAnsi="Times New Roman" w:cs="Times New Roman"/>
          <w:b/>
          <w:bCs/>
          <w:color w:val="202020"/>
          <w:sz w:val="36"/>
          <w:szCs w:val="36"/>
          <w:lang w:eastAsia="en-GB"/>
        </w:rPr>
      </w:pPr>
      <w:r w:rsidRPr="00F84AB2">
        <w:rPr>
          <w:rFonts w:ascii="Times New Roman" w:eastAsia="Times New Roman" w:hAnsi="Times New Roman" w:cs="Times New Roman"/>
          <w:b/>
          <w:bCs/>
          <w:color w:val="202020"/>
          <w:sz w:val="36"/>
          <w:szCs w:val="36"/>
          <w:lang w:eastAsia="en-GB"/>
        </w:rPr>
        <w:t>Putting economic growth of China into perspective</w:t>
      </w:r>
    </w:p>
    <w:p w:rsidR="00F84AB2" w:rsidRPr="00F84AB2" w:rsidRDefault="00F84AB2" w:rsidP="00F84AB2">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F84AB2">
        <w:rPr>
          <w:rFonts w:ascii="Times New Roman" w:eastAsia="Times New Roman" w:hAnsi="Times New Roman" w:cs="Times New Roman"/>
          <w:color w:val="202020"/>
          <w:sz w:val="24"/>
          <w:szCs w:val="24"/>
          <w:lang w:eastAsia="en-GB"/>
        </w:rPr>
        <w:lastRenderedPageBreak/>
        <w:t>China is now almost eight times the size of Italy. Indeed, China creates a new economy the size of Italy every 18 months; an economy the size of Portugal every quarter; an economy the size of Greece every month; and an economy the size of Cyprus every week</w:t>
      </w:r>
    </w:p>
    <w:p w:rsidR="00F84AB2" w:rsidRPr="00F84AB2" w:rsidRDefault="00F84AB2" w:rsidP="00F84AB2">
      <w:pPr>
        <w:spacing w:before="100" w:beforeAutospacing="1" w:after="100" w:afterAutospacing="1" w:line="360" w:lineRule="atLeast"/>
        <w:outlineLvl w:val="1"/>
        <w:rPr>
          <w:rFonts w:ascii="Times New Roman" w:eastAsia="Times New Roman" w:hAnsi="Times New Roman" w:cs="Times New Roman"/>
          <w:b/>
          <w:bCs/>
          <w:color w:val="202020"/>
          <w:sz w:val="36"/>
          <w:szCs w:val="36"/>
          <w:lang w:eastAsia="en-GB"/>
        </w:rPr>
      </w:pPr>
      <w:r w:rsidRPr="00F84AB2">
        <w:rPr>
          <w:rFonts w:ascii="Times New Roman" w:eastAsia="Times New Roman" w:hAnsi="Times New Roman" w:cs="Times New Roman"/>
          <w:b/>
          <w:bCs/>
          <w:color w:val="202020"/>
          <w:sz w:val="36"/>
          <w:szCs w:val="36"/>
          <w:lang w:eastAsia="en-GB"/>
        </w:rPr>
        <w:t>Growth and living standards</w:t>
      </w:r>
    </w:p>
    <w:p w:rsidR="00F84AB2" w:rsidRPr="00F84AB2" w:rsidRDefault="00F84AB2" w:rsidP="00F84AB2">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F84AB2">
        <w:rPr>
          <w:rFonts w:ascii="Times New Roman" w:eastAsia="Times New Roman" w:hAnsi="Times New Roman" w:cs="Times New Roman"/>
          <w:color w:val="202020"/>
          <w:sz w:val="24"/>
          <w:szCs w:val="24"/>
          <w:lang w:eastAsia="en-GB"/>
        </w:rPr>
        <w:t>Save for wars, it suggests a straight-line growth path over the past 250 years or so, averaging 1.5% per year. That means each generation has been around a third better off than its predecessor. Growth has driven secular rises in living standards, generation by generation.</w:t>
      </w:r>
    </w:p>
    <w:p w:rsidR="00F84AB2" w:rsidRPr="00F84AB2" w:rsidRDefault="00F84AB2" w:rsidP="00F84AB2">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F84AB2">
        <w:rPr>
          <w:rFonts w:ascii="Times New Roman" w:eastAsia="Times New Roman" w:hAnsi="Times New Roman" w:cs="Times New Roman"/>
          <w:color w:val="202020"/>
          <w:sz w:val="24"/>
          <w:szCs w:val="24"/>
          <w:lang w:eastAsia="en-GB"/>
        </w:rPr>
        <w:t>But whereas the growth lapses have been temporary, the leaps have been permanent. Over the past two and a half centuries, secular innovation has dwarfed secular stagnation.</w:t>
      </w:r>
    </w:p>
    <w:p w:rsidR="00F84AB2" w:rsidRPr="00F84AB2" w:rsidRDefault="00F84AB2" w:rsidP="00F84AB2">
      <w:pPr>
        <w:spacing w:before="100" w:beforeAutospacing="1" w:after="100" w:afterAutospacing="1" w:line="360" w:lineRule="atLeast"/>
        <w:outlineLvl w:val="1"/>
        <w:rPr>
          <w:rFonts w:ascii="Times New Roman" w:eastAsia="Times New Roman" w:hAnsi="Times New Roman" w:cs="Times New Roman"/>
          <w:b/>
          <w:bCs/>
          <w:color w:val="202020"/>
          <w:sz w:val="36"/>
          <w:szCs w:val="36"/>
          <w:lang w:eastAsia="en-GB"/>
        </w:rPr>
      </w:pPr>
      <w:r w:rsidRPr="00F84AB2">
        <w:rPr>
          <w:rFonts w:ascii="Times New Roman" w:eastAsia="Times New Roman" w:hAnsi="Times New Roman" w:cs="Times New Roman"/>
          <w:b/>
          <w:bCs/>
          <w:color w:val="202020"/>
          <w:sz w:val="36"/>
          <w:szCs w:val="36"/>
          <w:lang w:eastAsia="en-GB"/>
        </w:rPr>
        <w:t>A broader definition of capital</w:t>
      </w:r>
    </w:p>
    <w:p w:rsidR="00F84AB2" w:rsidRPr="00F84AB2" w:rsidRDefault="00F84AB2" w:rsidP="00F84AB2">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F84AB2">
        <w:rPr>
          <w:rFonts w:ascii="Times New Roman" w:eastAsia="Times New Roman" w:hAnsi="Times New Roman" w:cs="Times New Roman"/>
          <w:color w:val="202020"/>
          <w:sz w:val="24"/>
          <w:szCs w:val="24"/>
          <w:lang w:eastAsia="en-GB"/>
        </w:rPr>
        <w:t>One way of accommodating these broader factors is to widen the definition of "capital": physical capital (such as plant and machinery); human capital (such as skills and expertise); social capital (such as cooperation and trust); intellectual capital (such as ideas and technologies); and infrastructural capital (such as transport networks and legal systems).</w:t>
      </w:r>
    </w:p>
    <w:p w:rsidR="00F84AB2" w:rsidRPr="00F84AB2" w:rsidRDefault="00F84AB2" w:rsidP="00F84AB2">
      <w:pPr>
        <w:spacing w:before="100" w:beforeAutospacing="1" w:after="100" w:afterAutospacing="1" w:line="360" w:lineRule="atLeast"/>
        <w:outlineLvl w:val="1"/>
        <w:rPr>
          <w:rFonts w:ascii="Times New Roman" w:eastAsia="Times New Roman" w:hAnsi="Times New Roman" w:cs="Times New Roman"/>
          <w:b/>
          <w:bCs/>
          <w:color w:val="202020"/>
          <w:sz w:val="36"/>
          <w:szCs w:val="36"/>
          <w:lang w:eastAsia="en-GB"/>
        </w:rPr>
      </w:pPr>
      <w:r w:rsidRPr="00F84AB2">
        <w:rPr>
          <w:rFonts w:ascii="Times New Roman" w:eastAsia="Times New Roman" w:hAnsi="Times New Roman" w:cs="Times New Roman"/>
          <w:b/>
          <w:bCs/>
          <w:color w:val="202020"/>
          <w:sz w:val="36"/>
          <w:szCs w:val="36"/>
          <w:lang w:eastAsia="en-GB"/>
        </w:rPr>
        <w:t>Rising inequality and the impact on economic growth</w:t>
      </w:r>
    </w:p>
    <w:p w:rsidR="00F84AB2" w:rsidRPr="00F84AB2" w:rsidRDefault="00F84AB2" w:rsidP="00F84AB2">
      <w:pPr>
        <w:spacing w:after="0" w:line="360" w:lineRule="atLeast"/>
        <w:rPr>
          <w:rFonts w:ascii="Times New Roman" w:eastAsia="Times New Roman" w:hAnsi="Times New Roman" w:cs="Times New Roman"/>
          <w:color w:val="202020"/>
          <w:sz w:val="24"/>
          <w:szCs w:val="24"/>
          <w:lang w:eastAsia="en-GB"/>
        </w:rPr>
      </w:pPr>
      <w:r w:rsidRPr="00F84AB2">
        <w:rPr>
          <w:rFonts w:ascii="Times New Roman" w:eastAsia="Times New Roman" w:hAnsi="Times New Roman" w:cs="Times New Roman"/>
          <w:color w:val="202020"/>
          <w:sz w:val="24"/>
          <w:szCs w:val="24"/>
          <w:lang w:eastAsia="en-GB"/>
        </w:rPr>
        <w:t>The IMF study estimates that a one percentage point rise in a country's Gini coefficient – a measure income distribution – lowers growth by around 0.1 percentage point.</w:t>
      </w:r>
    </w:p>
    <w:p w:rsidR="00F84AB2" w:rsidRPr="00243052" w:rsidRDefault="00F84AB2" w:rsidP="00243052">
      <w:pPr>
        <w:spacing w:after="0" w:line="360" w:lineRule="atLeast"/>
        <w:rPr>
          <w:rFonts w:ascii="Times New Roman" w:eastAsia="Times New Roman" w:hAnsi="Times New Roman" w:cs="Times New Roman"/>
          <w:color w:val="202020"/>
          <w:sz w:val="24"/>
          <w:szCs w:val="24"/>
          <w:lang w:eastAsia="en-GB"/>
        </w:rPr>
      </w:pPr>
    </w:p>
    <w:p w:rsidR="00716CF8" w:rsidRDefault="00716CF8" w:rsidP="00503A1D">
      <w:pPr>
        <w:shd w:val="clear" w:color="auto" w:fill="FFFFFF"/>
        <w:spacing w:before="180" w:after="0" w:line="240" w:lineRule="auto"/>
        <w:outlineLvl w:val="2"/>
        <w:rPr>
          <w:rFonts w:ascii="Arial" w:eastAsia="Times New Roman" w:hAnsi="Arial" w:cs="Arial"/>
          <w:sz w:val="33"/>
          <w:szCs w:val="33"/>
          <w:lang w:eastAsia="en-GB"/>
        </w:rPr>
      </w:pPr>
    </w:p>
    <w:p w:rsidR="00D356F7" w:rsidRPr="00D356F7" w:rsidRDefault="00D356F7" w:rsidP="00D356F7">
      <w:pPr>
        <w:shd w:val="clear" w:color="auto" w:fill="FFFFFF"/>
        <w:spacing w:before="100" w:beforeAutospacing="1" w:after="100" w:afterAutospacing="1" w:line="240" w:lineRule="auto"/>
        <w:outlineLvl w:val="0"/>
        <w:rPr>
          <w:rFonts w:ascii="Times New Roman" w:eastAsia="Times New Roman" w:hAnsi="Times New Roman" w:cs="Times New Roman"/>
          <w:b/>
          <w:bCs/>
          <w:kern w:val="36"/>
          <w:sz w:val="48"/>
          <w:szCs w:val="48"/>
          <w:lang w:eastAsia="en-GB"/>
        </w:rPr>
      </w:pPr>
      <w:r w:rsidRPr="00D356F7">
        <w:rPr>
          <w:rFonts w:ascii="Times New Roman" w:eastAsia="Times New Roman" w:hAnsi="Times New Roman" w:cs="Times New Roman"/>
          <w:b/>
          <w:bCs/>
          <w:kern w:val="36"/>
          <w:sz w:val="48"/>
          <w:szCs w:val="48"/>
          <w:lang w:eastAsia="en-GB"/>
        </w:rPr>
        <w:t>UK economic well-being is improving, says ONS</w:t>
      </w:r>
    </w:p>
    <w:p w:rsidR="00D356F7" w:rsidRPr="00D356F7" w:rsidRDefault="00D356F7" w:rsidP="00D356F7">
      <w:pPr>
        <w:shd w:val="clear" w:color="auto" w:fill="FFFFFF"/>
        <w:spacing w:after="0" w:line="240" w:lineRule="auto"/>
        <w:rPr>
          <w:rFonts w:ascii="Times New Roman" w:eastAsia="Times New Roman" w:hAnsi="Times New Roman" w:cs="Times New Roman"/>
          <w:sz w:val="24"/>
          <w:szCs w:val="24"/>
          <w:lang w:eastAsia="en-GB"/>
        </w:rPr>
      </w:pPr>
      <w:r w:rsidRPr="00D356F7">
        <w:rPr>
          <w:rFonts w:ascii="Times New Roman" w:eastAsia="Times New Roman" w:hAnsi="Times New Roman" w:cs="Times New Roman"/>
          <w:sz w:val="24"/>
          <w:szCs w:val="24"/>
          <w:lang w:eastAsia="en-GB"/>
        </w:rPr>
        <w:t>By Brian Milligan</w:t>
      </w:r>
      <w:r>
        <w:rPr>
          <w:rFonts w:ascii="Times New Roman" w:eastAsia="Times New Roman" w:hAnsi="Times New Roman" w:cs="Times New Roman"/>
          <w:sz w:val="24"/>
          <w:szCs w:val="24"/>
          <w:lang w:eastAsia="en-GB"/>
        </w:rPr>
        <w:t xml:space="preserve"> </w:t>
      </w:r>
      <w:r w:rsidRPr="00D356F7">
        <w:rPr>
          <w:rFonts w:ascii="Times New Roman" w:eastAsia="Times New Roman" w:hAnsi="Times New Roman" w:cs="Times New Roman"/>
          <w:sz w:val="24"/>
          <w:szCs w:val="24"/>
          <w:lang w:eastAsia="en-GB"/>
        </w:rPr>
        <w:t>Personal Finance Reporter</w:t>
      </w:r>
      <w:r>
        <w:rPr>
          <w:rFonts w:ascii="Times New Roman" w:eastAsia="Times New Roman" w:hAnsi="Times New Roman" w:cs="Times New Roman"/>
          <w:sz w:val="24"/>
          <w:szCs w:val="24"/>
          <w:lang w:eastAsia="en-GB"/>
        </w:rPr>
        <w:t xml:space="preserve"> Tuesday 31/03/2015</w:t>
      </w:r>
    </w:p>
    <w:p w:rsidR="00D356F7" w:rsidRPr="00D356F7" w:rsidRDefault="00D356F7" w:rsidP="00D356F7">
      <w:pPr>
        <w:shd w:val="clear" w:color="auto" w:fill="FFFFFF"/>
        <w:spacing w:after="0" w:line="240" w:lineRule="auto"/>
        <w:rPr>
          <w:rFonts w:ascii="Times New Roman" w:eastAsia="Times New Roman" w:hAnsi="Times New Roman" w:cs="Times New Roman"/>
          <w:sz w:val="24"/>
          <w:szCs w:val="24"/>
          <w:lang w:eastAsia="en-GB"/>
        </w:rPr>
      </w:pPr>
      <w:r w:rsidRPr="00D356F7">
        <w:rPr>
          <w:rFonts w:ascii="Times New Roman" w:eastAsia="Times New Roman" w:hAnsi="Times New Roman" w:cs="Times New Roman"/>
          <w:noProof/>
          <w:sz w:val="24"/>
          <w:szCs w:val="24"/>
          <w:lang w:eastAsia="en-GB"/>
        </w:rPr>
        <w:drawing>
          <wp:inline distT="0" distB="0" distL="0" distR="0" wp14:anchorId="0CCD009E" wp14:editId="2F9D76C1">
            <wp:extent cx="5124450" cy="2882503"/>
            <wp:effectExtent l="0" t="0" r="0" b="0"/>
            <wp:docPr id="68" name="Picture 68" descr="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eople"/>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124450" cy="2882503"/>
                    </a:xfrm>
                    <a:prstGeom prst="rect">
                      <a:avLst/>
                    </a:prstGeom>
                    <a:noFill/>
                    <a:ln>
                      <a:noFill/>
                    </a:ln>
                  </pic:spPr>
                </pic:pic>
              </a:graphicData>
            </a:graphic>
          </wp:inline>
        </w:drawing>
      </w:r>
    </w:p>
    <w:p w:rsidR="00D356F7" w:rsidRPr="00D356F7" w:rsidRDefault="00D356F7" w:rsidP="00D356F7">
      <w:pPr>
        <w:shd w:val="clear" w:color="auto" w:fill="FFFFFF"/>
        <w:spacing w:before="360" w:after="100" w:afterAutospacing="1" w:line="240" w:lineRule="auto"/>
        <w:rPr>
          <w:rFonts w:ascii="Times New Roman" w:eastAsia="Times New Roman" w:hAnsi="Times New Roman" w:cs="Times New Roman"/>
          <w:b/>
          <w:bCs/>
          <w:sz w:val="24"/>
          <w:szCs w:val="24"/>
          <w:lang w:eastAsia="en-GB"/>
        </w:rPr>
      </w:pPr>
      <w:r w:rsidRPr="00D356F7">
        <w:rPr>
          <w:rFonts w:ascii="Times New Roman" w:eastAsia="Times New Roman" w:hAnsi="Times New Roman" w:cs="Times New Roman"/>
          <w:b/>
          <w:bCs/>
          <w:sz w:val="24"/>
          <w:szCs w:val="24"/>
          <w:lang w:eastAsia="en-GB"/>
        </w:rPr>
        <w:lastRenderedPageBreak/>
        <w:t>The financial well-being of UK households improved last year - but overall it is not much better than it was five years ago - according to the Office for National Statistics (ONS)</w:t>
      </w:r>
    </w:p>
    <w:p w:rsidR="00D356F7" w:rsidRPr="00D356F7" w:rsidRDefault="00D356F7" w:rsidP="00D356F7">
      <w:pPr>
        <w:shd w:val="clear" w:color="auto" w:fill="FFFFFF"/>
        <w:spacing w:before="240" w:after="100" w:afterAutospacing="1" w:line="240" w:lineRule="auto"/>
        <w:rPr>
          <w:rFonts w:ascii="Times New Roman" w:eastAsia="Times New Roman" w:hAnsi="Times New Roman" w:cs="Times New Roman"/>
          <w:sz w:val="24"/>
          <w:szCs w:val="24"/>
          <w:lang w:eastAsia="en-GB"/>
        </w:rPr>
      </w:pPr>
      <w:r w:rsidRPr="00D356F7">
        <w:rPr>
          <w:rFonts w:ascii="Times New Roman" w:eastAsia="Times New Roman" w:hAnsi="Times New Roman" w:cs="Times New Roman"/>
          <w:sz w:val="24"/>
          <w:szCs w:val="24"/>
          <w:lang w:eastAsia="en-GB"/>
        </w:rPr>
        <w:t xml:space="preserve">In a series of </w:t>
      </w:r>
      <w:hyperlink r:id="rId163" w:history="1">
        <w:r w:rsidRPr="00D356F7">
          <w:rPr>
            <w:rFonts w:ascii="Times New Roman" w:eastAsia="Times New Roman" w:hAnsi="Times New Roman" w:cs="Times New Roman"/>
            <w:b/>
            <w:bCs/>
            <w:sz w:val="24"/>
            <w:szCs w:val="24"/>
            <w:lang w:eastAsia="en-GB"/>
          </w:rPr>
          <w:t>new measures</w:t>
        </w:r>
      </w:hyperlink>
      <w:r w:rsidRPr="00D356F7">
        <w:rPr>
          <w:rFonts w:ascii="Times New Roman" w:eastAsia="Times New Roman" w:hAnsi="Times New Roman" w:cs="Times New Roman"/>
          <w:sz w:val="24"/>
          <w:szCs w:val="24"/>
          <w:lang w:eastAsia="en-GB"/>
        </w:rPr>
        <w:t>, the ONS is seeking to quantify economic well-being, as well as economic growth.</w:t>
      </w:r>
    </w:p>
    <w:p w:rsidR="00D356F7" w:rsidRPr="00D356F7" w:rsidRDefault="00D356F7" w:rsidP="00D356F7">
      <w:pPr>
        <w:shd w:val="clear" w:color="auto" w:fill="FFFFFF"/>
        <w:spacing w:before="240" w:after="100" w:afterAutospacing="1" w:line="240" w:lineRule="auto"/>
        <w:rPr>
          <w:rFonts w:ascii="Times New Roman" w:eastAsia="Times New Roman" w:hAnsi="Times New Roman" w:cs="Times New Roman"/>
          <w:sz w:val="24"/>
          <w:szCs w:val="24"/>
          <w:lang w:eastAsia="en-GB"/>
        </w:rPr>
      </w:pPr>
      <w:r w:rsidRPr="00D356F7">
        <w:rPr>
          <w:rFonts w:ascii="Times New Roman" w:eastAsia="Times New Roman" w:hAnsi="Times New Roman" w:cs="Times New Roman"/>
          <w:sz w:val="24"/>
          <w:szCs w:val="24"/>
          <w:lang w:eastAsia="en-GB"/>
        </w:rPr>
        <w:t>Real Household Disposable Income (RHDI) per head increased by 1.9% in the year to December 2014.</w:t>
      </w:r>
    </w:p>
    <w:p w:rsidR="00D356F7" w:rsidRPr="00D356F7" w:rsidRDefault="00D356F7" w:rsidP="00D356F7">
      <w:pPr>
        <w:shd w:val="clear" w:color="auto" w:fill="FFFFFF"/>
        <w:spacing w:before="240" w:after="100" w:afterAutospacing="1" w:line="240" w:lineRule="auto"/>
        <w:rPr>
          <w:rFonts w:ascii="Times New Roman" w:eastAsia="Times New Roman" w:hAnsi="Times New Roman" w:cs="Times New Roman"/>
          <w:sz w:val="24"/>
          <w:szCs w:val="24"/>
          <w:lang w:eastAsia="en-GB"/>
        </w:rPr>
      </w:pPr>
      <w:r w:rsidRPr="00D356F7">
        <w:rPr>
          <w:rFonts w:ascii="Times New Roman" w:eastAsia="Times New Roman" w:hAnsi="Times New Roman" w:cs="Times New Roman"/>
          <w:sz w:val="24"/>
          <w:szCs w:val="24"/>
          <w:lang w:eastAsia="en-GB"/>
        </w:rPr>
        <w:t xml:space="preserve">However, the measure is only up by 0.2% from the second quarter of 2010. </w:t>
      </w:r>
    </w:p>
    <w:p w:rsidR="00D356F7" w:rsidRPr="00D356F7" w:rsidRDefault="00D356F7" w:rsidP="00D356F7">
      <w:pPr>
        <w:shd w:val="clear" w:color="auto" w:fill="FFFFFF"/>
        <w:spacing w:before="240" w:after="100" w:afterAutospacing="1" w:line="240" w:lineRule="auto"/>
        <w:rPr>
          <w:rFonts w:ascii="Times New Roman" w:eastAsia="Times New Roman" w:hAnsi="Times New Roman" w:cs="Times New Roman"/>
          <w:sz w:val="24"/>
          <w:szCs w:val="24"/>
          <w:lang w:eastAsia="en-GB"/>
        </w:rPr>
      </w:pPr>
      <w:r w:rsidRPr="00D356F7">
        <w:rPr>
          <w:rFonts w:ascii="Times New Roman" w:eastAsia="Times New Roman" w:hAnsi="Times New Roman" w:cs="Times New Roman"/>
          <w:sz w:val="24"/>
          <w:szCs w:val="24"/>
          <w:lang w:eastAsia="en-GB"/>
        </w:rPr>
        <w:t>This particular measure, RHDI, is the one favoured by the chancellor, George Osborne.</w:t>
      </w:r>
    </w:p>
    <w:p w:rsidR="00D356F7" w:rsidRPr="00D356F7" w:rsidRDefault="00D356F7" w:rsidP="00D356F7">
      <w:pPr>
        <w:shd w:val="clear" w:color="auto" w:fill="FFFFFF"/>
        <w:spacing w:before="240" w:after="100" w:afterAutospacing="1" w:line="240" w:lineRule="auto"/>
        <w:rPr>
          <w:rFonts w:ascii="Times New Roman" w:eastAsia="Times New Roman" w:hAnsi="Times New Roman" w:cs="Times New Roman"/>
          <w:sz w:val="24"/>
          <w:szCs w:val="24"/>
          <w:lang w:eastAsia="en-GB"/>
        </w:rPr>
      </w:pPr>
      <w:r w:rsidRPr="00D356F7">
        <w:rPr>
          <w:rFonts w:ascii="Times New Roman" w:eastAsia="Times New Roman" w:hAnsi="Times New Roman" w:cs="Times New Roman"/>
          <w:sz w:val="24"/>
          <w:szCs w:val="24"/>
          <w:lang w:eastAsia="en-GB"/>
        </w:rPr>
        <w:t>The ONS also reported a rise in households' optimism about their finances.</w:t>
      </w:r>
    </w:p>
    <w:p w:rsidR="00D356F7" w:rsidRPr="00D356F7" w:rsidRDefault="00D356F7" w:rsidP="00D356F7">
      <w:pPr>
        <w:shd w:val="clear" w:color="auto" w:fill="FFFFFF"/>
        <w:spacing w:before="240" w:after="100" w:afterAutospacing="1" w:line="240" w:lineRule="auto"/>
        <w:rPr>
          <w:rFonts w:ascii="Times New Roman" w:eastAsia="Times New Roman" w:hAnsi="Times New Roman" w:cs="Times New Roman"/>
          <w:sz w:val="24"/>
          <w:szCs w:val="24"/>
          <w:lang w:eastAsia="en-GB"/>
        </w:rPr>
      </w:pPr>
      <w:r w:rsidRPr="00D356F7">
        <w:rPr>
          <w:rFonts w:ascii="Times New Roman" w:eastAsia="Times New Roman" w:hAnsi="Times New Roman" w:cs="Times New Roman"/>
          <w:sz w:val="24"/>
          <w:szCs w:val="24"/>
          <w:lang w:eastAsia="en-GB"/>
        </w:rPr>
        <w:t>In December 2014, the ONS survey showed a balance of -5.2, meaning that the number of people who thought their financial situation was getting worse outweighed the number seeing an improvement.</w:t>
      </w:r>
    </w:p>
    <w:p w:rsidR="00D356F7" w:rsidRPr="00D356F7" w:rsidRDefault="00D356F7" w:rsidP="00D356F7">
      <w:pPr>
        <w:shd w:val="clear" w:color="auto" w:fill="FFFFFF"/>
        <w:spacing w:before="240" w:after="100" w:afterAutospacing="1" w:line="240" w:lineRule="auto"/>
        <w:rPr>
          <w:rFonts w:ascii="Times New Roman" w:eastAsia="Times New Roman" w:hAnsi="Times New Roman" w:cs="Times New Roman"/>
          <w:sz w:val="24"/>
          <w:szCs w:val="24"/>
          <w:lang w:eastAsia="en-GB"/>
        </w:rPr>
      </w:pPr>
      <w:r w:rsidRPr="00D356F7">
        <w:rPr>
          <w:rFonts w:ascii="Times New Roman" w:eastAsia="Times New Roman" w:hAnsi="Times New Roman" w:cs="Times New Roman"/>
          <w:sz w:val="24"/>
          <w:szCs w:val="24"/>
          <w:lang w:eastAsia="en-GB"/>
        </w:rPr>
        <w:t xml:space="preserve">However, that figure was an improvement on a year before, when the balance was -7.6. </w:t>
      </w:r>
    </w:p>
    <w:p w:rsidR="00D356F7" w:rsidRPr="00D356F7" w:rsidRDefault="00D356F7" w:rsidP="00D356F7">
      <w:pPr>
        <w:shd w:val="clear" w:color="auto" w:fill="FFFFFF"/>
        <w:spacing w:before="240" w:after="100" w:afterAutospacing="1" w:line="240" w:lineRule="auto"/>
        <w:rPr>
          <w:rFonts w:ascii="Times New Roman" w:eastAsia="Times New Roman" w:hAnsi="Times New Roman" w:cs="Times New Roman"/>
          <w:sz w:val="24"/>
          <w:szCs w:val="24"/>
          <w:lang w:eastAsia="en-GB"/>
        </w:rPr>
      </w:pPr>
      <w:r w:rsidRPr="00D356F7">
        <w:rPr>
          <w:rFonts w:ascii="Times New Roman" w:eastAsia="Times New Roman" w:hAnsi="Times New Roman" w:cs="Times New Roman"/>
          <w:sz w:val="24"/>
          <w:szCs w:val="24"/>
          <w:lang w:eastAsia="en-GB"/>
        </w:rPr>
        <w:t>The series of data was first published by the ONS in December 2014.</w:t>
      </w:r>
    </w:p>
    <w:p w:rsidR="00D356F7" w:rsidRPr="00D356F7" w:rsidRDefault="00D356F7" w:rsidP="00D356F7">
      <w:pPr>
        <w:shd w:val="clear" w:color="auto" w:fill="FFFFFF"/>
        <w:spacing w:before="240" w:after="100" w:afterAutospacing="1" w:line="240" w:lineRule="auto"/>
        <w:outlineLvl w:val="1"/>
        <w:rPr>
          <w:rFonts w:ascii="Times New Roman" w:eastAsia="Times New Roman" w:hAnsi="Times New Roman" w:cs="Times New Roman"/>
          <w:b/>
          <w:bCs/>
          <w:sz w:val="24"/>
          <w:szCs w:val="24"/>
          <w:lang w:eastAsia="en-GB"/>
        </w:rPr>
      </w:pPr>
      <w:r w:rsidRPr="00D356F7">
        <w:rPr>
          <w:rFonts w:ascii="Times New Roman" w:eastAsia="Times New Roman" w:hAnsi="Times New Roman" w:cs="Times New Roman"/>
          <w:b/>
          <w:bCs/>
          <w:sz w:val="24"/>
          <w:szCs w:val="24"/>
          <w:lang w:eastAsia="en-GB"/>
        </w:rPr>
        <w:t>GDP</w:t>
      </w:r>
    </w:p>
    <w:p w:rsidR="00D356F7" w:rsidRPr="00D356F7" w:rsidRDefault="00D356F7" w:rsidP="00D356F7">
      <w:pPr>
        <w:shd w:val="clear" w:color="auto" w:fill="FFFFFF"/>
        <w:spacing w:before="240" w:after="100" w:afterAutospacing="1" w:line="240" w:lineRule="auto"/>
        <w:rPr>
          <w:rFonts w:ascii="Times New Roman" w:eastAsia="Times New Roman" w:hAnsi="Times New Roman" w:cs="Times New Roman"/>
          <w:sz w:val="24"/>
          <w:szCs w:val="24"/>
          <w:lang w:eastAsia="en-GB"/>
        </w:rPr>
      </w:pPr>
      <w:r w:rsidRPr="00D356F7">
        <w:rPr>
          <w:rFonts w:ascii="Times New Roman" w:eastAsia="Times New Roman" w:hAnsi="Times New Roman" w:cs="Times New Roman"/>
          <w:sz w:val="24"/>
          <w:szCs w:val="24"/>
          <w:lang w:eastAsia="en-GB"/>
        </w:rPr>
        <w:t>Household spending has also risen, according to the ONS.</w:t>
      </w:r>
    </w:p>
    <w:p w:rsidR="00D356F7" w:rsidRPr="00D356F7" w:rsidRDefault="00D356F7" w:rsidP="00D356F7">
      <w:pPr>
        <w:shd w:val="clear" w:color="auto" w:fill="FFFFFF"/>
        <w:spacing w:before="240" w:after="100" w:afterAutospacing="1" w:line="240" w:lineRule="auto"/>
        <w:rPr>
          <w:rFonts w:ascii="Times New Roman" w:eastAsia="Times New Roman" w:hAnsi="Times New Roman" w:cs="Times New Roman"/>
          <w:sz w:val="24"/>
          <w:szCs w:val="24"/>
          <w:lang w:eastAsia="en-GB"/>
        </w:rPr>
      </w:pPr>
      <w:r w:rsidRPr="00D356F7">
        <w:rPr>
          <w:rFonts w:ascii="Times New Roman" w:eastAsia="Times New Roman" w:hAnsi="Times New Roman" w:cs="Times New Roman"/>
          <w:sz w:val="24"/>
          <w:szCs w:val="24"/>
          <w:lang w:eastAsia="en-GB"/>
        </w:rPr>
        <w:t>Real household spending - after adjustments for inflation - rose by 0.3% in the year to December 2014.</w:t>
      </w:r>
    </w:p>
    <w:p w:rsidR="00D356F7" w:rsidRPr="00D356F7" w:rsidRDefault="00D356F7" w:rsidP="00D356F7">
      <w:pPr>
        <w:shd w:val="clear" w:color="auto" w:fill="FFFFFF"/>
        <w:spacing w:before="240" w:after="100" w:afterAutospacing="1" w:line="240" w:lineRule="auto"/>
        <w:rPr>
          <w:rFonts w:ascii="Times New Roman" w:eastAsia="Times New Roman" w:hAnsi="Times New Roman" w:cs="Times New Roman"/>
          <w:sz w:val="24"/>
          <w:szCs w:val="24"/>
          <w:lang w:eastAsia="en-GB"/>
        </w:rPr>
      </w:pPr>
      <w:r w:rsidRPr="00D356F7">
        <w:rPr>
          <w:rFonts w:ascii="Times New Roman" w:eastAsia="Times New Roman" w:hAnsi="Times New Roman" w:cs="Times New Roman"/>
          <w:sz w:val="24"/>
          <w:szCs w:val="24"/>
          <w:lang w:eastAsia="en-GB"/>
        </w:rPr>
        <w:t>And it has risen by 3% since the coalition government came to power in 2010.</w:t>
      </w:r>
    </w:p>
    <w:p w:rsidR="00D356F7" w:rsidRPr="00D356F7" w:rsidRDefault="00D356F7" w:rsidP="00D356F7">
      <w:pPr>
        <w:shd w:val="clear" w:color="auto" w:fill="FFFFFF"/>
        <w:spacing w:before="240" w:after="100" w:afterAutospacing="1" w:line="240" w:lineRule="auto"/>
        <w:rPr>
          <w:rFonts w:ascii="Times New Roman" w:eastAsia="Times New Roman" w:hAnsi="Times New Roman" w:cs="Times New Roman"/>
          <w:sz w:val="24"/>
          <w:szCs w:val="24"/>
          <w:lang w:eastAsia="en-GB"/>
        </w:rPr>
      </w:pPr>
      <w:r w:rsidRPr="00D356F7">
        <w:rPr>
          <w:rFonts w:ascii="Times New Roman" w:eastAsia="Times New Roman" w:hAnsi="Times New Roman" w:cs="Times New Roman"/>
          <w:sz w:val="24"/>
          <w:szCs w:val="24"/>
          <w:lang w:eastAsia="en-GB"/>
        </w:rPr>
        <w:t>All these measures were designed as alternatives to quantifying the UK economy by Gross Domestic Product (GDP) - which measures production, and the income it generates.</w:t>
      </w:r>
    </w:p>
    <w:p w:rsidR="00D356F7" w:rsidRPr="00D356F7" w:rsidRDefault="00D356F7" w:rsidP="00D356F7">
      <w:pPr>
        <w:shd w:val="clear" w:color="auto" w:fill="FFFFFF"/>
        <w:spacing w:before="240" w:after="100" w:afterAutospacing="1" w:line="240" w:lineRule="auto"/>
        <w:rPr>
          <w:rFonts w:ascii="Times New Roman" w:eastAsia="Times New Roman" w:hAnsi="Times New Roman" w:cs="Times New Roman"/>
          <w:sz w:val="24"/>
          <w:szCs w:val="24"/>
          <w:lang w:eastAsia="en-GB"/>
        </w:rPr>
      </w:pPr>
      <w:r w:rsidRPr="00D356F7">
        <w:rPr>
          <w:rFonts w:ascii="Times New Roman" w:eastAsia="Times New Roman" w:hAnsi="Times New Roman" w:cs="Times New Roman"/>
          <w:sz w:val="24"/>
          <w:szCs w:val="24"/>
          <w:lang w:eastAsia="en-GB"/>
        </w:rPr>
        <w:t xml:space="preserve">Such an approach was first suggested by the Nobel Prize-winning economist, Joseph </w:t>
      </w:r>
      <w:proofErr w:type="spellStart"/>
      <w:r w:rsidRPr="00D356F7">
        <w:rPr>
          <w:rFonts w:ascii="Times New Roman" w:eastAsia="Times New Roman" w:hAnsi="Times New Roman" w:cs="Times New Roman"/>
          <w:sz w:val="24"/>
          <w:szCs w:val="24"/>
          <w:lang w:eastAsia="en-GB"/>
        </w:rPr>
        <w:t>Stiglitz</w:t>
      </w:r>
      <w:proofErr w:type="spellEnd"/>
      <w:r w:rsidRPr="00D356F7">
        <w:rPr>
          <w:rFonts w:ascii="Times New Roman" w:eastAsia="Times New Roman" w:hAnsi="Times New Roman" w:cs="Times New Roman"/>
          <w:sz w:val="24"/>
          <w:szCs w:val="24"/>
          <w:lang w:eastAsia="en-GB"/>
        </w:rPr>
        <w:t>.</w:t>
      </w:r>
    </w:p>
    <w:p w:rsidR="00D356F7" w:rsidRPr="00D356F7" w:rsidRDefault="00D356F7" w:rsidP="00D356F7">
      <w:pPr>
        <w:shd w:val="clear" w:color="auto" w:fill="FFFFFF"/>
        <w:spacing w:before="240" w:after="100" w:afterAutospacing="1" w:line="240" w:lineRule="auto"/>
        <w:rPr>
          <w:rFonts w:ascii="Times New Roman" w:eastAsia="Times New Roman" w:hAnsi="Times New Roman" w:cs="Times New Roman"/>
          <w:sz w:val="24"/>
          <w:szCs w:val="24"/>
          <w:lang w:eastAsia="en-GB"/>
        </w:rPr>
      </w:pPr>
      <w:r w:rsidRPr="00D356F7">
        <w:rPr>
          <w:rFonts w:ascii="Times New Roman" w:eastAsia="Times New Roman" w:hAnsi="Times New Roman" w:cs="Times New Roman"/>
          <w:sz w:val="24"/>
          <w:szCs w:val="24"/>
          <w:lang w:eastAsia="en-GB"/>
        </w:rPr>
        <w:t>In 2009, he concluded that as well as looking at the performance of the overall economy, it was important to look at the economics of individual households.</w:t>
      </w:r>
    </w:p>
    <w:p w:rsidR="00D356F7" w:rsidRPr="00D356F7" w:rsidRDefault="00D356F7" w:rsidP="00D356F7">
      <w:pPr>
        <w:shd w:val="clear" w:color="auto" w:fill="FFFFFF"/>
        <w:spacing w:before="240" w:after="100" w:afterAutospacing="1" w:line="240" w:lineRule="auto"/>
        <w:rPr>
          <w:rFonts w:ascii="Times New Roman" w:eastAsia="Times New Roman" w:hAnsi="Times New Roman" w:cs="Times New Roman"/>
          <w:sz w:val="24"/>
          <w:szCs w:val="24"/>
          <w:lang w:eastAsia="en-GB"/>
        </w:rPr>
      </w:pPr>
      <w:r w:rsidRPr="00D356F7">
        <w:rPr>
          <w:rFonts w:ascii="Times New Roman" w:eastAsia="Times New Roman" w:hAnsi="Times New Roman" w:cs="Times New Roman"/>
          <w:sz w:val="24"/>
          <w:szCs w:val="24"/>
          <w:lang w:eastAsia="en-GB"/>
        </w:rPr>
        <w:t>In measuring economic well-being, three particular problems are associated with GDP:</w:t>
      </w:r>
    </w:p>
    <w:p w:rsidR="00D356F7" w:rsidRPr="00D356F7" w:rsidRDefault="00D356F7" w:rsidP="00D356F7">
      <w:pPr>
        <w:numPr>
          <w:ilvl w:val="0"/>
          <w:numId w:val="124"/>
        </w:numPr>
        <w:shd w:val="clear" w:color="auto" w:fill="FFFFFF"/>
        <w:spacing w:before="240" w:after="100" w:afterAutospacing="1" w:line="240" w:lineRule="auto"/>
        <w:ind w:left="1020"/>
        <w:rPr>
          <w:rFonts w:ascii="Times New Roman" w:eastAsia="Times New Roman" w:hAnsi="Times New Roman" w:cs="Times New Roman"/>
          <w:sz w:val="24"/>
          <w:szCs w:val="24"/>
          <w:lang w:eastAsia="en-GB"/>
        </w:rPr>
      </w:pPr>
      <w:r w:rsidRPr="00D356F7">
        <w:rPr>
          <w:rFonts w:ascii="Times New Roman" w:eastAsia="Times New Roman" w:hAnsi="Times New Roman" w:cs="Times New Roman"/>
          <w:sz w:val="24"/>
          <w:szCs w:val="24"/>
          <w:lang w:eastAsia="en-GB"/>
        </w:rPr>
        <w:t>It includes depreciation on goods such as cars. But most people would not consider that the falling value of their car contributes to a worse financial position</w:t>
      </w:r>
    </w:p>
    <w:p w:rsidR="00D356F7" w:rsidRPr="00D356F7" w:rsidRDefault="00D356F7" w:rsidP="00D356F7">
      <w:pPr>
        <w:numPr>
          <w:ilvl w:val="0"/>
          <w:numId w:val="124"/>
        </w:numPr>
        <w:shd w:val="clear" w:color="auto" w:fill="FFFFFF"/>
        <w:spacing w:before="240" w:after="100" w:afterAutospacing="1" w:line="240" w:lineRule="auto"/>
        <w:ind w:left="1020"/>
        <w:rPr>
          <w:rFonts w:ascii="Times New Roman" w:eastAsia="Times New Roman" w:hAnsi="Times New Roman" w:cs="Times New Roman"/>
          <w:sz w:val="24"/>
          <w:szCs w:val="24"/>
          <w:lang w:eastAsia="en-GB"/>
        </w:rPr>
      </w:pPr>
      <w:r w:rsidRPr="00D356F7">
        <w:rPr>
          <w:rFonts w:ascii="Times New Roman" w:eastAsia="Times New Roman" w:hAnsi="Times New Roman" w:cs="Times New Roman"/>
          <w:sz w:val="24"/>
          <w:szCs w:val="24"/>
          <w:lang w:eastAsia="en-GB"/>
        </w:rPr>
        <w:t>Not all income measured by GDP goes to UK residents. Some is taken by foreign investors - while UK residents also take income from investments abroad</w:t>
      </w:r>
    </w:p>
    <w:p w:rsidR="00D356F7" w:rsidRPr="00D356F7" w:rsidRDefault="00D356F7" w:rsidP="00D356F7">
      <w:pPr>
        <w:numPr>
          <w:ilvl w:val="0"/>
          <w:numId w:val="124"/>
        </w:numPr>
        <w:shd w:val="clear" w:color="auto" w:fill="FFFFFF"/>
        <w:spacing w:before="240" w:after="100" w:afterAutospacing="1" w:line="240" w:lineRule="auto"/>
        <w:ind w:left="1020"/>
        <w:rPr>
          <w:rFonts w:ascii="Times New Roman" w:eastAsia="Times New Roman" w:hAnsi="Times New Roman" w:cs="Times New Roman"/>
          <w:sz w:val="24"/>
          <w:szCs w:val="24"/>
          <w:lang w:eastAsia="en-GB"/>
        </w:rPr>
      </w:pPr>
      <w:r w:rsidRPr="00D356F7">
        <w:rPr>
          <w:rFonts w:ascii="Times New Roman" w:eastAsia="Times New Roman" w:hAnsi="Times New Roman" w:cs="Times New Roman"/>
          <w:sz w:val="24"/>
          <w:szCs w:val="24"/>
          <w:lang w:eastAsia="en-GB"/>
        </w:rPr>
        <w:t>GDP tends to increase as the population grows, so it needs to be measured on a "per head" basis.</w:t>
      </w:r>
    </w:p>
    <w:p w:rsidR="00716CF8" w:rsidRDefault="00716CF8" w:rsidP="00503A1D">
      <w:pPr>
        <w:shd w:val="clear" w:color="auto" w:fill="FFFFFF"/>
        <w:spacing w:before="180" w:after="0" w:line="240" w:lineRule="auto"/>
        <w:outlineLvl w:val="2"/>
        <w:rPr>
          <w:rFonts w:ascii="Arial" w:eastAsia="Times New Roman" w:hAnsi="Arial" w:cs="Arial"/>
          <w:sz w:val="33"/>
          <w:szCs w:val="33"/>
          <w:lang w:eastAsia="en-GB"/>
        </w:rPr>
      </w:pPr>
    </w:p>
    <w:p w:rsidR="00716CF8" w:rsidRDefault="00716CF8" w:rsidP="00503A1D">
      <w:pPr>
        <w:shd w:val="clear" w:color="auto" w:fill="FFFFFF"/>
        <w:spacing w:before="180" w:after="0" w:line="240" w:lineRule="auto"/>
        <w:outlineLvl w:val="2"/>
        <w:rPr>
          <w:rFonts w:ascii="Arial" w:eastAsia="Times New Roman" w:hAnsi="Arial" w:cs="Arial"/>
          <w:sz w:val="33"/>
          <w:szCs w:val="33"/>
          <w:lang w:eastAsia="en-GB"/>
        </w:rPr>
      </w:pPr>
    </w:p>
    <w:p w:rsidR="00B93B67" w:rsidRPr="00B93B67" w:rsidRDefault="00B93B67" w:rsidP="00B93B67">
      <w:pPr>
        <w:shd w:val="clear" w:color="auto" w:fill="FFFFFF"/>
        <w:spacing w:after="0" w:line="240" w:lineRule="auto"/>
        <w:jc w:val="both"/>
        <w:textAlignment w:val="baseline"/>
        <w:outlineLvl w:val="0"/>
        <w:rPr>
          <w:rFonts w:ascii="Times New Roman" w:eastAsia="Times New Roman" w:hAnsi="Times New Roman" w:cs="Times New Roman"/>
          <w:b/>
          <w:bCs/>
          <w:color w:val="1E1E1E"/>
          <w:kern w:val="36"/>
          <w:sz w:val="56"/>
          <w:szCs w:val="56"/>
          <w:lang w:eastAsia="en-GB"/>
        </w:rPr>
      </w:pPr>
      <w:r w:rsidRPr="00B93B67">
        <w:rPr>
          <w:rFonts w:ascii="Times New Roman" w:eastAsia="Times New Roman" w:hAnsi="Times New Roman" w:cs="Times New Roman"/>
          <w:b/>
          <w:bCs/>
          <w:color w:val="1E1E1E"/>
          <w:kern w:val="36"/>
          <w:sz w:val="56"/>
          <w:szCs w:val="56"/>
          <w:lang w:eastAsia="en-GB"/>
        </w:rPr>
        <w:lastRenderedPageBreak/>
        <w:t>UK economic growth slows to 0.3%</w:t>
      </w:r>
    </w:p>
    <w:p w:rsidR="00B93B67" w:rsidRPr="00B93B67" w:rsidRDefault="00B93B67" w:rsidP="00B93B67">
      <w:pPr>
        <w:pBdr>
          <w:right w:val="single" w:sz="6" w:space="6" w:color="DCDCDC"/>
        </w:pBdr>
        <w:shd w:val="clear" w:color="auto" w:fill="FFFFFF"/>
        <w:spacing w:before="30" w:after="30" w:line="240" w:lineRule="auto"/>
        <w:ind w:left="-150" w:right="288"/>
        <w:textAlignment w:val="baseline"/>
        <w:rPr>
          <w:rFonts w:ascii="Times New Roman" w:eastAsia="Times New Roman" w:hAnsi="Times New Roman" w:cs="Times New Roman"/>
          <w:b/>
          <w:color w:val="5A5A5A"/>
          <w:sz w:val="24"/>
          <w:szCs w:val="24"/>
          <w:lang w:eastAsia="en-GB"/>
        </w:rPr>
      </w:pPr>
      <w:r>
        <w:rPr>
          <w:rFonts w:ascii="Times New Roman" w:eastAsia="Times New Roman" w:hAnsi="Times New Roman" w:cs="Times New Roman"/>
          <w:b/>
          <w:color w:val="5A5A5A"/>
          <w:sz w:val="24"/>
          <w:szCs w:val="24"/>
          <w:lang w:eastAsia="en-GB"/>
        </w:rPr>
        <w:t xml:space="preserve">    </w:t>
      </w:r>
      <w:r w:rsidRPr="00B93B67">
        <w:rPr>
          <w:rFonts w:ascii="Times New Roman" w:eastAsia="Times New Roman" w:hAnsi="Times New Roman" w:cs="Times New Roman"/>
          <w:b/>
          <w:color w:val="5A5A5A"/>
          <w:sz w:val="24"/>
          <w:szCs w:val="24"/>
          <w:lang w:eastAsia="en-GB"/>
        </w:rPr>
        <w:t>28 April 2015</w:t>
      </w:r>
    </w:p>
    <w:p w:rsidR="00B93B67" w:rsidRPr="00B93B67" w:rsidRDefault="00B93B67" w:rsidP="00B93B67">
      <w:pPr>
        <w:shd w:val="clear" w:color="auto" w:fill="FFFFFF"/>
        <w:spacing w:after="0" w:line="240" w:lineRule="atLeast"/>
        <w:textAlignment w:val="baseline"/>
        <w:rPr>
          <w:rFonts w:ascii="Times New Roman" w:eastAsia="Times New Roman" w:hAnsi="Times New Roman" w:cs="Times New Roman"/>
          <w:color w:val="404040"/>
          <w:sz w:val="24"/>
          <w:szCs w:val="24"/>
          <w:lang w:eastAsia="en-GB"/>
        </w:rPr>
      </w:pPr>
      <w:r w:rsidRPr="00B93B67">
        <w:rPr>
          <w:rFonts w:ascii="Times New Roman" w:eastAsia="Times New Roman" w:hAnsi="Times New Roman" w:cs="Times New Roman"/>
          <w:color w:val="ECECEC"/>
          <w:sz w:val="24"/>
          <w:szCs w:val="24"/>
          <w:bdr w:val="none" w:sz="0" w:space="0" w:color="auto" w:frame="1"/>
          <w:lang w:eastAsia="en-GB"/>
        </w:rPr>
        <w:t>George Osborne says we have reached a 'critical moment'</w:t>
      </w:r>
    </w:p>
    <w:p w:rsidR="00B93B67" w:rsidRPr="00B93B67" w:rsidRDefault="00B93B67" w:rsidP="00B93B67">
      <w:pPr>
        <w:shd w:val="clear" w:color="auto" w:fill="FFFFFF"/>
        <w:spacing w:before="420" w:after="0" w:line="240" w:lineRule="auto"/>
        <w:textAlignment w:val="baseline"/>
        <w:rPr>
          <w:rFonts w:ascii="Times New Roman" w:eastAsia="Times New Roman" w:hAnsi="Times New Roman" w:cs="Times New Roman"/>
          <w:b/>
          <w:bCs/>
          <w:color w:val="404040"/>
          <w:sz w:val="24"/>
          <w:szCs w:val="24"/>
          <w:lang w:eastAsia="en-GB"/>
        </w:rPr>
      </w:pPr>
      <w:r w:rsidRPr="00B93B67">
        <w:rPr>
          <w:rFonts w:ascii="Times New Roman" w:eastAsia="Times New Roman" w:hAnsi="Times New Roman" w:cs="Times New Roman"/>
          <w:b/>
          <w:bCs/>
          <w:color w:val="404040"/>
          <w:sz w:val="24"/>
          <w:szCs w:val="24"/>
          <w:lang w:eastAsia="en-GB"/>
        </w:rPr>
        <w:t>The rate of economic growth halved in the three months to the end of March, official figures show, marking the slowest quarterly growth for two years.</w:t>
      </w:r>
    </w:p>
    <w:p w:rsidR="00B93B67" w:rsidRPr="00B93B67" w:rsidRDefault="00B93B67" w:rsidP="00B93B67">
      <w:pPr>
        <w:shd w:val="clear" w:color="auto" w:fill="FFFFFF"/>
        <w:spacing w:after="0" w:line="240" w:lineRule="auto"/>
        <w:textAlignment w:val="baseline"/>
        <w:rPr>
          <w:rFonts w:ascii="Times New Roman" w:eastAsia="Times New Roman" w:hAnsi="Times New Roman" w:cs="Times New Roman"/>
          <w:color w:val="404040"/>
          <w:sz w:val="24"/>
          <w:szCs w:val="24"/>
          <w:lang w:eastAsia="en-GB"/>
        </w:rPr>
      </w:pPr>
      <w:r w:rsidRPr="00B93B67">
        <w:rPr>
          <w:rFonts w:ascii="Times New Roman" w:eastAsia="Times New Roman" w:hAnsi="Times New Roman" w:cs="Times New Roman"/>
          <w:color w:val="404040"/>
          <w:sz w:val="24"/>
          <w:szCs w:val="24"/>
          <w:lang w:eastAsia="en-GB"/>
        </w:rPr>
        <w:t>The UK economy grew by 0.3% in the quarter, the </w:t>
      </w:r>
      <w:hyperlink r:id="rId164" w:history="1">
        <w:r w:rsidRPr="00B93B67">
          <w:rPr>
            <w:rFonts w:ascii="Times New Roman" w:eastAsia="Times New Roman" w:hAnsi="Times New Roman" w:cs="Times New Roman"/>
            <w:b/>
            <w:bCs/>
            <w:color w:val="000000"/>
            <w:sz w:val="24"/>
            <w:szCs w:val="24"/>
            <w:u w:val="single"/>
            <w:bdr w:val="none" w:sz="0" w:space="0" w:color="auto" w:frame="1"/>
            <w:lang w:eastAsia="en-GB"/>
          </w:rPr>
          <w:t>Office for National Statistics (ONS) said.</w:t>
        </w:r>
      </w:hyperlink>
    </w:p>
    <w:p w:rsidR="00B93B67" w:rsidRPr="00B93B67" w:rsidRDefault="00B93B67" w:rsidP="00B93B67">
      <w:pPr>
        <w:shd w:val="clear" w:color="auto" w:fill="FFFFFF"/>
        <w:spacing w:before="270" w:after="0" w:line="240" w:lineRule="auto"/>
        <w:textAlignment w:val="baseline"/>
        <w:rPr>
          <w:rFonts w:ascii="Times New Roman" w:eastAsia="Times New Roman" w:hAnsi="Times New Roman" w:cs="Times New Roman"/>
          <w:color w:val="404040"/>
          <w:sz w:val="24"/>
          <w:szCs w:val="24"/>
          <w:lang w:eastAsia="en-GB"/>
        </w:rPr>
      </w:pPr>
      <w:r w:rsidRPr="00B93B67">
        <w:rPr>
          <w:rFonts w:ascii="Times New Roman" w:eastAsia="Times New Roman" w:hAnsi="Times New Roman" w:cs="Times New Roman"/>
          <w:color w:val="404040"/>
          <w:sz w:val="24"/>
          <w:szCs w:val="24"/>
          <w:lang w:eastAsia="en-GB"/>
        </w:rPr>
        <w:t>That compares with 0.6% in the last three months of 2014.</w:t>
      </w:r>
    </w:p>
    <w:p w:rsidR="00B93B67" w:rsidRPr="00B93B67" w:rsidRDefault="00B93B67" w:rsidP="00B93B67">
      <w:pPr>
        <w:shd w:val="clear" w:color="auto" w:fill="FFFFFF"/>
        <w:spacing w:before="270" w:after="0" w:line="240" w:lineRule="auto"/>
        <w:textAlignment w:val="baseline"/>
        <w:rPr>
          <w:rFonts w:ascii="Times New Roman" w:eastAsia="Times New Roman" w:hAnsi="Times New Roman" w:cs="Times New Roman"/>
          <w:color w:val="404040"/>
          <w:sz w:val="24"/>
          <w:szCs w:val="24"/>
          <w:lang w:eastAsia="en-GB"/>
        </w:rPr>
      </w:pPr>
      <w:r w:rsidRPr="00B93B67">
        <w:rPr>
          <w:rFonts w:ascii="Times New Roman" w:eastAsia="Times New Roman" w:hAnsi="Times New Roman" w:cs="Times New Roman"/>
          <w:color w:val="404040"/>
          <w:sz w:val="24"/>
          <w:szCs w:val="24"/>
          <w:lang w:eastAsia="en-GB"/>
        </w:rPr>
        <w:t>The figures, which come nine days before the general election, suggest a "temporary" slowdown in the economy, analysts said.</w:t>
      </w:r>
    </w:p>
    <w:p w:rsidR="00B93B67" w:rsidRPr="00B93B67" w:rsidRDefault="00B93B67" w:rsidP="00B93B67">
      <w:pPr>
        <w:shd w:val="clear" w:color="auto" w:fill="FFFFFF"/>
        <w:spacing w:before="270" w:after="0" w:line="240" w:lineRule="auto"/>
        <w:textAlignment w:val="baseline"/>
        <w:rPr>
          <w:rFonts w:ascii="Times New Roman" w:eastAsia="Times New Roman" w:hAnsi="Times New Roman" w:cs="Times New Roman"/>
          <w:color w:val="404040"/>
          <w:sz w:val="24"/>
          <w:szCs w:val="24"/>
          <w:lang w:eastAsia="en-GB"/>
        </w:rPr>
      </w:pPr>
      <w:r w:rsidRPr="00B93B67">
        <w:rPr>
          <w:rFonts w:ascii="Times New Roman" w:eastAsia="Times New Roman" w:hAnsi="Times New Roman" w:cs="Times New Roman"/>
          <w:color w:val="404040"/>
          <w:sz w:val="24"/>
          <w:szCs w:val="24"/>
          <w:lang w:eastAsia="en-GB"/>
        </w:rPr>
        <w:t>The ONS said the economy was 2.4% larger than the same period a year earlier.</w:t>
      </w:r>
    </w:p>
    <w:p w:rsidR="00B93B67" w:rsidRPr="00B93B67" w:rsidRDefault="00B93B67" w:rsidP="00B93B67">
      <w:pPr>
        <w:shd w:val="clear" w:color="auto" w:fill="FFFFFF"/>
        <w:spacing w:before="270" w:after="0" w:line="240" w:lineRule="auto"/>
        <w:textAlignment w:val="baseline"/>
        <w:rPr>
          <w:rFonts w:ascii="Times New Roman" w:eastAsia="Times New Roman" w:hAnsi="Times New Roman" w:cs="Times New Roman"/>
          <w:color w:val="404040"/>
          <w:sz w:val="24"/>
          <w:szCs w:val="24"/>
          <w:lang w:eastAsia="en-GB"/>
        </w:rPr>
      </w:pPr>
      <w:r w:rsidRPr="00B93B67">
        <w:rPr>
          <w:rFonts w:ascii="Times New Roman" w:eastAsia="Times New Roman" w:hAnsi="Times New Roman" w:cs="Times New Roman"/>
          <w:color w:val="404040"/>
          <w:sz w:val="24"/>
          <w:szCs w:val="24"/>
          <w:lang w:eastAsia="en-GB"/>
        </w:rPr>
        <w:t>Growth of 0.5% in the services industry was offset by a 1.6% fall in the pace of economic output in construction.</w:t>
      </w:r>
    </w:p>
    <w:p w:rsidR="00B93B67" w:rsidRPr="00B93B67" w:rsidRDefault="00B93B67" w:rsidP="00B93B67">
      <w:pPr>
        <w:shd w:val="clear" w:color="auto" w:fill="FFFFFF"/>
        <w:spacing w:before="270" w:after="0" w:line="240" w:lineRule="auto"/>
        <w:textAlignment w:val="baseline"/>
        <w:rPr>
          <w:rFonts w:ascii="Times New Roman" w:eastAsia="Times New Roman" w:hAnsi="Times New Roman" w:cs="Times New Roman"/>
          <w:color w:val="404040"/>
          <w:sz w:val="24"/>
          <w:szCs w:val="24"/>
          <w:lang w:eastAsia="en-GB"/>
        </w:rPr>
      </w:pPr>
      <w:r w:rsidRPr="00B93B67">
        <w:rPr>
          <w:rFonts w:ascii="Times New Roman" w:eastAsia="Times New Roman" w:hAnsi="Times New Roman" w:cs="Times New Roman"/>
          <w:color w:val="404040"/>
          <w:sz w:val="24"/>
          <w:szCs w:val="24"/>
          <w:lang w:eastAsia="en-GB"/>
        </w:rPr>
        <w:t>The UK services sector accounts for around three quarters of economic growth, with construction, manufacturing and production accounting for the remaining quarter.</w:t>
      </w:r>
    </w:p>
    <w:p w:rsidR="00B93B67" w:rsidRPr="00B93B67" w:rsidRDefault="00B93B67" w:rsidP="00B93B67">
      <w:pPr>
        <w:shd w:val="clear" w:color="auto" w:fill="FFFFFF"/>
        <w:spacing w:after="0" w:line="240" w:lineRule="atLeast"/>
        <w:textAlignment w:val="baseline"/>
        <w:rPr>
          <w:rFonts w:ascii="Times New Roman" w:eastAsia="Times New Roman" w:hAnsi="Times New Roman" w:cs="Times New Roman"/>
          <w:color w:val="404040"/>
          <w:sz w:val="24"/>
          <w:szCs w:val="24"/>
          <w:lang w:eastAsia="en-GB"/>
        </w:rPr>
      </w:pPr>
      <w:r w:rsidRPr="00B93B67">
        <w:rPr>
          <w:rFonts w:ascii="Times New Roman" w:eastAsia="Times New Roman" w:hAnsi="Times New Roman" w:cs="Times New Roman"/>
          <w:noProof/>
          <w:color w:val="404040"/>
          <w:sz w:val="24"/>
          <w:szCs w:val="24"/>
          <w:lang w:eastAsia="en-GB"/>
        </w:rPr>
        <w:drawing>
          <wp:inline distT="0" distB="0" distL="0" distR="0" wp14:anchorId="7844222A" wp14:editId="68DFA6F5">
            <wp:extent cx="5943600" cy="3924300"/>
            <wp:effectExtent l="0" t="0" r="0" b="0"/>
            <wp:docPr id="70" name="Picture 70" descr="GDp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Dp Graph"/>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943600" cy="3924300"/>
                    </a:xfrm>
                    <a:prstGeom prst="rect">
                      <a:avLst/>
                    </a:prstGeom>
                    <a:noFill/>
                    <a:ln>
                      <a:noFill/>
                    </a:ln>
                  </pic:spPr>
                </pic:pic>
              </a:graphicData>
            </a:graphic>
          </wp:inline>
        </w:drawing>
      </w:r>
    </w:p>
    <w:p w:rsidR="00B93B67" w:rsidRPr="00B93B67" w:rsidRDefault="00B93B67" w:rsidP="00B93B67">
      <w:pPr>
        <w:shd w:val="clear" w:color="auto" w:fill="FFFFFF"/>
        <w:spacing w:before="270" w:after="0" w:line="240" w:lineRule="auto"/>
        <w:textAlignment w:val="baseline"/>
        <w:outlineLvl w:val="1"/>
        <w:rPr>
          <w:rFonts w:ascii="Times New Roman" w:eastAsia="Times New Roman" w:hAnsi="Times New Roman" w:cs="Times New Roman"/>
          <w:b/>
          <w:bCs/>
          <w:color w:val="1E1E1E"/>
          <w:sz w:val="24"/>
          <w:szCs w:val="24"/>
          <w:lang w:eastAsia="en-GB"/>
        </w:rPr>
      </w:pPr>
      <w:r w:rsidRPr="00B93B67">
        <w:rPr>
          <w:rFonts w:ascii="Times New Roman" w:eastAsia="Times New Roman" w:hAnsi="Times New Roman" w:cs="Times New Roman"/>
          <w:b/>
          <w:bCs/>
          <w:color w:val="1E1E1E"/>
          <w:sz w:val="24"/>
          <w:szCs w:val="24"/>
          <w:lang w:eastAsia="en-GB"/>
        </w:rPr>
        <w:t>'Critical moment'</w:t>
      </w:r>
    </w:p>
    <w:p w:rsidR="00B93B67" w:rsidRPr="00B93B67" w:rsidRDefault="00B93B67" w:rsidP="00B93B67">
      <w:pPr>
        <w:shd w:val="clear" w:color="auto" w:fill="FFFFFF"/>
        <w:spacing w:before="270" w:after="0" w:line="240" w:lineRule="auto"/>
        <w:textAlignment w:val="baseline"/>
        <w:rPr>
          <w:rFonts w:ascii="Times New Roman" w:eastAsia="Times New Roman" w:hAnsi="Times New Roman" w:cs="Times New Roman"/>
          <w:color w:val="404040"/>
          <w:sz w:val="24"/>
          <w:szCs w:val="24"/>
          <w:lang w:eastAsia="en-GB"/>
        </w:rPr>
      </w:pPr>
      <w:r w:rsidRPr="00B93B67">
        <w:rPr>
          <w:rFonts w:ascii="Times New Roman" w:eastAsia="Times New Roman" w:hAnsi="Times New Roman" w:cs="Times New Roman"/>
          <w:color w:val="404040"/>
          <w:sz w:val="24"/>
          <w:szCs w:val="24"/>
          <w:lang w:eastAsia="en-GB"/>
        </w:rPr>
        <w:t>The Chancellor, George Osborne, said: "It's good news that the economy has continued to grow, but we have reached a critical moment. Today is a reminder that you can't take the recovery for granted and the future of our economy is on the ballot paper at this election."</w:t>
      </w:r>
    </w:p>
    <w:p w:rsidR="00B93B67" w:rsidRPr="00B93B67" w:rsidRDefault="00B93B67" w:rsidP="00B93B67">
      <w:pPr>
        <w:shd w:val="clear" w:color="auto" w:fill="FFFFFF"/>
        <w:spacing w:before="270" w:after="0" w:line="240" w:lineRule="auto"/>
        <w:textAlignment w:val="baseline"/>
        <w:rPr>
          <w:rFonts w:ascii="Times New Roman" w:eastAsia="Times New Roman" w:hAnsi="Times New Roman" w:cs="Times New Roman"/>
          <w:color w:val="404040"/>
          <w:sz w:val="24"/>
          <w:szCs w:val="24"/>
          <w:lang w:eastAsia="en-GB"/>
        </w:rPr>
      </w:pPr>
      <w:r w:rsidRPr="00B93B67">
        <w:rPr>
          <w:rFonts w:ascii="Times New Roman" w:eastAsia="Times New Roman" w:hAnsi="Times New Roman" w:cs="Times New Roman"/>
          <w:color w:val="404040"/>
          <w:sz w:val="24"/>
          <w:szCs w:val="24"/>
          <w:lang w:eastAsia="en-GB"/>
        </w:rPr>
        <w:t>But Labour's shadow chancellor, Ed Balls, said: "While the Tories have spent months patting themselves on the back these figures show they have not fixed the economy for working families."</w:t>
      </w:r>
    </w:p>
    <w:p w:rsidR="00B93B67" w:rsidRPr="00B93B67" w:rsidRDefault="00B93B67" w:rsidP="00B93B67">
      <w:pPr>
        <w:shd w:val="clear" w:color="auto" w:fill="FFFFFF"/>
        <w:spacing w:before="270" w:after="0" w:line="240" w:lineRule="auto"/>
        <w:textAlignment w:val="baseline"/>
        <w:rPr>
          <w:rFonts w:ascii="Times New Roman" w:eastAsia="Times New Roman" w:hAnsi="Times New Roman" w:cs="Times New Roman"/>
          <w:color w:val="404040"/>
          <w:sz w:val="24"/>
          <w:szCs w:val="24"/>
          <w:lang w:eastAsia="en-GB"/>
        </w:rPr>
      </w:pPr>
      <w:r w:rsidRPr="00B93B67">
        <w:rPr>
          <w:rFonts w:ascii="Times New Roman" w:eastAsia="Times New Roman" w:hAnsi="Times New Roman" w:cs="Times New Roman"/>
          <w:color w:val="404040"/>
          <w:sz w:val="24"/>
          <w:szCs w:val="24"/>
          <w:lang w:eastAsia="en-GB"/>
        </w:rPr>
        <w:lastRenderedPageBreak/>
        <w:t>Liberal Democrat Chief Secretary to the Treasury Danny Alexander, said the figures were still progress but a warning too.</w:t>
      </w:r>
    </w:p>
    <w:p w:rsidR="00B93B67" w:rsidRPr="00B93B67" w:rsidRDefault="00B93B67" w:rsidP="00B93B67">
      <w:pPr>
        <w:shd w:val="clear" w:color="auto" w:fill="FFFFFF"/>
        <w:spacing w:before="270" w:after="0" w:line="240" w:lineRule="auto"/>
        <w:textAlignment w:val="baseline"/>
        <w:rPr>
          <w:rFonts w:ascii="Times New Roman" w:eastAsia="Times New Roman" w:hAnsi="Times New Roman" w:cs="Times New Roman"/>
          <w:color w:val="404040"/>
          <w:sz w:val="24"/>
          <w:szCs w:val="24"/>
          <w:lang w:eastAsia="en-GB"/>
        </w:rPr>
      </w:pPr>
      <w:r w:rsidRPr="00B93B67">
        <w:rPr>
          <w:rFonts w:ascii="Times New Roman" w:eastAsia="Times New Roman" w:hAnsi="Times New Roman" w:cs="Times New Roman"/>
          <w:color w:val="404040"/>
          <w:sz w:val="24"/>
          <w:szCs w:val="24"/>
          <w:lang w:eastAsia="en-GB"/>
        </w:rPr>
        <w:t>He added it was vital his party were part of the next government to ensure the "fair and balanced approach needed to secure this recovery".</w:t>
      </w:r>
    </w:p>
    <w:p w:rsidR="00B93B67" w:rsidRPr="00B93B67" w:rsidRDefault="00B93B67" w:rsidP="00B93B67">
      <w:pPr>
        <w:shd w:val="clear" w:color="auto" w:fill="FFFFFF"/>
        <w:spacing w:after="0" w:line="240" w:lineRule="atLeast"/>
        <w:textAlignment w:val="baseline"/>
        <w:rPr>
          <w:rFonts w:ascii="Times New Roman" w:eastAsia="Times New Roman" w:hAnsi="Times New Roman" w:cs="Times New Roman"/>
          <w:color w:val="404040"/>
          <w:sz w:val="24"/>
          <w:szCs w:val="24"/>
          <w:lang w:eastAsia="en-GB"/>
        </w:rPr>
      </w:pPr>
      <w:r w:rsidRPr="00B93B67">
        <w:rPr>
          <w:rFonts w:ascii="Times New Roman" w:eastAsia="Times New Roman" w:hAnsi="Times New Roman" w:cs="Times New Roman"/>
          <w:color w:val="ECECEC"/>
          <w:sz w:val="24"/>
          <w:szCs w:val="24"/>
          <w:bdr w:val="none" w:sz="0" w:space="0" w:color="auto" w:frame="1"/>
          <w:lang w:eastAsia="en-GB"/>
        </w:rPr>
        <w:t>Lib Dem reaction to the slowing in UK growth</w:t>
      </w:r>
    </w:p>
    <w:p w:rsidR="00B93B67" w:rsidRPr="00B93B67" w:rsidRDefault="00B93B67" w:rsidP="00B93B67">
      <w:pPr>
        <w:shd w:val="clear" w:color="auto" w:fill="FFFFFF"/>
        <w:spacing w:before="270" w:after="0" w:line="240" w:lineRule="auto"/>
        <w:textAlignment w:val="baseline"/>
        <w:rPr>
          <w:rFonts w:ascii="Times New Roman" w:eastAsia="Times New Roman" w:hAnsi="Times New Roman" w:cs="Times New Roman"/>
          <w:color w:val="404040"/>
          <w:sz w:val="24"/>
          <w:szCs w:val="24"/>
          <w:lang w:eastAsia="en-GB"/>
        </w:rPr>
      </w:pPr>
      <w:r w:rsidRPr="00B93B67">
        <w:rPr>
          <w:rFonts w:ascii="Times New Roman" w:eastAsia="Times New Roman" w:hAnsi="Times New Roman" w:cs="Times New Roman"/>
          <w:color w:val="404040"/>
          <w:sz w:val="24"/>
          <w:szCs w:val="24"/>
          <w:lang w:eastAsia="en-GB"/>
        </w:rPr>
        <w:t xml:space="preserve">Scottish National Party (SNP) finance spokesman and Scottish Finance Minister John </w:t>
      </w:r>
      <w:proofErr w:type="spellStart"/>
      <w:r w:rsidRPr="00B93B67">
        <w:rPr>
          <w:rFonts w:ascii="Times New Roman" w:eastAsia="Times New Roman" w:hAnsi="Times New Roman" w:cs="Times New Roman"/>
          <w:color w:val="404040"/>
          <w:sz w:val="24"/>
          <w:szCs w:val="24"/>
          <w:lang w:eastAsia="en-GB"/>
        </w:rPr>
        <w:t>Swinney</w:t>
      </w:r>
      <w:proofErr w:type="spellEnd"/>
      <w:r w:rsidRPr="00B93B67">
        <w:rPr>
          <w:rFonts w:ascii="Times New Roman" w:eastAsia="Times New Roman" w:hAnsi="Times New Roman" w:cs="Times New Roman"/>
          <w:color w:val="404040"/>
          <w:sz w:val="24"/>
          <w:szCs w:val="24"/>
          <w:lang w:eastAsia="en-GB"/>
        </w:rPr>
        <w:t xml:space="preserve"> said the growth figures demonstrated the need for the "end of austerity and for greater investment in the economy".</w:t>
      </w:r>
    </w:p>
    <w:p w:rsidR="00B93B67" w:rsidRPr="00B93B67" w:rsidRDefault="00B93B67" w:rsidP="00B93B67">
      <w:pPr>
        <w:shd w:val="clear" w:color="auto" w:fill="FFFFFF"/>
        <w:spacing w:before="270" w:after="0" w:line="240" w:lineRule="auto"/>
        <w:textAlignment w:val="baseline"/>
        <w:rPr>
          <w:rFonts w:ascii="Times New Roman" w:eastAsia="Times New Roman" w:hAnsi="Times New Roman" w:cs="Times New Roman"/>
          <w:color w:val="404040"/>
          <w:sz w:val="24"/>
          <w:szCs w:val="24"/>
          <w:lang w:eastAsia="en-GB"/>
        </w:rPr>
      </w:pPr>
      <w:r w:rsidRPr="00B93B67">
        <w:rPr>
          <w:rFonts w:ascii="Times New Roman" w:eastAsia="Times New Roman" w:hAnsi="Times New Roman" w:cs="Times New Roman"/>
          <w:color w:val="404040"/>
          <w:sz w:val="24"/>
          <w:szCs w:val="24"/>
          <w:lang w:eastAsia="en-GB"/>
        </w:rPr>
        <w:t>"The lesson I take from that is that we have a chance in the election next Thursday to start to invest again in our economy by ending the austerity and spending cuts of the UK government," he said.</w:t>
      </w:r>
    </w:p>
    <w:p w:rsidR="00B93B67" w:rsidRPr="00B93B67" w:rsidRDefault="00B93B67" w:rsidP="00B93B67">
      <w:pPr>
        <w:shd w:val="clear" w:color="auto" w:fill="FFFFFF"/>
        <w:spacing w:before="270" w:after="0" w:line="240" w:lineRule="auto"/>
        <w:textAlignment w:val="baseline"/>
        <w:rPr>
          <w:rFonts w:ascii="Times New Roman" w:eastAsia="Times New Roman" w:hAnsi="Times New Roman" w:cs="Times New Roman"/>
          <w:color w:val="404040"/>
          <w:sz w:val="24"/>
          <w:szCs w:val="24"/>
          <w:lang w:eastAsia="en-GB"/>
        </w:rPr>
      </w:pPr>
      <w:r w:rsidRPr="00B93B67">
        <w:rPr>
          <w:rFonts w:ascii="Times New Roman" w:eastAsia="Times New Roman" w:hAnsi="Times New Roman" w:cs="Times New Roman"/>
          <w:color w:val="404040"/>
          <w:sz w:val="24"/>
          <w:szCs w:val="24"/>
          <w:lang w:eastAsia="en-GB"/>
        </w:rPr>
        <w:t>Vicky Redwood, chief UK economist at Capital Economics, said the figures would not help the coalition parties with just nine days to go until the general election.</w:t>
      </w:r>
    </w:p>
    <w:p w:rsidR="00B93B67" w:rsidRPr="00B93B67" w:rsidRDefault="00B93B67" w:rsidP="00B93B67">
      <w:pPr>
        <w:shd w:val="clear" w:color="auto" w:fill="FFFFFF"/>
        <w:spacing w:before="270" w:after="0" w:line="240" w:lineRule="auto"/>
        <w:textAlignment w:val="baseline"/>
        <w:rPr>
          <w:rFonts w:ascii="Times New Roman" w:eastAsia="Times New Roman" w:hAnsi="Times New Roman" w:cs="Times New Roman"/>
          <w:color w:val="404040"/>
          <w:sz w:val="24"/>
          <w:szCs w:val="24"/>
          <w:lang w:eastAsia="en-GB"/>
        </w:rPr>
      </w:pPr>
      <w:r w:rsidRPr="00B93B67">
        <w:rPr>
          <w:rFonts w:ascii="Times New Roman" w:eastAsia="Times New Roman" w:hAnsi="Times New Roman" w:cs="Times New Roman"/>
          <w:color w:val="404040"/>
          <w:sz w:val="24"/>
          <w:szCs w:val="24"/>
          <w:lang w:eastAsia="en-GB"/>
        </w:rPr>
        <w:t>But she added the slowdown in the economy "should just be temporary" and that quarterly economic growth should return to between 0.7% and 0.8% later in the year.</w:t>
      </w:r>
    </w:p>
    <w:p w:rsidR="00B93B67" w:rsidRPr="00B93B67" w:rsidRDefault="00B93B67" w:rsidP="00B93B67">
      <w:pPr>
        <w:shd w:val="clear" w:color="auto" w:fill="FFFFFF"/>
        <w:spacing w:after="0" w:line="240" w:lineRule="atLeast"/>
        <w:textAlignment w:val="baseline"/>
        <w:rPr>
          <w:rFonts w:ascii="Times New Roman" w:eastAsia="Times New Roman" w:hAnsi="Times New Roman" w:cs="Times New Roman"/>
          <w:color w:val="404040"/>
          <w:sz w:val="24"/>
          <w:szCs w:val="24"/>
          <w:lang w:eastAsia="en-GB"/>
        </w:rPr>
      </w:pPr>
      <w:r w:rsidRPr="00B93B67">
        <w:rPr>
          <w:rFonts w:ascii="Times New Roman" w:eastAsia="Times New Roman" w:hAnsi="Times New Roman" w:cs="Times New Roman"/>
          <w:noProof/>
          <w:color w:val="404040"/>
          <w:sz w:val="24"/>
          <w:szCs w:val="24"/>
          <w:lang w:eastAsia="en-GB"/>
        </w:rPr>
        <w:drawing>
          <wp:inline distT="0" distB="0" distL="0" distR="0" wp14:anchorId="6714EF06" wp14:editId="2922BA35">
            <wp:extent cx="5943600" cy="3343275"/>
            <wp:effectExtent l="0" t="0" r="0" b="9525"/>
            <wp:docPr id="71" name="Picture 71" descr="Crossrail workers in the tun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rossrail workers in the tunnel"/>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r w:rsidRPr="00B93B67">
        <w:rPr>
          <w:rFonts w:ascii="Times New Roman" w:eastAsia="Times New Roman" w:hAnsi="Times New Roman" w:cs="Times New Roman"/>
          <w:color w:val="ECECEC"/>
          <w:sz w:val="24"/>
          <w:szCs w:val="24"/>
          <w:bdr w:val="none" w:sz="0" w:space="0" w:color="auto" w:frame="1"/>
          <w:lang w:eastAsia="en-GB"/>
        </w:rPr>
        <w:t xml:space="preserve">Despite big infrastructure projects such as </w:t>
      </w:r>
      <w:proofErr w:type="spellStart"/>
      <w:r w:rsidRPr="00B93B67">
        <w:rPr>
          <w:rFonts w:ascii="Times New Roman" w:eastAsia="Times New Roman" w:hAnsi="Times New Roman" w:cs="Times New Roman"/>
          <w:color w:val="ECECEC"/>
          <w:sz w:val="24"/>
          <w:szCs w:val="24"/>
          <w:bdr w:val="none" w:sz="0" w:space="0" w:color="auto" w:frame="1"/>
          <w:lang w:eastAsia="en-GB"/>
        </w:rPr>
        <w:t>Crossrail</w:t>
      </w:r>
      <w:proofErr w:type="spellEnd"/>
      <w:r w:rsidRPr="00B93B67">
        <w:rPr>
          <w:rFonts w:ascii="Times New Roman" w:eastAsia="Times New Roman" w:hAnsi="Times New Roman" w:cs="Times New Roman"/>
          <w:color w:val="ECECEC"/>
          <w:sz w:val="24"/>
          <w:szCs w:val="24"/>
          <w:bdr w:val="none" w:sz="0" w:space="0" w:color="auto" w:frame="1"/>
          <w:lang w:eastAsia="en-GB"/>
        </w:rPr>
        <w:t>, construction output fell 1.6% in the first quarter</w:t>
      </w:r>
      <w:r w:rsidRPr="00B93B67">
        <w:rPr>
          <w:rFonts w:ascii="Times New Roman" w:eastAsia="Times New Roman" w:hAnsi="Times New Roman" w:cs="Times New Roman"/>
          <w:noProof/>
          <w:color w:val="404040"/>
          <w:sz w:val="24"/>
          <w:szCs w:val="24"/>
          <w:lang w:eastAsia="en-GB"/>
        </w:rPr>
        <w:drawing>
          <wp:inline distT="0" distB="0" distL="0" distR="0" wp14:anchorId="344E54DA" wp14:editId="3C1A019E">
            <wp:extent cx="4419600" cy="19050"/>
            <wp:effectExtent l="0" t="0" r="0" b="0"/>
            <wp:docPr id="72" name="Picture 72" descr="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ine"/>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419600" cy="19050"/>
                    </a:xfrm>
                    <a:prstGeom prst="rect">
                      <a:avLst/>
                    </a:prstGeom>
                    <a:noFill/>
                    <a:ln>
                      <a:noFill/>
                    </a:ln>
                  </pic:spPr>
                </pic:pic>
              </a:graphicData>
            </a:graphic>
          </wp:inline>
        </w:drawing>
      </w:r>
    </w:p>
    <w:p w:rsidR="00B93B67" w:rsidRPr="00B93B67" w:rsidRDefault="00B93B67" w:rsidP="00B93B67">
      <w:pPr>
        <w:shd w:val="clear" w:color="auto" w:fill="FFFFFF"/>
        <w:spacing w:before="270" w:after="0" w:line="240" w:lineRule="auto"/>
        <w:textAlignment w:val="baseline"/>
        <w:outlineLvl w:val="1"/>
        <w:rPr>
          <w:rFonts w:ascii="Times New Roman" w:eastAsia="Times New Roman" w:hAnsi="Times New Roman" w:cs="Times New Roman"/>
          <w:b/>
          <w:bCs/>
          <w:color w:val="1E1E1E"/>
          <w:sz w:val="24"/>
          <w:szCs w:val="24"/>
          <w:lang w:eastAsia="en-GB"/>
        </w:rPr>
      </w:pPr>
      <w:r w:rsidRPr="00B93B67">
        <w:rPr>
          <w:rFonts w:ascii="Times New Roman" w:eastAsia="Times New Roman" w:hAnsi="Times New Roman" w:cs="Times New Roman"/>
          <w:b/>
          <w:bCs/>
          <w:color w:val="1E1E1E"/>
          <w:sz w:val="24"/>
          <w:szCs w:val="24"/>
          <w:lang w:eastAsia="en-GB"/>
        </w:rPr>
        <w:t xml:space="preserve">Analysis: Robert </w:t>
      </w:r>
      <w:proofErr w:type="spellStart"/>
      <w:r w:rsidRPr="00B93B67">
        <w:rPr>
          <w:rFonts w:ascii="Times New Roman" w:eastAsia="Times New Roman" w:hAnsi="Times New Roman" w:cs="Times New Roman"/>
          <w:b/>
          <w:bCs/>
          <w:color w:val="1E1E1E"/>
          <w:sz w:val="24"/>
          <w:szCs w:val="24"/>
          <w:lang w:eastAsia="en-GB"/>
        </w:rPr>
        <w:t>Peston</w:t>
      </w:r>
      <w:proofErr w:type="spellEnd"/>
      <w:r w:rsidRPr="00B93B67">
        <w:rPr>
          <w:rFonts w:ascii="Times New Roman" w:eastAsia="Times New Roman" w:hAnsi="Times New Roman" w:cs="Times New Roman"/>
          <w:b/>
          <w:bCs/>
          <w:color w:val="1E1E1E"/>
          <w:sz w:val="24"/>
          <w:szCs w:val="24"/>
          <w:lang w:eastAsia="en-GB"/>
        </w:rPr>
        <w:t>, BBC economics editor</w:t>
      </w:r>
    </w:p>
    <w:p w:rsidR="00B93B67" w:rsidRPr="00B93B67" w:rsidRDefault="00B93B67" w:rsidP="00B93B67">
      <w:pPr>
        <w:shd w:val="clear" w:color="auto" w:fill="FFFFFF"/>
        <w:spacing w:before="270" w:after="0" w:line="240" w:lineRule="auto"/>
        <w:textAlignment w:val="baseline"/>
        <w:rPr>
          <w:rFonts w:ascii="Times New Roman" w:eastAsia="Times New Roman" w:hAnsi="Times New Roman" w:cs="Times New Roman"/>
          <w:color w:val="404040"/>
          <w:sz w:val="24"/>
          <w:szCs w:val="24"/>
          <w:lang w:eastAsia="en-GB"/>
        </w:rPr>
      </w:pPr>
      <w:r w:rsidRPr="00B93B67">
        <w:rPr>
          <w:rFonts w:ascii="Times New Roman" w:eastAsia="Times New Roman" w:hAnsi="Times New Roman" w:cs="Times New Roman"/>
          <w:color w:val="404040"/>
          <w:sz w:val="24"/>
          <w:szCs w:val="24"/>
          <w:lang w:eastAsia="en-GB"/>
        </w:rPr>
        <w:t>For reasons no one can quite explain, construction in Britain has been lousy for six months.</w:t>
      </w:r>
    </w:p>
    <w:p w:rsidR="00B93B67" w:rsidRPr="00B93B67" w:rsidRDefault="00B93B67" w:rsidP="00B93B67">
      <w:pPr>
        <w:shd w:val="clear" w:color="auto" w:fill="FFFFFF"/>
        <w:spacing w:before="270" w:after="0" w:line="240" w:lineRule="auto"/>
        <w:textAlignment w:val="baseline"/>
        <w:rPr>
          <w:rFonts w:ascii="Times New Roman" w:eastAsia="Times New Roman" w:hAnsi="Times New Roman" w:cs="Times New Roman"/>
          <w:color w:val="404040"/>
          <w:sz w:val="24"/>
          <w:szCs w:val="24"/>
          <w:lang w:eastAsia="en-GB"/>
        </w:rPr>
      </w:pPr>
      <w:r w:rsidRPr="00B93B67">
        <w:rPr>
          <w:rFonts w:ascii="Times New Roman" w:eastAsia="Times New Roman" w:hAnsi="Times New Roman" w:cs="Times New Roman"/>
          <w:color w:val="404040"/>
          <w:sz w:val="24"/>
          <w:szCs w:val="24"/>
          <w:lang w:eastAsia="en-GB"/>
        </w:rPr>
        <w:t>The production industries have been especially hurt by the oil price collapse, which has led to something of a crisis in the North Sea. Excluding oil and gas, quarter-on-quarter growth would have been 0.1 of a percentage point higher at 0.4%.</w:t>
      </w:r>
    </w:p>
    <w:p w:rsidR="00B93B67" w:rsidRPr="00B93B67" w:rsidRDefault="00B93B67" w:rsidP="00B93B67">
      <w:pPr>
        <w:shd w:val="clear" w:color="auto" w:fill="FFFFFF"/>
        <w:spacing w:before="270" w:after="0" w:line="240" w:lineRule="auto"/>
        <w:textAlignment w:val="baseline"/>
        <w:rPr>
          <w:rFonts w:ascii="Times New Roman" w:eastAsia="Times New Roman" w:hAnsi="Times New Roman" w:cs="Times New Roman"/>
          <w:color w:val="404040"/>
          <w:sz w:val="24"/>
          <w:szCs w:val="24"/>
          <w:lang w:eastAsia="en-GB"/>
        </w:rPr>
      </w:pPr>
      <w:r w:rsidRPr="00B93B67">
        <w:rPr>
          <w:rFonts w:ascii="Times New Roman" w:eastAsia="Times New Roman" w:hAnsi="Times New Roman" w:cs="Times New Roman"/>
          <w:color w:val="404040"/>
          <w:sz w:val="24"/>
          <w:szCs w:val="24"/>
          <w:lang w:eastAsia="en-GB"/>
        </w:rPr>
        <w:t>But nor has manufacturing been sparkling: it showed growth of just 0.1%. And perhaps because of the strengthening pound, the growth rate of our manufacturers has progressively decelerated in a straight line from 1.4% a year ago</w:t>
      </w:r>
    </w:p>
    <w:p w:rsidR="00B93B67" w:rsidRPr="00B93B67" w:rsidRDefault="00B93B67" w:rsidP="00B93B67">
      <w:pPr>
        <w:shd w:val="clear" w:color="auto" w:fill="FFFFFF"/>
        <w:spacing w:before="270" w:after="0" w:line="240" w:lineRule="auto"/>
        <w:textAlignment w:val="baseline"/>
        <w:rPr>
          <w:rFonts w:ascii="Times New Roman" w:eastAsia="Times New Roman" w:hAnsi="Times New Roman" w:cs="Times New Roman"/>
          <w:color w:val="404040"/>
          <w:sz w:val="24"/>
          <w:szCs w:val="24"/>
          <w:lang w:eastAsia="en-GB"/>
        </w:rPr>
      </w:pPr>
      <w:r w:rsidRPr="00B93B67">
        <w:rPr>
          <w:rFonts w:ascii="Times New Roman" w:eastAsia="Times New Roman" w:hAnsi="Times New Roman" w:cs="Times New Roman"/>
          <w:color w:val="404040"/>
          <w:sz w:val="24"/>
          <w:szCs w:val="24"/>
          <w:lang w:eastAsia="en-GB"/>
        </w:rPr>
        <w:t>More unexpectedly, some service industries in which the UK is a world leader - finance, engineering and architecture - have had a poor few months.</w:t>
      </w:r>
    </w:p>
    <w:p w:rsidR="00B93B67" w:rsidRPr="00B93B67" w:rsidRDefault="00B93B67" w:rsidP="00B93B67">
      <w:pPr>
        <w:shd w:val="clear" w:color="auto" w:fill="FFFFFF"/>
        <w:spacing w:before="270" w:after="0" w:line="240" w:lineRule="auto"/>
        <w:textAlignment w:val="baseline"/>
        <w:rPr>
          <w:rFonts w:ascii="Times New Roman" w:eastAsia="Times New Roman" w:hAnsi="Times New Roman" w:cs="Times New Roman"/>
          <w:color w:val="404040"/>
          <w:sz w:val="24"/>
          <w:szCs w:val="24"/>
          <w:lang w:eastAsia="en-GB"/>
        </w:rPr>
      </w:pPr>
      <w:r w:rsidRPr="00B93B67">
        <w:rPr>
          <w:rFonts w:ascii="Times New Roman" w:eastAsia="Times New Roman" w:hAnsi="Times New Roman" w:cs="Times New Roman"/>
          <w:color w:val="404040"/>
          <w:sz w:val="24"/>
          <w:szCs w:val="24"/>
          <w:lang w:eastAsia="en-GB"/>
        </w:rPr>
        <w:lastRenderedPageBreak/>
        <w:t>One possible explanation of their slowing growth is that demand for our services and goods in important export markets - especially China and the US - may be a bit worse than official figures show. That could be a sign of trouble ahead.</w:t>
      </w:r>
    </w:p>
    <w:p w:rsidR="00B93B67" w:rsidRPr="00B93B67" w:rsidRDefault="00B93B67" w:rsidP="00B93B67">
      <w:pPr>
        <w:shd w:val="clear" w:color="auto" w:fill="FFFFFF"/>
        <w:spacing w:before="270" w:after="0" w:line="240" w:lineRule="auto"/>
        <w:textAlignment w:val="baseline"/>
        <w:rPr>
          <w:rFonts w:ascii="Times New Roman" w:eastAsia="Times New Roman" w:hAnsi="Times New Roman" w:cs="Times New Roman"/>
          <w:color w:val="404040"/>
          <w:sz w:val="24"/>
          <w:szCs w:val="24"/>
          <w:lang w:eastAsia="en-GB"/>
        </w:rPr>
      </w:pPr>
      <w:r w:rsidRPr="00B93B67">
        <w:rPr>
          <w:rFonts w:ascii="Times New Roman" w:eastAsia="Times New Roman" w:hAnsi="Times New Roman" w:cs="Times New Roman"/>
          <w:color w:val="404040"/>
          <w:sz w:val="24"/>
          <w:szCs w:val="24"/>
          <w:lang w:eastAsia="en-GB"/>
        </w:rPr>
        <w:t>So thank goodness for our domestic-facing services.</w:t>
      </w:r>
    </w:p>
    <w:p w:rsidR="00B93B67" w:rsidRPr="00B93B67" w:rsidRDefault="00B93B67" w:rsidP="00B93B67">
      <w:pPr>
        <w:shd w:val="clear" w:color="auto" w:fill="FFFFFF"/>
        <w:spacing w:before="270" w:after="0" w:line="240" w:lineRule="auto"/>
        <w:textAlignment w:val="baseline"/>
        <w:rPr>
          <w:rFonts w:ascii="Times New Roman" w:eastAsia="Times New Roman" w:hAnsi="Times New Roman" w:cs="Times New Roman"/>
          <w:color w:val="404040"/>
          <w:sz w:val="24"/>
          <w:szCs w:val="24"/>
          <w:lang w:eastAsia="en-GB"/>
        </w:rPr>
      </w:pPr>
      <w:r w:rsidRPr="00B93B67">
        <w:rPr>
          <w:rFonts w:ascii="Times New Roman" w:eastAsia="Times New Roman" w:hAnsi="Times New Roman" w:cs="Times New Roman"/>
          <w:color w:val="404040"/>
          <w:sz w:val="24"/>
          <w:szCs w:val="24"/>
          <w:lang w:eastAsia="en-GB"/>
        </w:rPr>
        <w:t>Or to put it another way, if we weren't a nation of shoppers and restaurant eaters, there would be very little growth at all. The output of distribution, hotels and restaurants increased by 1.2% in the quarter - only slightly slower than at the end of last year.</w:t>
      </w:r>
    </w:p>
    <w:p w:rsidR="00B93B67" w:rsidRPr="00B93B67" w:rsidRDefault="00B93B67" w:rsidP="00B93B67">
      <w:pPr>
        <w:shd w:val="clear" w:color="auto" w:fill="FFFFFF"/>
        <w:spacing w:after="0" w:line="240" w:lineRule="auto"/>
        <w:textAlignment w:val="baseline"/>
        <w:rPr>
          <w:rFonts w:ascii="Times New Roman" w:eastAsia="Times New Roman" w:hAnsi="Times New Roman" w:cs="Times New Roman"/>
          <w:color w:val="404040"/>
          <w:sz w:val="24"/>
          <w:szCs w:val="24"/>
          <w:lang w:eastAsia="en-GB"/>
        </w:rPr>
      </w:pPr>
      <w:hyperlink r:id="rId168" w:history="1">
        <w:r w:rsidRPr="00B93B67">
          <w:rPr>
            <w:rFonts w:ascii="Times New Roman" w:eastAsia="Times New Roman" w:hAnsi="Times New Roman" w:cs="Times New Roman"/>
            <w:b/>
            <w:bCs/>
            <w:color w:val="000000"/>
            <w:sz w:val="24"/>
            <w:szCs w:val="24"/>
            <w:u w:val="single"/>
            <w:bdr w:val="none" w:sz="0" w:space="0" w:color="auto" w:frame="1"/>
            <w:lang w:eastAsia="en-GB"/>
          </w:rPr>
          <w:t>Read Robert's blog in full</w:t>
        </w:r>
      </w:hyperlink>
    </w:p>
    <w:p w:rsidR="00B93B67" w:rsidRPr="00B93B67" w:rsidRDefault="00B93B67" w:rsidP="00B93B67">
      <w:pPr>
        <w:shd w:val="clear" w:color="auto" w:fill="FFFFFF"/>
        <w:spacing w:after="0" w:line="240" w:lineRule="atLeast"/>
        <w:textAlignment w:val="baseline"/>
        <w:rPr>
          <w:rFonts w:ascii="Times New Roman" w:eastAsia="Times New Roman" w:hAnsi="Times New Roman" w:cs="Times New Roman"/>
          <w:color w:val="404040"/>
          <w:sz w:val="24"/>
          <w:szCs w:val="24"/>
          <w:lang w:eastAsia="en-GB"/>
        </w:rPr>
      </w:pPr>
      <w:r w:rsidRPr="00B93B67">
        <w:rPr>
          <w:rFonts w:ascii="Times New Roman" w:eastAsia="Times New Roman" w:hAnsi="Times New Roman" w:cs="Times New Roman"/>
          <w:noProof/>
          <w:color w:val="404040"/>
          <w:sz w:val="24"/>
          <w:szCs w:val="24"/>
          <w:lang w:eastAsia="en-GB"/>
        </w:rPr>
        <w:drawing>
          <wp:inline distT="0" distB="0" distL="0" distR="0" wp14:anchorId="4CBCDCBF" wp14:editId="046D56C5">
            <wp:extent cx="4419600" cy="19050"/>
            <wp:effectExtent l="0" t="0" r="0" b="0"/>
            <wp:docPr id="73" name="Picture 73" descr="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ine"/>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419600" cy="19050"/>
                    </a:xfrm>
                    <a:prstGeom prst="rect">
                      <a:avLst/>
                    </a:prstGeom>
                    <a:noFill/>
                    <a:ln>
                      <a:noFill/>
                    </a:ln>
                  </pic:spPr>
                </pic:pic>
              </a:graphicData>
            </a:graphic>
          </wp:inline>
        </w:drawing>
      </w:r>
    </w:p>
    <w:p w:rsidR="00B93B67" w:rsidRPr="00B93B67" w:rsidRDefault="00B93B67" w:rsidP="00B93B67">
      <w:pPr>
        <w:shd w:val="clear" w:color="auto" w:fill="FFFFFF"/>
        <w:spacing w:before="270" w:after="0" w:line="240" w:lineRule="auto"/>
        <w:textAlignment w:val="baseline"/>
        <w:rPr>
          <w:rFonts w:ascii="Times New Roman" w:eastAsia="Times New Roman" w:hAnsi="Times New Roman" w:cs="Times New Roman"/>
          <w:color w:val="404040"/>
          <w:sz w:val="24"/>
          <w:szCs w:val="24"/>
          <w:lang w:eastAsia="en-GB"/>
        </w:rPr>
      </w:pPr>
      <w:r w:rsidRPr="00B93B67">
        <w:rPr>
          <w:rFonts w:ascii="Times New Roman" w:eastAsia="Times New Roman" w:hAnsi="Times New Roman" w:cs="Times New Roman"/>
          <w:color w:val="404040"/>
          <w:sz w:val="24"/>
          <w:szCs w:val="24"/>
          <w:lang w:eastAsia="en-GB"/>
        </w:rPr>
        <w:t>The figures represent a first estimate of economic growth and are based on less than half of the total data required for the final output estimate.</w:t>
      </w:r>
    </w:p>
    <w:p w:rsidR="00B93B67" w:rsidRPr="00B93B67" w:rsidRDefault="00B93B67" w:rsidP="00B93B67">
      <w:pPr>
        <w:shd w:val="clear" w:color="auto" w:fill="FFFFFF"/>
        <w:spacing w:before="270" w:after="0" w:line="240" w:lineRule="auto"/>
        <w:textAlignment w:val="baseline"/>
        <w:rPr>
          <w:rFonts w:ascii="Times New Roman" w:eastAsia="Times New Roman" w:hAnsi="Times New Roman" w:cs="Times New Roman"/>
          <w:color w:val="404040"/>
          <w:sz w:val="24"/>
          <w:szCs w:val="24"/>
          <w:lang w:eastAsia="en-GB"/>
        </w:rPr>
      </w:pPr>
      <w:r w:rsidRPr="00B93B67">
        <w:rPr>
          <w:rFonts w:ascii="Times New Roman" w:eastAsia="Times New Roman" w:hAnsi="Times New Roman" w:cs="Times New Roman"/>
          <w:color w:val="404040"/>
          <w:sz w:val="24"/>
          <w:szCs w:val="24"/>
          <w:lang w:eastAsia="en-GB"/>
        </w:rPr>
        <w:t>But the ONS said that while estimates are subject to revision as more data become available, the revisions are typically small between the preliminary and third estimates.</w:t>
      </w:r>
    </w:p>
    <w:p w:rsidR="00B93B67" w:rsidRPr="00B93B67" w:rsidRDefault="00B93B67" w:rsidP="00B93B67">
      <w:pPr>
        <w:shd w:val="clear" w:color="auto" w:fill="FFFFFF"/>
        <w:spacing w:before="270" w:after="0" w:line="240" w:lineRule="auto"/>
        <w:textAlignment w:val="baseline"/>
        <w:rPr>
          <w:rFonts w:ascii="Times New Roman" w:eastAsia="Times New Roman" w:hAnsi="Times New Roman" w:cs="Times New Roman"/>
          <w:color w:val="404040"/>
          <w:sz w:val="24"/>
          <w:szCs w:val="24"/>
          <w:lang w:eastAsia="en-GB"/>
        </w:rPr>
      </w:pPr>
      <w:r w:rsidRPr="00B93B67">
        <w:rPr>
          <w:rFonts w:ascii="Times New Roman" w:eastAsia="Times New Roman" w:hAnsi="Times New Roman" w:cs="Times New Roman"/>
          <w:color w:val="404040"/>
          <w:sz w:val="24"/>
          <w:szCs w:val="24"/>
          <w:lang w:eastAsia="en-GB"/>
        </w:rPr>
        <w:t>ONS chief economist Joe Grice said: "The economy expanded a little more slowly in the first quarter of 2015 than we've seen in the past two years and that's largely due to the services sector, where growth has eased to 0.5%.</w:t>
      </w:r>
    </w:p>
    <w:p w:rsidR="00B93B67" w:rsidRPr="00B93B67" w:rsidRDefault="00B93B67" w:rsidP="00B93B67">
      <w:pPr>
        <w:shd w:val="clear" w:color="auto" w:fill="FFFFFF"/>
        <w:spacing w:before="270" w:after="0" w:line="240" w:lineRule="auto"/>
        <w:textAlignment w:val="baseline"/>
        <w:rPr>
          <w:rFonts w:ascii="Times New Roman" w:eastAsia="Times New Roman" w:hAnsi="Times New Roman" w:cs="Times New Roman"/>
          <w:color w:val="404040"/>
          <w:sz w:val="24"/>
          <w:szCs w:val="24"/>
          <w:lang w:eastAsia="en-GB"/>
        </w:rPr>
      </w:pPr>
      <w:r w:rsidRPr="00B93B67">
        <w:rPr>
          <w:rFonts w:ascii="Times New Roman" w:eastAsia="Times New Roman" w:hAnsi="Times New Roman" w:cs="Times New Roman"/>
          <w:color w:val="404040"/>
          <w:sz w:val="24"/>
          <w:szCs w:val="24"/>
          <w:lang w:eastAsia="en-GB"/>
        </w:rPr>
        <w:t>"In addition, there has been a further fall in construction output that itself takes around 0.1% off the GDP growth rate. But, as always, we warn against reading too much into one quarter's figures."</w:t>
      </w:r>
    </w:p>
    <w:p w:rsidR="00716CF8" w:rsidRDefault="00716CF8" w:rsidP="00503A1D">
      <w:pPr>
        <w:shd w:val="clear" w:color="auto" w:fill="FFFFFF"/>
        <w:spacing w:before="180" w:after="0" w:line="240" w:lineRule="auto"/>
        <w:outlineLvl w:val="2"/>
        <w:rPr>
          <w:rFonts w:ascii="Arial" w:eastAsia="Times New Roman" w:hAnsi="Arial" w:cs="Arial"/>
          <w:sz w:val="33"/>
          <w:szCs w:val="33"/>
          <w:lang w:eastAsia="en-GB"/>
        </w:rPr>
      </w:pPr>
    </w:p>
    <w:p w:rsidR="00716CF8" w:rsidRDefault="00716CF8" w:rsidP="00503A1D">
      <w:pPr>
        <w:shd w:val="clear" w:color="auto" w:fill="FFFFFF"/>
        <w:spacing w:before="180" w:after="0" w:line="240" w:lineRule="auto"/>
        <w:outlineLvl w:val="2"/>
        <w:rPr>
          <w:rFonts w:ascii="Arial" w:eastAsia="Times New Roman" w:hAnsi="Arial" w:cs="Arial"/>
          <w:sz w:val="33"/>
          <w:szCs w:val="33"/>
          <w:lang w:eastAsia="en-GB"/>
        </w:rPr>
      </w:pPr>
    </w:p>
    <w:p w:rsidR="00202946" w:rsidRDefault="00202946" w:rsidP="00503A1D">
      <w:pPr>
        <w:shd w:val="clear" w:color="auto" w:fill="FFFFFF"/>
        <w:spacing w:before="180" w:after="0" w:line="240" w:lineRule="auto"/>
        <w:outlineLvl w:val="2"/>
        <w:rPr>
          <w:rFonts w:ascii="Arial" w:eastAsia="Times New Roman" w:hAnsi="Arial" w:cs="Arial"/>
          <w:sz w:val="33"/>
          <w:szCs w:val="33"/>
          <w:lang w:eastAsia="en-GB"/>
        </w:rPr>
      </w:pPr>
    </w:p>
    <w:p w:rsidR="00202946" w:rsidRDefault="00202946" w:rsidP="00503A1D">
      <w:pPr>
        <w:shd w:val="clear" w:color="auto" w:fill="FFFFFF"/>
        <w:spacing w:before="180" w:after="0" w:line="240" w:lineRule="auto"/>
        <w:outlineLvl w:val="2"/>
        <w:rPr>
          <w:rFonts w:ascii="Arial" w:eastAsia="Times New Roman" w:hAnsi="Arial" w:cs="Arial"/>
          <w:sz w:val="33"/>
          <w:szCs w:val="33"/>
          <w:lang w:eastAsia="en-GB"/>
        </w:rPr>
      </w:pPr>
    </w:p>
    <w:p w:rsidR="002440E5" w:rsidRDefault="002440E5" w:rsidP="00503A1D">
      <w:pPr>
        <w:shd w:val="clear" w:color="auto" w:fill="FFFFFF"/>
        <w:spacing w:before="180" w:after="0" w:line="240" w:lineRule="auto"/>
        <w:outlineLvl w:val="2"/>
        <w:rPr>
          <w:rFonts w:ascii="Arial" w:eastAsia="Times New Roman" w:hAnsi="Arial" w:cs="Arial"/>
          <w:sz w:val="33"/>
          <w:szCs w:val="33"/>
          <w:lang w:eastAsia="en-GB"/>
        </w:rPr>
      </w:pPr>
    </w:p>
    <w:p w:rsidR="002440E5" w:rsidRDefault="002440E5" w:rsidP="00503A1D">
      <w:pPr>
        <w:shd w:val="clear" w:color="auto" w:fill="FFFFFF"/>
        <w:spacing w:before="180" w:after="0" w:line="240" w:lineRule="auto"/>
        <w:outlineLvl w:val="2"/>
        <w:rPr>
          <w:rFonts w:ascii="Arial" w:eastAsia="Times New Roman" w:hAnsi="Arial" w:cs="Arial"/>
          <w:sz w:val="33"/>
          <w:szCs w:val="33"/>
          <w:lang w:eastAsia="en-GB"/>
        </w:rPr>
      </w:pPr>
    </w:p>
    <w:p w:rsidR="00202946" w:rsidRDefault="00202946" w:rsidP="00503A1D">
      <w:pPr>
        <w:shd w:val="clear" w:color="auto" w:fill="FFFFFF"/>
        <w:spacing w:before="180" w:after="0" w:line="240" w:lineRule="auto"/>
        <w:outlineLvl w:val="2"/>
        <w:rPr>
          <w:rFonts w:ascii="Arial" w:eastAsia="Times New Roman" w:hAnsi="Arial" w:cs="Arial"/>
          <w:sz w:val="33"/>
          <w:szCs w:val="33"/>
          <w:lang w:eastAsia="en-GB"/>
        </w:rPr>
      </w:pPr>
    </w:p>
    <w:p w:rsidR="00503A1D" w:rsidRPr="00511524" w:rsidRDefault="00503A1D" w:rsidP="00503A1D">
      <w:pPr>
        <w:shd w:val="clear" w:color="auto" w:fill="FFFFFF"/>
        <w:spacing w:before="180" w:after="0" w:line="240" w:lineRule="auto"/>
        <w:outlineLvl w:val="2"/>
        <w:rPr>
          <w:rFonts w:ascii="Arial" w:eastAsia="Times New Roman" w:hAnsi="Arial" w:cs="Arial"/>
          <w:sz w:val="33"/>
          <w:szCs w:val="33"/>
          <w:lang w:eastAsia="en-GB"/>
        </w:rPr>
      </w:pPr>
      <w:r w:rsidRPr="00511524">
        <w:rPr>
          <w:rFonts w:ascii="Arial" w:eastAsia="Times New Roman" w:hAnsi="Arial" w:cs="Arial"/>
          <w:sz w:val="33"/>
          <w:szCs w:val="33"/>
          <w:lang w:eastAsia="en-GB"/>
        </w:rPr>
        <w:t>Paradox of Thrift</w:t>
      </w:r>
    </w:p>
    <w:p w:rsidR="00503A1D" w:rsidRPr="00511524" w:rsidRDefault="00503A1D" w:rsidP="00503A1D">
      <w:pPr>
        <w:numPr>
          <w:ilvl w:val="0"/>
          <w:numId w:val="11"/>
        </w:numPr>
        <w:shd w:val="clear" w:color="auto" w:fill="FFFFFF"/>
        <w:spacing w:after="60" w:line="240" w:lineRule="auto"/>
        <w:ind w:left="0" w:firstLine="0"/>
        <w:rPr>
          <w:rFonts w:ascii="Arial" w:eastAsia="Times New Roman" w:hAnsi="Arial" w:cs="Arial"/>
          <w:sz w:val="20"/>
          <w:szCs w:val="20"/>
          <w:lang w:eastAsia="en-GB"/>
        </w:rPr>
      </w:pPr>
      <w:r w:rsidRPr="00511524">
        <w:rPr>
          <w:rFonts w:ascii="Arial" w:eastAsia="Times New Roman" w:hAnsi="Arial" w:cs="Arial"/>
          <w:sz w:val="20"/>
          <w:szCs w:val="20"/>
          <w:lang w:eastAsia="en-GB"/>
        </w:rPr>
        <w:t>'Paradox of thrift; is a concept that if individuals decide to increase their private saving rates, it can lead to a fall in general consumption and lower output.</w:t>
      </w:r>
    </w:p>
    <w:p w:rsidR="00503A1D" w:rsidRPr="00511524" w:rsidRDefault="00503A1D" w:rsidP="00503A1D">
      <w:pPr>
        <w:numPr>
          <w:ilvl w:val="0"/>
          <w:numId w:val="11"/>
        </w:numPr>
        <w:shd w:val="clear" w:color="auto" w:fill="FFFFFF"/>
        <w:spacing w:after="60" w:line="240" w:lineRule="auto"/>
        <w:ind w:left="0" w:firstLine="0"/>
        <w:rPr>
          <w:rFonts w:ascii="Arial" w:eastAsia="Times New Roman" w:hAnsi="Arial" w:cs="Arial"/>
          <w:sz w:val="20"/>
          <w:szCs w:val="20"/>
          <w:lang w:eastAsia="en-GB"/>
        </w:rPr>
      </w:pPr>
      <w:r w:rsidRPr="00511524">
        <w:rPr>
          <w:rFonts w:ascii="Arial" w:eastAsia="Times New Roman" w:hAnsi="Arial" w:cs="Arial"/>
          <w:sz w:val="20"/>
          <w:szCs w:val="20"/>
          <w:lang w:eastAsia="en-GB"/>
        </w:rPr>
        <w:t>Therefore, although it might make sense for an individual to save more, a rapid rise in national private savings can harm economic activity and be damaging to the overall economy.</w:t>
      </w:r>
    </w:p>
    <w:p w:rsidR="00503A1D" w:rsidRPr="00511524" w:rsidRDefault="00503A1D" w:rsidP="00503A1D">
      <w:pPr>
        <w:numPr>
          <w:ilvl w:val="0"/>
          <w:numId w:val="11"/>
        </w:numPr>
        <w:shd w:val="clear" w:color="auto" w:fill="FFFFFF"/>
        <w:spacing w:after="60" w:line="240" w:lineRule="auto"/>
        <w:ind w:left="0" w:firstLine="0"/>
        <w:rPr>
          <w:rFonts w:ascii="Arial" w:eastAsia="Times New Roman" w:hAnsi="Arial" w:cs="Arial"/>
          <w:sz w:val="20"/>
          <w:szCs w:val="20"/>
          <w:lang w:eastAsia="en-GB"/>
        </w:rPr>
      </w:pPr>
      <w:r w:rsidRPr="00511524">
        <w:rPr>
          <w:rFonts w:ascii="Arial" w:eastAsia="Times New Roman" w:hAnsi="Arial" w:cs="Arial"/>
          <w:sz w:val="20"/>
          <w:szCs w:val="20"/>
          <w:lang w:eastAsia="en-GB"/>
        </w:rPr>
        <w:t>In a recession, we often see this 'paradox of thrift'. Faced with prospect of recession and unemployment, people take the reasonable step to increase their personal saving and cut back on spending. However, this fall in consumer spending leads to a decrease in aggregate demand and therefore lower economic growth.</w:t>
      </w:r>
    </w:p>
    <w:p w:rsidR="00503A1D" w:rsidRPr="00511524" w:rsidRDefault="00503A1D" w:rsidP="00503A1D">
      <w:pPr>
        <w:shd w:val="clear" w:color="auto" w:fill="FFFFFF"/>
        <w:spacing w:after="0" w:line="240" w:lineRule="auto"/>
        <w:outlineLvl w:val="2"/>
        <w:rPr>
          <w:rFonts w:ascii="Arial" w:eastAsia="Times New Roman" w:hAnsi="Arial" w:cs="Arial"/>
          <w:b/>
          <w:bCs/>
          <w:sz w:val="27"/>
          <w:szCs w:val="27"/>
          <w:lang w:eastAsia="en-GB"/>
        </w:rPr>
      </w:pPr>
      <w:r w:rsidRPr="00511524">
        <w:rPr>
          <w:rFonts w:ascii="Arial" w:eastAsia="Times New Roman" w:hAnsi="Arial" w:cs="Arial"/>
          <w:b/>
          <w:bCs/>
          <w:sz w:val="27"/>
          <w:szCs w:val="27"/>
          <w:lang w:eastAsia="en-GB"/>
        </w:rPr>
        <w:t>Paradox of Thrift in 1930s</w:t>
      </w:r>
    </w:p>
    <w:p w:rsidR="00503A1D" w:rsidRPr="00511524" w:rsidRDefault="00503A1D" w:rsidP="00503A1D">
      <w:pPr>
        <w:shd w:val="clear" w:color="auto" w:fill="FFFFFF"/>
        <w:spacing w:after="0" w:line="240" w:lineRule="auto"/>
        <w:rPr>
          <w:rFonts w:ascii="Arial" w:eastAsia="Times New Roman" w:hAnsi="Arial" w:cs="Arial"/>
          <w:sz w:val="20"/>
          <w:szCs w:val="20"/>
          <w:lang w:eastAsia="en-GB"/>
        </w:rPr>
      </w:pPr>
      <w:r w:rsidRPr="00511524">
        <w:rPr>
          <w:rFonts w:ascii="Arial" w:eastAsia="Times New Roman" w:hAnsi="Arial" w:cs="Arial"/>
          <w:sz w:val="20"/>
          <w:szCs w:val="20"/>
          <w:lang w:eastAsia="en-GB"/>
        </w:rPr>
        <w:t xml:space="preserve">In the great depression of the 1930s, GDP </w:t>
      </w:r>
      <w:proofErr w:type="gramStart"/>
      <w:r w:rsidRPr="00511524">
        <w:rPr>
          <w:rFonts w:ascii="Arial" w:eastAsia="Times New Roman" w:hAnsi="Arial" w:cs="Arial"/>
          <w:sz w:val="20"/>
          <w:szCs w:val="20"/>
          <w:lang w:eastAsia="en-GB"/>
        </w:rPr>
        <w:t>fell,</w:t>
      </w:r>
      <w:proofErr w:type="gramEnd"/>
      <w:r w:rsidRPr="00511524">
        <w:rPr>
          <w:rFonts w:ascii="Arial" w:eastAsia="Times New Roman" w:hAnsi="Arial" w:cs="Arial"/>
          <w:sz w:val="20"/>
          <w:szCs w:val="20"/>
          <w:lang w:eastAsia="en-GB"/>
        </w:rPr>
        <w:t xml:space="preserve"> unemployment rose and the UK experienced a long period of deflation. In response to this disastrous economic situation, mainstream economists were at a loss as how to respond. Such a lengthy period of disequilibrium didn’t sit well with Classical theory which expected markets to operate smoothly and efficiently.</w:t>
      </w:r>
      <w:r w:rsidRPr="00511524">
        <w:rPr>
          <w:rFonts w:ascii="Arial" w:eastAsia="Times New Roman" w:hAnsi="Arial" w:cs="Arial"/>
          <w:sz w:val="20"/>
          <w:szCs w:val="20"/>
          <w:lang w:eastAsia="en-GB"/>
        </w:rPr>
        <w:br/>
      </w:r>
      <w:r w:rsidRPr="00511524">
        <w:rPr>
          <w:rFonts w:ascii="Arial" w:eastAsia="Times New Roman" w:hAnsi="Arial" w:cs="Arial"/>
          <w:sz w:val="20"/>
          <w:szCs w:val="20"/>
          <w:lang w:eastAsia="en-GB"/>
        </w:rPr>
        <w:br/>
        <w:t xml:space="preserve">One policy the National government did approve was the cutting of unemployment benefits. The rationale was that in times of a depression the </w:t>
      </w:r>
      <w:proofErr w:type="spellStart"/>
      <w:r w:rsidRPr="00511524">
        <w:rPr>
          <w:rFonts w:ascii="Arial" w:eastAsia="Times New Roman" w:hAnsi="Arial" w:cs="Arial"/>
          <w:sz w:val="20"/>
          <w:szCs w:val="20"/>
          <w:lang w:eastAsia="en-GB"/>
        </w:rPr>
        <w:t>govt</w:t>
      </w:r>
      <w:proofErr w:type="spellEnd"/>
      <w:r w:rsidRPr="00511524">
        <w:rPr>
          <w:rFonts w:ascii="Arial" w:eastAsia="Times New Roman" w:hAnsi="Arial" w:cs="Arial"/>
          <w:sz w:val="20"/>
          <w:szCs w:val="20"/>
          <w:lang w:eastAsia="en-GB"/>
        </w:rPr>
        <w:t xml:space="preserve"> should set an example by reducing its debt. This example actually inspired members of the public to send in their savings in the hope that it would help the economy.</w:t>
      </w:r>
      <w:r w:rsidRPr="00511524">
        <w:rPr>
          <w:rFonts w:ascii="Arial" w:eastAsia="Times New Roman" w:hAnsi="Arial" w:cs="Arial"/>
          <w:sz w:val="20"/>
          <w:szCs w:val="20"/>
          <w:lang w:eastAsia="en-GB"/>
        </w:rPr>
        <w:br/>
      </w:r>
      <w:r w:rsidRPr="00511524">
        <w:rPr>
          <w:rFonts w:ascii="Arial" w:eastAsia="Times New Roman" w:hAnsi="Arial" w:cs="Arial"/>
          <w:sz w:val="20"/>
          <w:szCs w:val="20"/>
          <w:lang w:eastAsia="en-GB"/>
        </w:rPr>
        <w:lastRenderedPageBreak/>
        <w:br/>
        <w:t>By reducing benefits they further reduced consumer spending and AD. This made areas of high unemployment even more impoverished. When people saved rather than spent their money it just made the recession worse.</w:t>
      </w:r>
      <w:r w:rsidRPr="00511524">
        <w:rPr>
          <w:rFonts w:ascii="Arial" w:eastAsia="Times New Roman" w:hAnsi="Arial" w:cs="Arial"/>
          <w:sz w:val="20"/>
          <w:szCs w:val="20"/>
          <w:lang w:eastAsia="en-GB"/>
        </w:rPr>
        <w:br/>
      </w:r>
      <w:r w:rsidRPr="00511524">
        <w:rPr>
          <w:rFonts w:ascii="Arial" w:eastAsia="Times New Roman" w:hAnsi="Arial" w:cs="Arial"/>
          <w:sz w:val="20"/>
          <w:szCs w:val="20"/>
          <w:lang w:eastAsia="en-GB"/>
        </w:rPr>
        <w:br/>
        <w:t>J.M. Keynes argued that this 'paradox of thrift' was pushing the economy into a prolonged recession. He argued that in response to higher private saving, the government should borrow from the private sector and inject money into the economy.</w:t>
      </w:r>
      <w:r w:rsidRPr="00511524">
        <w:rPr>
          <w:rFonts w:ascii="Arial" w:eastAsia="Times New Roman" w:hAnsi="Arial" w:cs="Arial"/>
          <w:sz w:val="20"/>
          <w:szCs w:val="20"/>
          <w:lang w:eastAsia="en-GB"/>
        </w:rPr>
        <w:br/>
      </w:r>
      <w:r w:rsidRPr="00511524">
        <w:rPr>
          <w:rFonts w:ascii="Arial" w:eastAsia="Times New Roman" w:hAnsi="Arial" w:cs="Arial"/>
          <w:sz w:val="20"/>
          <w:szCs w:val="20"/>
          <w:lang w:eastAsia="en-GB"/>
        </w:rPr>
        <w:br/>
        <w:t>This government borrowing wouldn't cause crowding out because the private sector were not investing, but just saving.</w:t>
      </w:r>
      <w:r w:rsidRPr="00511524">
        <w:rPr>
          <w:rFonts w:ascii="Arial" w:eastAsia="Times New Roman" w:hAnsi="Arial" w:cs="Arial"/>
          <w:sz w:val="20"/>
          <w:szCs w:val="20"/>
          <w:lang w:eastAsia="en-GB"/>
        </w:rPr>
        <w:br/>
      </w:r>
      <w:r w:rsidRPr="00511524">
        <w:rPr>
          <w:rFonts w:ascii="Arial" w:eastAsia="Times New Roman" w:hAnsi="Arial" w:cs="Arial"/>
          <w:sz w:val="20"/>
          <w:szCs w:val="20"/>
          <w:lang w:eastAsia="en-GB"/>
        </w:rPr>
        <w:br/>
        <w:t>In the UK and US Keynes was largely ignored until after the war and as a consequence the UK economy experienced high levels of unemployment for the remainder of the decade.</w:t>
      </w:r>
    </w:p>
    <w:p w:rsidR="00220739" w:rsidRPr="00511524" w:rsidRDefault="00220739" w:rsidP="00220739">
      <w:pPr>
        <w:shd w:val="clear" w:color="auto" w:fill="FFFFFF"/>
        <w:spacing w:after="0" w:line="240" w:lineRule="auto"/>
        <w:outlineLvl w:val="0"/>
        <w:rPr>
          <w:rFonts w:ascii="Times New Roman" w:eastAsia="Times New Roman" w:hAnsi="Times New Roman" w:cs="Times New Roman"/>
          <w:b/>
          <w:bCs/>
          <w:kern w:val="36"/>
          <w:sz w:val="28"/>
          <w:szCs w:val="28"/>
          <w:u w:val="single"/>
          <w:lang w:eastAsia="en-GB"/>
        </w:rPr>
      </w:pPr>
    </w:p>
    <w:p w:rsidR="00503A1D" w:rsidRPr="00511524" w:rsidRDefault="00503A1D" w:rsidP="00220739">
      <w:pPr>
        <w:shd w:val="clear" w:color="auto" w:fill="FFFFFF"/>
        <w:spacing w:after="0" w:line="240" w:lineRule="auto"/>
        <w:outlineLvl w:val="0"/>
        <w:rPr>
          <w:rFonts w:ascii="Times New Roman" w:eastAsia="Times New Roman" w:hAnsi="Times New Roman" w:cs="Times New Roman"/>
          <w:b/>
          <w:bCs/>
          <w:kern w:val="36"/>
          <w:sz w:val="28"/>
          <w:szCs w:val="28"/>
          <w:u w:val="single"/>
          <w:lang w:eastAsia="en-GB"/>
        </w:rPr>
      </w:pPr>
    </w:p>
    <w:p w:rsidR="00220739" w:rsidRPr="00511524" w:rsidRDefault="00220739" w:rsidP="00220739">
      <w:pPr>
        <w:shd w:val="clear" w:color="auto" w:fill="FFFFFF"/>
        <w:spacing w:after="0" w:line="240" w:lineRule="auto"/>
        <w:outlineLvl w:val="0"/>
        <w:rPr>
          <w:rFonts w:ascii="Times New Roman" w:eastAsia="Times New Roman" w:hAnsi="Times New Roman" w:cs="Times New Roman"/>
          <w:b/>
          <w:bCs/>
          <w:kern w:val="36"/>
          <w:sz w:val="28"/>
          <w:szCs w:val="28"/>
          <w:u w:val="single"/>
          <w:lang w:eastAsia="en-GB"/>
        </w:rPr>
      </w:pPr>
      <w:r w:rsidRPr="00511524">
        <w:rPr>
          <w:rFonts w:ascii="Times New Roman" w:eastAsia="Times New Roman" w:hAnsi="Times New Roman" w:cs="Times New Roman"/>
          <w:b/>
          <w:bCs/>
          <w:kern w:val="36"/>
          <w:sz w:val="28"/>
          <w:szCs w:val="28"/>
          <w:u w:val="single"/>
          <w:lang w:eastAsia="en-GB"/>
        </w:rPr>
        <w:t>Britain overtakes France to become world's 5th biggest economy</w:t>
      </w:r>
    </w:p>
    <w:p w:rsidR="00220739" w:rsidRPr="00511524" w:rsidRDefault="00220739" w:rsidP="004474AE">
      <w:pPr>
        <w:spacing w:after="0" w:line="388" w:lineRule="atLeast"/>
        <w:rPr>
          <w:rFonts w:ascii="Times New Roman" w:eastAsia="Times New Roman" w:hAnsi="Times New Roman" w:cs="Times New Roman"/>
          <w:sz w:val="24"/>
          <w:szCs w:val="24"/>
          <w:lang w:eastAsia="en-GB"/>
        </w:rPr>
      </w:pPr>
    </w:p>
    <w:p w:rsidR="00220739" w:rsidRPr="00511524" w:rsidRDefault="00220739" w:rsidP="00220739">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The latest Global Economic League Table published by the Centre for Economic and Business Research places the UK as the 5th largest economy in the world, overtaking France.</w:t>
      </w:r>
    </w:p>
    <w:p w:rsidR="00220739" w:rsidRPr="00511524" w:rsidRDefault="00220739" w:rsidP="00220739">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The UK appears to have overtaken France this year to become the world's 5th largest economy (but as the 2014 GDP figures are $2,828bn for the UK and $2,827bn for France, the gap is well within the margin of error)</w:t>
      </w:r>
    </w:p>
    <w:p w:rsidR="00220739" w:rsidRPr="00511524" w:rsidRDefault="00220739" w:rsidP="00220739">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 xml:space="preserve">According to the CEBR, Russia's well known economic woes show it dropping to tenth place. The collapse in the Turkish Lira brings it down from 17th to 19th place. Korea moves up a place as do Italy (surprisingly but only because the Russian economy is in even worse trouble than the Italian economy!) </w:t>
      </w:r>
      <w:proofErr w:type="gramStart"/>
      <w:r w:rsidRPr="00511524">
        <w:rPr>
          <w:rFonts w:ascii="Times New Roman" w:eastAsia="Times New Roman" w:hAnsi="Times New Roman" w:cs="Times New Roman"/>
          <w:sz w:val="24"/>
          <w:szCs w:val="24"/>
          <w:lang w:eastAsia="en-GB"/>
        </w:rPr>
        <w:t>India, the Netherlands, Belgium (who swap places with Norway) and Austria.</w:t>
      </w:r>
      <w:proofErr w:type="gramEnd"/>
      <w:r w:rsidRPr="00511524">
        <w:rPr>
          <w:rFonts w:ascii="Times New Roman" w:eastAsia="Times New Roman" w:hAnsi="Times New Roman" w:cs="Times New Roman"/>
          <w:sz w:val="24"/>
          <w:szCs w:val="24"/>
          <w:lang w:eastAsia="en-GB"/>
        </w:rPr>
        <w:t xml:space="preserve"> Argentina drops 3 places as its economy collapses.</w:t>
      </w:r>
    </w:p>
    <w:p w:rsidR="00220739" w:rsidRPr="00511524" w:rsidRDefault="00220739" w:rsidP="00220739">
      <w:pPr>
        <w:shd w:val="clear" w:color="auto" w:fill="FFFFFF"/>
        <w:spacing w:before="100" w:beforeAutospacing="1" w:after="100" w:afterAutospacing="1" w:line="360" w:lineRule="atLeast"/>
        <w:rPr>
          <w:rFonts w:ascii="Times New Roman" w:eastAsia="Times New Roman" w:hAnsi="Times New Roman" w:cs="Times New Roman"/>
          <w:sz w:val="24"/>
          <w:szCs w:val="24"/>
          <w:lang w:eastAsia="en-GB"/>
        </w:rPr>
      </w:pPr>
      <w:proofErr w:type="spellStart"/>
      <w:r w:rsidRPr="00511524">
        <w:rPr>
          <w:rFonts w:ascii="Times New Roman" w:eastAsia="Times New Roman" w:hAnsi="Times New Roman" w:cs="Times New Roman"/>
          <w:sz w:val="24"/>
          <w:szCs w:val="24"/>
          <w:lang w:eastAsia="en-GB"/>
        </w:rPr>
        <w:t>Cebr</w:t>
      </w:r>
      <w:proofErr w:type="spellEnd"/>
      <w:r w:rsidRPr="00511524">
        <w:rPr>
          <w:rFonts w:ascii="Times New Roman" w:eastAsia="Times New Roman" w:hAnsi="Times New Roman" w:cs="Times New Roman"/>
          <w:sz w:val="24"/>
          <w:szCs w:val="24"/>
          <w:lang w:eastAsia="en-GB"/>
        </w:rPr>
        <w:t xml:space="preserve"> </w:t>
      </w:r>
      <w:proofErr w:type="spellStart"/>
      <w:r w:rsidRPr="00511524">
        <w:rPr>
          <w:rFonts w:ascii="Times New Roman" w:eastAsia="Times New Roman" w:hAnsi="Times New Roman" w:cs="Times New Roman"/>
          <w:sz w:val="24"/>
          <w:szCs w:val="24"/>
          <w:lang w:eastAsia="en-GB"/>
        </w:rPr>
        <w:t>Global's</w:t>
      </w:r>
      <w:proofErr w:type="spellEnd"/>
      <w:r w:rsidRPr="00511524">
        <w:rPr>
          <w:rFonts w:ascii="Times New Roman" w:eastAsia="Times New Roman" w:hAnsi="Times New Roman" w:cs="Times New Roman"/>
          <w:sz w:val="24"/>
          <w:szCs w:val="24"/>
          <w:lang w:eastAsia="en-GB"/>
        </w:rPr>
        <w:t xml:space="preserve"> World Economic League Table is an annual calculation by </w:t>
      </w:r>
      <w:proofErr w:type="spellStart"/>
      <w:r w:rsidRPr="00511524">
        <w:rPr>
          <w:rFonts w:ascii="Times New Roman" w:eastAsia="Times New Roman" w:hAnsi="Times New Roman" w:cs="Times New Roman"/>
          <w:sz w:val="24"/>
          <w:szCs w:val="24"/>
          <w:lang w:eastAsia="en-GB"/>
        </w:rPr>
        <w:t>Cebr</w:t>
      </w:r>
      <w:proofErr w:type="spellEnd"/>
      <w:r w:rsidRPr="00511524">
        <w:rPr>
          <w:rFonts w:ascii="Times New Roman" w:eastAsia="Times New Roman" w:hAnsi="Times New Roman" w:cs="Times New Roman"/>
          <w:sz w:val="24"/>
          <w:szCs w:val="24"/>
          <w:lang w:eastAsia="en-GB"/>
        </w:rPr>
        <w:t xml:space="preserve"> Global, </w:t>
      </w:r>
      <w:proofErr w:type="spellStart"/>
      <w:r w:rsidRPr="00511524">
        <w:rPr>
          <w:rFonts w:ascii="Times New Roman" w:eastAsia="Times New Roman" w:hAnsi="Times New Roman" w:cs="Times New Roman"/>
          <w:sz w:val="24"/>
          <w:szCs w:val="24"/>
          <w:lang w:eastAsia="en-GB"/>
        </w:rPr>
        <w:t>Cebr's</w:t>
      </w:r>
      <w:proofErr w:type="spellEnd"/>
      <w:r w:rsidRPr="00511524">
        <w:rPr>
          <w:rFonts w:ascii="Times New Roman" w:eastAsia="Times New Roman" w:hAnsi="Times New Roman" w:cs="Times New Roman"/>
          <w:sz w:val="24"/>
          <w:szCs w:val="24"/>
          <w:lang w:eastAsia="en-GB"/>
        </w:rPr>
        <w:t xml:space="preserve"> global economic consultancy. The base data for 2013 is taken from the IMF World Economic Outlook and the GDP forecast draws on </w:t>
      </w:r>
      <w:proofErr w:type="spellStart"/>
      <w:r w:rsidRPr="00511524">
        <w:rPr>
          <w:rFonts w:ascii="Times New Roman" w:eastAsia="Times New Roman" w:hAnsi="Times New Roman" w:cs="Times New Roman"/>
          <w:sz w:val="24"/>
          <w:szCs w:val="24"/>
          <w:lang w:eastAsia="en-GB"/>
        </w:rPr>
        <w:t>Cebr's</w:t>
      </w:r>
      <w:proofErr w:type="spellEnd"/>
      <w:r w:rsidRPr="00511524">
        <w:rPr>
          <w:rFonts w:ascii="Times New Roman" w:eastAsia="Times New Roman" w:hAnsi="Times New Roman" w:cs="Times New Roman"/>
          <w:sz w:val="24"/>
          <w:szCs w:val="24"/>
          <w:lang w:eastAsia="en-GB"/>
        </w:rPr>
        <w:t xml:space="preserve"> Global Prospects model to forecast growth, inflation and exchange rates.</w:t>
      </w:r>
    </w:p>
    <w:p w:rsidR="00220739" w:rsidRPr="00511524" w:rsidRDefault="00220739" w:rsidP="00220739">
      <w:pPr>
        <w:spacing w:after="0" w:line="240" w:lineRule="auto"/>
        <w:rPr>
          <w:rFonts w:ascii="Times New Roman" w:eastAsia="Times New Roman" w:hAnsi="Times New Roman" w:cs="Times New Roman"/>
          <w:sz w:val="24"/>
          <w:szCs w:val="24"/>
          <w:lang w:eastAsia="en-GB"/>
        </w:rPr>
      </w:pPr>
      <w:r w:rsidRPr="00511524">
        <w:rPr>
          <w:rFonts w:ascii="Times New Roman" w:eastAsia="Times New Roman" w:hAnsi="Times New Roman" w:cs="Times New Roman"/>
          <w:noProof/>
          <w:sz w:val="24"/>
          <w:szCs w:val="24"/>
          <w:lang w:eastAsia="en-GB"/>
        </w:rPr>
        <w:lastRenderedPageBreak/>
        <w:drawing>
          <wp:inline distT="0" distB="0" distL="0" distR="0" wp14:anchorId="2FE5997C" wp14:editId="163E06D0">
            <wp:extent cx="4838700" cy="6048375"/>
            <wp:effectExtent l="0" t="0" r="0" b="9525"/>
            <wp:docPr id="10" name="Picture 1" descr="http://beta.tutor2u.net/media/portals/economics/world_economic_league_t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beta.tutor2u.net/media/portals/economics/world_economic_league_table.pn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838700" cy="6048375"/>
                    </a:xfrm>
                    <a:prstGeom prst="rect">
                      <a:avLst/>
                    </a:prstGeom>
                    <a:noFill/>
                    <a:ln>
                      <a:noFill/>
                    </a:ln>
                  </pic:spPr>
                </pic:pic>
              </a:graphicData>
            </a:graphic>
          </wp:inline>
        </w:drawing>
      </w:r>
    </w:p>
    <w:p w:rsidR="004474AE" w:rsidRPr="00511524" w:rsidRDefault="00220739" w:rsidP="00220739">
      <w:pPr>
        <w:shd w:val="clear" w:color="auto" w:fill="FFFFFF"/>
        <w:spacing w:after="0" w:line="360" w:lineRule="atLeast"/>
        <w:rPr>
          <w:rFonts w:ascii="Times New Roman" w:eastAsia="Times New Roman" w:hAnsi="Times New Roman" w:cs="Times New Roman"/>
          <w:sz w:val="24"/>
          <w:szCs w:val="24"/>
          <w:lang w:eastAsia="en-GB"/>
        </w:rPr>
      </w:pPr>
      <w:r w:rsidRPr="00511524">
        <w:rPr>
          <w:rFonts w:ascii="Times New Roman" w:eastAsia="Times New Roman" w:hAnsi="Times New Roman" w:cs="Times New Roman"/>
          <w:sz w:val="24"/>
          <w:szCs w:val="24"/>
          <w:lang w:eastAsia="en-GB"/>
        </w:rPr>
        <w:t>CEBR World Economic League table for 2013 and 2014</w:t>
      </w:r>
      <w:r w:rsidR="004474AE" w:rsidRPr="00511524">
        <w:rPr>
          <w:rFonts w:ascii="Arial" w:eastAsia="Times New Roman" w:hAnsi="Arial" w:cs="Arial"/>
          <w:sz w:val="24"/>
          <w:szCs w:val="24"/>
          <w:lang w:eastAsia="en-GB"/>
        </w:rPr>
        <w:br/>
      </w:r>
    </w:p>
    <w:p w:rsidR="00817E5A" w:rsidRDefault="00817E5A" w:rsidP="00817E5A">
      <w:pPr>
        <w:spacing w:after="0" w:line="360" w:lineRule="atLeast"/>
        <w:outlineLvl w:val="0"/>
        <w:rPr>
          <w:rFonts w:ascii="ClearSans" w:eastAsia="Times New Roman" w:hAnsi="ClearSans" w:cs="Times New Roman"/>
          <w:b/>
          <w:bCs/>
          <w:color w:val="001111"/>
          <w:kern w:val="36"/>
          <w:sz w:val="48"/>
          <w:szCs w:val="48"/>
          <w:lang w:eastAsia="en-GB"/>
        </w:rPr>
      </w:pPr>
    </w:p>
    <w:p w:rsidR="00817E5A" w:rsidRPr="00817E5A" w:rsidRDefault="00817E5A" w:rsidP="00817E5A">
      <w:pPr>
        <w:spacing w:after="0" w:line="360" w:lineRule="atLeast"/>
        <w:outlineLvl w:val="0"/>
        <w:rPr>
          <w:rFonts w:ascii="ClearSans" w:eastAsia="Times New Roman" w:hAnsi="ClearSans" w:cs="Times New Roman"/>
          <w:b/>
          <w:bCs/>
          <w:color w:val="001111"/>
          <w:kern w:val="36"/>
          <w:sz w:val="48"/>
          <w:szCs w:val="48"/>
          <w:lang w:eastAsia="en-GB"/>
        </w:rPr>
      </w:pPr>
      <w:bookmarkStart w:id="0" w:name="_GoBack"/>
      <w:bookmarkEnd w:id="0"/>
      <w:r w:rsidRPr="00817E5A">
        <w:rPr>
          <w:rFonts w:ascii="ClearSans" w:eastAsia="Times New Roman" w:hAnsi="ClearSans" w:cs="Times New Roman"/>
          <w:b/>
          <w:bCs/>
          <w:color w:val="001111"/>
          <w:kern w:val="36"/>
          <w:sz w:val="48"/>
          <w:szCs w:val="48"/>
          <w:lang w:eastAsia="en-GB"/>
        </w:rPr>
        <w:t>Economic Growth in the UK</w:t>
      </w:r>
    </w:p>
    <w:p w:rsidR="00817E5A" w:rsidRPr="00817E5A" w:rsidRDefault="00817E5A" w:rsidP="00817E5A">
      <w:pPr>
        <w:spacing w:before="100" w:beforeAutospacing="1" w:after="100" w:afterAutospacing="1" w:line="360" w:lineRule="atLeast"/>
        <w:rPr>
          <w:rFonts w:ascii="Times New Roman" w:eastAsia="Times New Roman" w:hAnsi="Times New Roman" w:cs="Times New Roman"/>
          <w:color w:val="202020"/>
          <w:sz w:val="24"/>
          <w:szCs w:val="24"/>
          <w:lang w:eastAsia="en-GB"/>
        </w:rPr>
      </w:pPr>
      <w:r w:rsidRPr="00817E5A">
        <w:rPr>
          <w:rFonts w:ascii="Times New Roman" w:eastAsia="Times New Roman" w:hAnsi="Times New Roman" w:cs="Times New Roman"/>
          <w:color w:val="202020"/>
          <w:sz w:val="24"/>
          <w:szCs w:val="24"/>
          <w:lang w:eastAsia="en-GB"/>
        </w:rPr>
        <w:t>In this recording of a recent Economics revision webinar, I provide an exam-focused summary of the key issues relating to the UK's economic growth prospects.</w:t>
      </w:r>
    </w:p>
    <w:p w:rsidR="00817E5A" w:rsidRDefault="00817E5A" w:rsidP="00817E5A">
      <w:pPr>
        <w:spacing w:before="100" w:beforeAutospacing="1" w:after="100" w:afterAutospacing="1" w:line="360" w:lineRule="atLeast"/>
        <w:rPr>
          <w:rFonts w:ascii="Times New Roman" w:eastAsia="Times New Roman" w:hAnsi="Times New Roman" w:cs="Times New Roman"/>
          <w:color w:val="202020"/>
          <w:sz w:val="24"/>
          <w:szCs w:val="24"/>
          <w:lang w:eastAsia="en-GB"/>
        </w:rPr>
      </w:pPr>
      <w:r>
        <w:rPr>
          <w:noProof/>
          <w:lang w:eastAsia="en-GB"/>
        </w:rPr>
        <w:drawing>
          <wp:inline distT="0" distB="0" distL="0" distR="0" wp14:anchorId="44599B8B" wp14:editId="6E8EC26C">
            <wp:extent cx="2771775" cy="1571625"/>
            <wp:effectExtent l="0" t="0" r="9525" b="9525"/>
            <wp:docPr id="77" name="Picture 77">
              <a:hlinkClick xmlns:a="http://schemas.openxmlformats.org/drawingml/2006/main" r:id="rId1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1"/>
                    <a:srcRect l="18617" t="23405" r="33012" b="32713"/>
                    <a:stretch/>
                  </pic:blipFill>
                  <pic:spPr bwMode="auto">
                    <a:xfrm>
                      <a:off x="0" y="0"/>
                      <a:ext cx="2772389" cy="1571973"/>
                    </a:xfrm>
                    <a:prstGeom prst="rect">
                      <a:avLst/>
                    </a:prstGeom>
                    <a:ln>
                      <a:noFill/>
                    </a:ln>
                    <a:extLst>
                      <a:ext uri="{53640926-AAD7-44D8-BBD7-CCE9431645EC}">
                        <a14:shadowObscured xmlns:a14="http://schemas.microsoft.com/office/drawing/2010/main"/>
                      </a:ext>
                    </a:extLst>
                  </pic:spPr>
                </pic:pic>
              </a:graphicData>
            </a:graphic>
          </wp:inline>
        </w:drawing>
      </w:r>
    </w:p>
    <w:p w:rsidR="00817E5A" w:rsidRDefault="00817E5A" w:rsidP="00817E5A">
      <w:pPr>
        <w:spacing w:before="100" w:beforeAutospacing="1" w:after="100" w:afterAutospacing="1" w:line="360" w:lineRule="atLeast"/>
        <w:rPr>
          <w:rFonts w:ascii="Times New Roman" w:eastAsia="Times New Roman" w:hAnsi="Times New Roman" w:cs="Times New Roman"/>
          <w:color w:val="202020"/>
          <w:sz w:val="24"/>
          <w:szCs w:val="24"/>
          <w:lang w:eastAsia="en-GB"/>
        </w:rPr>
      </w:pPr>
      <w:hyperlink r:id="rId172" w:history="1">
        <w:r w:rsidRPr="002E2E7C">
          <w:rPr>
            <w:rStyle w:val="Hyperlink"/>
            <w:rFonts w:ascii="Times New Roman" w:eastAsia="Times New Roman" w:hAnsi="Times New Roman" w:cs="Times New Roman"/>
            <w:sz w:val="24"/>
            <w:szCs w:val="24"/>
            <w:lang w:eastAsia="en-GB"/>
          </w:rPr>
          <w:t>https://www.youtube.com/watch?v=8pNwfk-0pDQ</w:t>
        </w:r>
      </w:hyperlink>
      <w:r>
        <w:rPr>
          <w:rFonts w:ascii="Times New Roman" w:eastAsia="Times New Roman" w:hAnsi="Times New Roman" w:cs="Times New Roman"/>
          <w:color w:val="202020"/>
          <w:sz w:val="24"/>
          <w:szCs w:val="24"/>
          <w:lang w:eastAsia="en-GB"/>
        </w:rPr>
        <w:t xml:space="preserve"> </w:t>
      </w:r>
    </w:p>
    <w:p w:rsidR="00817E5A" w:rsidRPr="00817E5A" w:rsidRDefault="00817E5A" w:rsidP="00817E5A">
      <w:pPr>
        <w:spacing w:before="100" w:beforeAutospacing="1" w:after="100" w:afterAutospacing="1" w:line="360" w:lineRule="atLeast"/>
        <w:rPr>
          <w:rFonts w:ascii="Times New Roman" w:eastAsia="Times New Roman" w:hAnsi="Times New Roman" w:cs="Times New Roman"/>
          <w:color w:val="202020"/>
          <w:sz w:val="24"/>
          <w:szCs w:val="24"/>
          <w:lang w:eastAsia="en-GB"/>
        </w:rPr>
      </w:pPr>
      <w:hyperlink r:id="rId173" w:history="1">
        <w:r w:rsidRPr="00817E5A">
          <w:rPr>
            <w:rFonts w:ascii="Times New Roman" w:eastAsia="Times New Roman" w:hAnsi="Times New Roman" w:cs="Times New Roman"/>
            <w:color w:val="0087D0"/>
            <w:sz w:val="24"/>
            <w:szCs w:val="24"/>
            <w:lang w:eastAsia="en-GB"/>
          </w:rPr>
          <w:t>Download the slides used in this revision webinar here</w:t>
        </w:r>
      </w:hyperlink>
    </w:p>
    <w:p w:rsidR="00817E5A" w:rsidRPr="00817E5A" w:rsidRDefault="00817E5A" w:rsidP="00817E5A">
      <w:pPr>
        <w:spacing w:after="0" w:line="360" w:lineRule="atLeast"/>
        <w:jc w:val="right"/>
        <w:rPr>
          <w:rFonts w:ascii="Times New Roman" w:eastAsia="Times New Roman" w:hAnsi="Times New Roman" w:cs="Times New Roman"/>
          <w:color w:val="666666"/>
          <w:sz w:val="24"/>
          <w:szCs w:val="24"/>
          <w:lang w:eastAsia="en-GB"/>
        </w:rPr>
      </w:pPr>
      <w:r w:rsidRPr="00817E5A">
        <w:rPr>
          <w:rFonts w:ascii="Times New Roman" w:eastAsia="Times New Roman" w:hAnsi="Times New Roman" w:cs="Times New Roman"/>
          <w:color w:val="666666"/>
          <w:sz w:val="24"/>
          <w:szCs w:val="24"/>
          <w:lang w:eastAsia="en-GB"/>
        </w:rPr>
        <w:t>Economic Growth in the UK</w:t>
      </w:r>
    </w:p>
    <w:p w:rsidR="004474AE" w:rsidRPr="00511524" w:rsidRDefault="004474AE" w:rsidP="009736BD">
      <w:pPr>
        <w:rPr>
          <w:rFonts w:ascii="Times New Roman" w:hAnsi="Times New Roman" w:cs="Times New Roman"/>
          <w:sz w:val="24"/>
          <w:szCs w:val="24"/>
        </w:rPr>
      </w:pPr>
    </w:p>
    <w:sectPr w:rsidR="004474AE" w:rsidRPr="00511524" w:rsidSect="002E7711">
      <w:pgSz w:w="11906" w:h="16838"/>
      <w:pgMar w:top="568" w:right="1440" w:bottom="426"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learSans">
    <w:altName w:val="Times New Roman"/>
    <w:charset w:val="00"/>
    <w:family w:val="auto"/>
    <w:pitch w:val="default"/>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4B7960"/>
    <w:multiLevelType w:val="multilevel"/>
    <w:tmpl w:val="6B1A48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nsid w:val="00B553BE"/>
    <w:multiLevelType w:val="multilevel"/>
    <w:tmpl w:val="EDBE48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nsid w:val="03840F44"/>
    <w:multiLevelType w:val="multilevel"/>
    <w:tmpl w:val="BCB642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038E094F"/>
    <w:multiLevelType w:val="multilevel"/>
    <w:tmpl w:val="756C28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nsid w:val="04BB21FB"/>
    <w:multiLevelType w:val="multilevel"/>
    <w:tmpl w:val="B4269D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nsid w:val="06A5262C"/>
    <w:multiLevelType w:val="multilevel"/>
    <w:tmpl w:val="248427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nsid w:val="070A2A0F"/>
    <w:multiLevelType w:val="multilevel"/>
    <w:tmpl w:val="7A208F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nsid w:val="073357DD"/>
    <w:multiLevelType w:val="multilevel"/>
    <w:tmpl w:val="F200A4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nsid w:val="076316BD"/>
    <w:multiLevelType w:val="multilevel"/>
    <w:tmpl w:val="FFB6A9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nsid w:val="07C004DB"/>
    <w:multiLevelType w:val="multilevel"/>
    <w:tmpl w:val="F7947D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nsid w:val="083059ED"/>
    <w:multiLevelType w:val="multilevel"/>
    <w:tmpl w:val="5922FA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nsid w:val="085F4402"/>
    <w:multiLevelType w:val="multilevel"/>
    <w:tmpl w:val="749E58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nsid w:val="08B4116D"/>
    <w:multiLevelType w:val="multilevel"/>
    <w:tmpl w:val="844A7E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08C21BBA"/>
    <w:multiLevelType w:val="multilevel"/>
    <w:tmpl w:val="ECDA28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0AA1753C"/>
    <w:multiLevelType w:val="multilevel"/>
    <w:tmpl w:val="B0924D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nsid w:val="0B990FA2"/>
    <w:multiLevelType w:val="multilevel"/>
    <w:tmpl w:val="B92204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nsid w:val="0B9C0B81"/>
    <w:multiLevelType w:val="multilevel"/>
    <w:tmpl w:val="F0104E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nsid w:val="0BA01BCA"/>
    <w:multiLevelType w:val="multilevel"/>
    <w:tmpl w:val="888263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nsid w:val="0BFF5656"/>
    <w:multiLevelType w:val="multilevel"/>
    <w:tmpl w:val="D8E2F8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0CC76E68"/>
    <w:multiLevelType w:val="multilevel"/>
    <w:tmpl w:val="942A77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0CF83FAD"/>
    <w:multiLevelType w:val="multilevel"/>
    <w:tmpl w:val="FC2CCC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nsid w:val="0D50691A"/>
    <w:multiLevelType w:val="multilevel"/>
    <w:tmpl w:val="ABBA89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nsid w:val="0F12648B"/>
    <w:multiLevelType w:val="multilevel"/>
    <w:tmpl w:val="E9E0BF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nsid w:val="12772096"/>
    <w:multiLevelType w:val="multilevel"/>
    <w:tmpl w:val="C1C090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nsid w:val="13332D25"/>
    <w:multiLevelType w:val="multilevel"/>
    <w:tmpl w:val="43BAC6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143B6233"/>
    <w:multiLevelType w:val="multilevel"/>
    <w:tmpl w:val="36B053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nsid w:val="148C777A"/>
    <w:multiLevelType w:val="multilevel"/>
    <w:tmpl w:val="84E819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nsid w:val="14FA731A"/>
    <w:multiLevelType w:val="multilevel"/>
    <w:tmpl w:val="DA4EA2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nsid w:val="189E23CF"/>
    <w:multiLevelType w:val="multilevel"/>
    <w:tmpl w:val="CE1809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nsid w:val="18E361AD"/>
    <w:multiLevelType w:val="multilevel"/>
    <w:tmpl w:val="10DAE2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nsid w:val="1A0B54B6"/>
    <w:multiLevelType w:val="multilevel"/>
    <w:tmpl w:val="0D68BC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nsid w:val="1C632D60"/>
    <w:multiLevelType w:val="multilevel"/>
    <w:tmpl w:val="D68A26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nsid w:val="1E98549F"/>
    <w:multiLevelType w:val="multilevel"/>
    <w:tmpl w:val="609A63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nsid w:val="1FF36547"/>
    <w:multiLevelType w:val="multilevel"/>
    <w:tmpl w:val="5C3C06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nsid w:val="2142113A"/>
    <w:multiLevelType w:val="multilevel"/>
    <w:tmpl w:val="27B831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nsid w:val="21EA341A"/>
    <w:multiLevelType w:val="multilevel"/>
    <w:tmpl w:val="FB3A90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nsid w:val="235E15C1"/>
    <w:multiLevelType w:val="hybridMultilevel"/>
    <w:tmpl w:val="64EC3B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nsid w:val="23D320EE"/>
    <w:multiLevelType w:val="multilevel"/>
    <w:tmpl w:val="06240D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nsid w:val="23D429C1"/>
    <w:multiLevelType w:val="multilevel"/>
    <w:tmpl w:val="26165F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nsid w:val="255C679D"/>
    <w:multiLevelType w:val="multilevel"/>
    <w:tmpl w:val="A4ACD1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nsid w:val="26BA6A5F"/>
    <w:multiLevelType w:val="multilevel"/>
    <w:tmpl w:val="2ACACC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nsid w:val="26DB6BC3"/>
    <w:multiLevelType w:val="multilevel"/>
    <w:tmpl w:val="A8D6CE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nsid w:val="29403F0C"/>
    <w:multiLevelType w:val="multilevel"/>
    <w:tmpl w:val="BEA0B6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nsid w:val="29A31217"/>
    <w:multiLevelType w:val="multilevel"/>
    <w:tmpl w:val="557012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nsid w:val="2AB64918"/>
    <w:multiLevelType w:val="multilevel"/>
    <w:tmpl w:val="E93EA0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nsid w:val="2BCF5B26"/>
    <w:multiLevelType w:val="multilevel"/>
    <w:tmpl w:val="EFC04E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nsid w:val="2C4D3DAD"/>
    <w:multiLevelType w:val="multilevel"/>
    <w:tmpl w:val="8AC088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
    <w:nsid w:val="2D4D1BC1"/>
    <w:multiLevelType w:val="multilevel"/>
    <w:tmpl w:val="DE1EA3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nsid w:val="2D5134E5"/>
    <w:multiLevelType w:val="multilevel"/>
    <w:tmpl w:val="DE38A0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nsid w:val="2FA5143F"/>
    <w:multiLevelType w:val="multilevel"/>
    <w:tmpl w:val="D7AEB5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nsid w:val="2FB85B59"/>
    <w:multiLevelType w:val="multilevel"/>
    <w:tmpl w:val="4EDE0D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
    <w:nsid w:val="34AF4FDC"/>
    <w:multiLevelType w:val="multilevel"/>
    <w:tmpl w:val="FB6865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
    <w:nsid w:val="36162242"/>
    <w:multiLevelType w:val="multilevel"/>
    <w:tmpl w:val="F8D810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3">
    <w:nsid w:val="384C0186"/>
    <w:multiLevelType w:val="multilevel"/>
    <w:tmpl w:val="51382E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
    <w:nsid w:val="38735AB0"/>
    <w:multiLevelType w:val="multilevel"/>
    <w:tmpl w:val="ADE47D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
    <w:nsid w:val="38EF7A88"/>
    <w:multiLevelType w:val="multilevel"/>
    <w:tmpl w:val="080613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nsid w:val="395410A2"/>
    <w:multiLevelType w:val="multilevel"/>
    <w:tmpl w:val="7E6C66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
    <w:nsid w:val="3A1E43D9"/>
    <w:multiLevelType w:val="multilevel"/>
    <w:tmpl w:val="31E44F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
    <w:nsid w:val="3A2E37E7"/>
    <w:multiLevelType w:val="multilevel"/>
    <w:tmpl w:val="BA303E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9">
    <w:nsid w:val="3A743C70"/>
    <w:multiLevelType w:val="multilevel"/>
    <w:tmpl w:val="C240B5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0">
    <w:nsid w:val="3C3042B7"/>
    <w:multiLevelType w:val="multilevel"/>
    <w:tmpl w:val="6A4A0A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1">
    <w:nsid w:val="3C606AF7"/>
    <w:multiLevelType w:val="multilevel"/>
    <w:tmpl w:val="97BEDD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
    <w:nsid w:val="3C8633A8"/>
    <w:multiLevelType w:val="multilevel"/>
    <w:tmpl w:val="EE3AA8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3">
    <w:nsid w:val="3E1D2381"/>
    <w:multiLevelType w:val="multilevel"/>
    <w:tmpl w:val="7110F8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
    <w:nsid w:val="3FAE26BD"/>
    <w:multiLevelType w:val="multilevel"/>
    <w:tmpl w:val="A39055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
    <w:nsid w:val="40677B9D"/>
    <w:multiLevelType w:val="multilevel"/>
    <w:tmpl w:val="1D4A20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6">
    <w:nsid w:val="41686487"/>
    <w:multiLevelType w:val="hybridMultilevel"/>
    <w:tmpl w:val="28B041C8"/>
    <w:lvl w:ilvl="0" w:tplc="8EFA736A">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7">
    <w:nsid w:val="4169208F"/>
    <w:multiLevelType w:val="multilevel"/>
    <w:tmpl w:val="7AA0F1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8">
    <w:nsid w:val="418C6592"/>
    <w:multiLevelType w:val="multilevel"/>
    <w:tmpl w:val="D1C034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
    <w:nsid w:val="41B864CD"/>
    <w:multiLevelType w:val="multilevel"/>
    <w:tmpl w:val="AE880A0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0">
    <w:nsid w:val="43DA513F"/>
    <w:multiLevelType w:val="multilevel"/>
    <w:tmpl w:val="5B146E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
    <w:nsid w:val="46F73917"/>
    <w:multiLevelType w:val="multilevel"/>
    <w:tmpl w:val="DDA474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
    <w:nsid w:val="478C1003"/>
    <w:multiLevelType w:val="multilevel"/>
    <w:tmpl w:val="CBB2E22A"/>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3">
    <w:nsid w:val="48D84A34"/>
    <w:multiLevelType w:val="multilevel"/>
    <w:tmpl w:val="F356C0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4">
    <w:nsid w:val="4B6E0A80"/>
    <w:multiLevelType w:val="multilevel"/>
    <w:tmpl w:val="F2A420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nsid w:val="4B8024D9"/>
    <w:multiLevelType w:val="multilevel"/>
    <w:tmpl w:val="B6C67A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6">
    <w:nsid w:val="4C720717"/>
    <w:multiLevelType w:val="multilevel"/>
    <w:tmpl w:val="7A5EE6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7">
    <w:nsid w:val="4DC53F98"/>
    <w:multiLevelType w:val="multilevel"/>
    <w:tmpl w:val="B2308B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8">
    <w:nsid w:val="4E8877A8"/>
    <w:multiLevelType w:val="multilevel"/>
    <w:tmpl w:val="8512A1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9">
    <w:nsid w:val="4F18122E"/>
    <w:multiLevelType w:val="multilevel"/>
    <w:tmpl w:val="40D6C0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0">
    <w:nsid w:val="502302C7"/>
    <w:multiLevelType w:val="multilevel"/>
    <w:tmpl w:val="8F9845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1">
    <w:nsid w:val="518B0E43"/>
    <w:multiLevelType w:val="multilevel"/>
    <w:tmpl w:val="A7BA3C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2">
    <w:nsid w:val="53CE4A0E"/>
    <w:multiLevelType w:val="multilevel"/>
    <w:tmpl w:val="8F8A07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3">
    <w:nsid w:val="547836E7"/>
    <w:multiLevelType w:val="multilevel"/>
    <w:tmpl w:val="F1AC05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4">
    <w:nsid w:val="54A636A7"/>
    <w:multiLevelType w:val="multilevel"/>
    <w:tmpl w:val="E5F21D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5">
    <w:nsid w:val="54AA4535"/>
    <w:multiLevelType w:val="multilevel"/>
    <w:tmpl w:val="747AE7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6">
    <w:nsid w:val="558D57CB"/>
    <w:multiLevelType w:val="multilevel"/>
    <w:tmpl w:val="A7AC05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7">
    <w:nsid w:val="55EF07E2"/>
    <w:multiLevelType w:val="multilevel"/>
    <w:tmpl w:val="51DE00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8">
    <w:nsid w:val="567515BB"/>
    <w:multiLevelType w:val="multilevel"/>
    <w:tmpl w:val="B26095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9">
    <w:nsid w:val="57517879"/>
    <w:multiLevelType w:val="multilevel"/>
    <w:tmpl w:val="132CFF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0">
    <w:nsid w:val="59914C84"/>
    <w:multiLevelType w:val="multilevel"/>
    <w:tmpl w:val="785034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1">
    <w:nsid w:val="5A8B4713"/>
    <w:multiLevelType w:val="multilevel"/>
    <w:tmpl w:val="BD749B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2">
    <w:nsid w:val="5ACD4019"/>
    <w:multiLevelType w:val="multilevel"/>
    <w:tmpl w:val="95264C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3">
    <w:nsid w:val="604B6D68"/>
    <w:multiLevelType w:val="multilevel"/>
    <w:tmpl w:val="18303C4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4">
    <w:nsid w:val="60DF1FB2"/>
    <w:multiLevelType w:val="multilevel"/>
    <w:tmpl w:val="2CB2FB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5">
    <w:nsid w:val="639D4A39"/>
    <w:multiLevelType w:val="multilevel"/>
    <w:tmpl w:val="67DA95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6">
    <w:nsid w:val="654723C4"/>
    <w:multiLevelType w:val="multilevel"/>
    <w:tmpl w:val="9500BA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7">
    <w:nsid w:val="65B10C6D"/>
    <w:multiLevelType w:val="multilevel"/>
    <w:tmpl w:val="E2CC359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8">
    <w:nsid w:val="65EE1F13"/>
    <w:multiLevelType w:val="multilevel"/>
    <w:tmpl w:val="C88663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9">
    <w:nsid w:val="67F01CCC"/>
    <w:multiLevelType w:val="multilevel"/>
    <w:tmpl w:val="F7FCFF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0">
    <w:nsid w:val="69122C7A"/>
    <w:multiLevelType w:val="multilevel"/>
    <w:tmpl w:val="01B6DF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1">
    <w:nsid w:val="69CB6271"/>
    <w:multiLevelType w:val="multilevel"/>
    <w:tmpl w:val="C87A88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2">
    <w:nsid w:val="6A1F05BA"/>
    <w:multiLevelType w:val="multilevel"/>
    <w:tmpl w:val="CE9CC4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3">
    <w:nsid w:val="6A26035D"/>
    <w:multiLevelType w:val="multilevel"/>
    <w:tmpl w:val="541AC8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4">
    <w:nsid w:val="6A2E46BB"/>
    <w:multiLevelType w:val="multilevel"/>
    <w:tmpl w:val="803CE2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5">
    <w:nsid w:val="6C6370B6"/>
    <w:multiLevelType w:val="multilevel"/>
    <w:tmpl w:val="8B20E1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6">
    <w:nsid w:val="6C704B7A"/>
    <w:multiLevelType w:val="multilevel"/>
    <w:tmpl w:val="B268B3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7">
    <w:nsid w:val="6CEA1ADF"/>
    <w:multiLevelType w:val="multilevel"/>
    <w:tmpl w:val="4CF02B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8">
    <w:nsid w:val="6D163E96"/>
    <w:multiLevelType w:val="multilevel"/>
    <w:tmpl w:val="82CA1E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9">
    <w:nsid w:val="6D9C55C4"/>
    <w:multiLevelType w:val="multilevel"/>
    <w:tmpl w:val="2C46E2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0">
    <w:nsid w:val="70C57571"/>
    <w:multiLevelType w:val="multilevel"/>
    <w:tmpl w:val="882C63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1">
    <w:nsid w:val="732E0718"/>
    <w:multiLevelType w:val="multilevel"/>
    <w:tmpl w:val="8C9CDA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2">
    <w:nsid w:val="73C472D0"/>
    <w:multiLevelType w:val="multilevel"/>
    <w:tmpl w:val="ADFAE0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3">
    <w:nsid w:val="744726E6"/>
    <w:multiLevelType w:val="multilevel"/>
    <w:tmpl w:val="E45056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4">
    <w:nsid w:val="759A7185"/>
    <w:multiLevelType w:val="multilevel"/>
    <w:tmpl w:val="A40C06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5">
    <w:nsid w:val="76945577"/>
    <w:multiLevelType w:val="multilevel"/>
    <w:tmpl w:val="0CAC9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6">
    <w:nsid w:val="76B97615"/>
    <w:multiLevelType w:val="multilevel"/>
    <w:tmpl w:val="C3E84B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7">
    <w:nsid w:val="773D3789"/>
    <w:multiLevelType w:val="multilevel"/>
    <w:tmpl w:val="7AC2CD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8">
    <w:nsid w:val="7915653F"/>
    <w:multiLevelType w:val="multilevel"/>
    <w:tmpl w:val="D47076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9">
    <w:nsid w:val="79BF70C4"/>
    <w:multiLevelType w:val="multilevel"/>
    <w:tmpl w:val="C624E9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0">
    <w:nsid w:val="79F879C4"/>
    <w:multiLevelType w:val="multilevel"/>
    <w:tmpl w:val="4BB4C4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1">
    <w:nsid w:val="7A224C2D"/>
    <w:multiLevelType w:val="multilevel"/>
    <w:tmpl w:val="2D020E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2">
    <w:nsid w:val="7C947FEB"/>
    <w:multiLevelType w:val="multilevel"/>
    <w:tmpl w:val="45DEB6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3">
    <w:nsid w:val="7DD93185"/>
    <w:multiLevelType w:val="multilevel"/>
    <w:tmpl w:val="09428F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4">
    <w:nsid w:val="7F786D19"/>
    <w:multiLevelType w:val="multilevel"/>
    <w:tmpl w:val="3BBAD1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5">
    <w:nsid w:val="7FCA2D34"/>
    <w:multiLevelType w:val="multilevel"/>
    <w:tmpl w:val="A9A0DD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33"/>
  </w:num>
  <w:num w:numId="2">
    <w:abstractNumId w:val="116"/>
  </w:num>
  <w:num w:numId="3">
    <w:abstractNumId w:val="32"/>
  </w:num>
  <w:num w:numId="4">
    <w:abstractNumId w:val="52"/>
  </w:num>
  <w:num w:numId="5">
    <w:abstractNumId w:val="50"/>
  </w:num>
  <w:num w:numId="6">
    <w:abstractNumId w:val="67"/>
  </w:num>
  <w:num w:numId="7">
    <w:abstractNumId w:val="2"/>
  </w:num>
  <w:num w:numId="8">
    <w:abstractNumId w:val="97"/>
  </w:num>
  <w:num w:numId="9">
    <w:abstractNumId w:val="93"/>
  </w:num>
  <w:num w:numId="10">
    <w:abstractNumId w:val="63"/>
  </w:num>
  <w:num w:numId="11">
    <w:abstractNumId w:val="74"/>
  </w:num>
  <w:num w:numId="12">
    <w:abstractNumId w:val="104"/>
  </w:num>
  <w:num w:numId="13">
    <w:abstractNumId w:val="58"/>
  </w:num>
  <w:num w:numId="14">
    <w:abstractNumId w:val="0"/>
  </w:num>
  <w:num w:numId="15">
    <w:abstractNumId w:val="53"/>
  </w:num>
  <w:num w:numId="16">
    <w:abstractNumId w:val="46"/>
  </w:num>
  <w:num w:numId="17">
    <w:abstractNumId w:val="9"/>
  </w:num>
  <w:num w:numId="18">
    <w:abstractNumId w:val="64"/>
  </w:num>
  <w:num w:numId="19">
    <w:abstractNumId w:val="113"/>
  </w:num>
  <w:num w:numId="20">
    <w:abstractNumId w:val="79"/>
  </w:num>
  <w:num w:numId="21">
    <w:abstractNumId w:val="91"/>
  </w:num>
  <w:num w:numId="22">
    <w:abstractNumId w:val="55"/>
  </w:num>
  <w:num w:numId="23">
    <w:abstractNumId w:val="100"/>
  </w:num>
  <w:num w:numId="24">
    <w:abstractNumId w:val="101"/>
  </w:num>
  <w:num w:numId="25">
    <w:abstractNumId w:val="96"/>
  </w:num>
  <w:num w:numId="26">
    <w:abstractNumId w:val="26"/>
  </w:num>
  <w:num w:numId="27">
    <w:abstractNumId w:val="77"/>
  </w:num>
  <w:num w:numId="28">
    <w:abstractNumId w:val="59"/>
  </w:num>
  <w:num w:numId="29">
    <w:abstractNumId w:val="22"/>
  </w:num>
  <w:num w:numId="30">
    <w:abstractNumId w:val="95"/>
  </w:num>
  <w:num w:numId="31">
    <w:abstractNumId w:val="92"/>
  </w:num>
  <w:num w:numId="32">
    <w:abstractNumId w:val="78"/>
  </w:num>
  <w:num w:numId="33">
    <w:abstractNumId w:val="41"/>
  </w:num>
  <w:num w:numId="34">
    <w:abstractNumId w:val="15"/>
  </w:num>
  <w:num w:numId="35">
    <w:abstractNumId w:val="51"/>
  </w:num>
  <w:num w:numId="36">
    <w:abstractNumId w:val="13"/>
  </w:num>
  <w:num w:numId="37">
    <w:abstractNumId w:val="72"/>
  </w:num>
  <w:num w:numId="38">
    <w:abstractNumId w:val="10"/>
  </w:num>
  <w:num w:numId="39">
    <w:abstractNumId w:val="85"/>
  </w:num>
  <w:num w:numId="40">
    <w:abstractNumId w:val="27"/>
  </w:num>
  <w:num w:numId="41">
    <w:abstractNumId w:val="73"/>
  </w:num>
  <w:num w:numId="42">
    <w:abstractNumId w:val="94"/>
  </w:num>
  <w:num w:numId="43">
    <w:abstractNumId w:val="49"/>
  </w:num>
  <w:num w:numId="44">
    <w:abstractNumId w:val="16"/>
  </w:num>
  <w:num w:numId="45">
    <w:abstractNumId w:val="54"/>
  </w:num>
  <w:num w:numId="46">
    <w:abstractNumId w:val="20"/>
  </w:num>
  <w:num w:numId="47">
    <w:abstractNumId w:val="119"/>
  </w:num>
  <w:num w:numId="48">
    <w:abstractNumId w:val="105"/>
  </w:num>
  <w:num w:numId="49">
    <w:abstractNumId w:val="23"/>
  </w:num>
  <w:num w:numId="50">
    <w:abstractNumId w:val="107"/>
  </w:num>
  <w:num w:numId="51">
    <w:abstractNumId w:val="29"/>
  </w:num>
  <w:num w:numId="52">
    <w:abstractNumId w:val="70"/>
  </w:num>
  <w:num w:numId="53">
    <w:abstractNumId w:val="65"/>
  </w:num>
  <w:num w:numId="54">
    <w:abstractNumId w:val="43"/>
  </w:num>
  <w:num w:numId="55">
    <w:abstractNumId w:val="5"/>
  </w:num>
  <w:num w:numId="56">
    <w:abstractNumId w:val="109"/>
  </w:num>
  <w:num w:numId="57">
    <w:abstractNumId w:val="103"/>
  </w:num>
  <w:num w:numId="58">
    <w:abstractNumId w:val="123"/>
  </w:num>
  <w:num w:numId="59">
    <w:abstractNumId w:val="61"/>
  </w:num>
  <w:num w:numId="60">
    <w:abstractNumId w:val="14"/>
  </w:num>
  <w:num w:numId="61">
    <w:abstractNumId w:val="62"/>
  </w:num>
  <w:num w:numId="62">
    <w:abstractNumId w:val="18"/>
  </w:num>
  <w:num w:numId="63">
    <w:abstractNumId w:val="110"/>
  </w:num>
  <w:num w:numId="64">
    <w:abstractNumId w:val="17"/>
  </w:num>
  <w:num w:numId="65">
    <w:abstractNumId w:val="99"/>
  </w:num>
  <w:num w:numId="66">
    <w:abstractNumId w:val="56"/>
  </w:num>
  <w:num w:numId="67">
    <w:abstractNumId w:val="112"/>
  </w:num>
  <w:num w:numId="68">
    <w:abstractNumId w:val="80"/>
  </w:num>
  <w:num w:numId="69">
    <w:abstractNumId w:val="115"/>
  </w:num>
  <w:num w:numId="70">
    <w:abstractNumId w:val="44"/>
  </w:num>
  <w:num w:numId="71">
    <w:abstractNumId w:val="98"/>
  </w:num>
  <w:num w:numId="72">
    <w:abstractNumId w:val="38"/>
  </w:num>
  <w:num w:numId="73">
    <w:abstractNumId w:val="86"/>
  </w:num>
  <w:num w:numId="74">
    <w:abstractNumId w:val="3"/>
  </w:num>
  <w:num w:numId="75">
    <w:abstractNumId w:val="88"/>
  </w:num>
  <w:num w:numId="76">
    <w:abstractNumId w:val="121"/>
  </w:num>
  <w:num w:numId="77">
    <w:abstractNumId w:val="34"/>
  </w:num>
  <w:num w:numId="78">
    <w:abstractNumId w:val="4"/>
  </w:num>
  <w:num w:numId="79">
    <w:abstractNumId w:val="42"/>
  </w:num>
  <w:num w:numId="80">
    <w:abstractNumId w:val="89"/>
  </w:num>
  <w:num w:numId="81">
    <w:abstractNumId w:val="35"/>
  </w:num>
  <w:num w:numId="82">
    <w:abstractNumId w:val="25"/>
  </w:num>
  <w:num w:numId="83">
    <w:abstractNumId w:val="39"/>
  </w:num>
  <w:num w:numId="84">
    <w:abstractNumId w:val="48"/>
  </w:num>
  <w:num w:numId="85">
    <w:abstractNumId w:val="45"/>
  </w:num>
  <w:num w:numId="86">
    <w:abstractNumId w:val="11"/>
  </w:num>
  <w:num w:numId="87">
    <w:abstractNumId w:val="60"/>
  </w:num>
  <w:num w:numId="88">
    <w:abstractNumId w:val="57"/>
  </w:num>
  <w:num w:numId="89">
    <w:abstractNumId w:val="31"/>
  </w:num>
  <w:num w:numId="90">
    <w:abstractNumId w:val="114"/>
  </w:num>
  <w:num w:numId="91">
    <w:abstractNumId w:val="81"/>
  </w:num>
  <w:num w:numId="92">
    <w:abstractNumId w:val="118"/>
  </w:num>
  <w:num w:numId="93">
    <w:abstractNumId w:val="102"/>
  </w:num>
  <w:num w:numId="94">
    <w:abstractNumId w:val="90"/>
  </w:num>
  <w:num w:numId="95">
    <w:abstractNumId w:val="7"/>
  </w:num>
  <w:num w:numId="96">
    <w:abstractNumId w:val="124"/>
  </w:num>
  <w:num w:numId="97">
    <w:abstractNumId w:val="87"/>
  </w:num>
  <w:num w:numId="98">
    <w:abstractNumId w:val="66"/>
  </w:num>
  <w:num w:numId="99">
    <w:abstractNumId w:val="1"/>
  </w:num>
  <w:num w:numId="100">
    <w:abstractNumId w:val="122"/>
  </w:num>
  <w:num w:numId="101">
    <w:abstractNumId w:val="37"/>
  </w:num>
  <w:num w:numId="102">
    <w:abstractNumId w:val="82"/>
  </w:num>
  <w:num w:numId="103">
    <w:abstractNumId w:val="75"/>
  </w:num>
  <w:num w:numId="104">
    <w:abstractNumId w:val="83"/>
  </w:num>
  <w:num w:numId="105">
    <w:abstractNumId w:val="76"/>
  </w:num>
  <w:num w:numId="106">
    <w:abstractNumId w:val="21"/>
  </w:num>
  <w:num w:numId="107">
    <w:abstractNumId w:val="111"/>
  </w:num>
  <w:num w:numId="108">
    <w:abstractNumId w:val="30"/>
  </w:num>
  <w:num w:numId="109">
    <w:abstractNumId w:val="6"/>
  </w:num>
  <w:num w:numId="110">
    <w:abstractNumId w:val="120"/>
  </w:num>
  <w:num w:numId="111">
    <w:abstractNumId w:val="47"/>
  </w:num>
  <w:num w:numId="112">
    <w:abstractNumId w:val="12"/>
  </w:num>
  <w:num w:numId="113">
    <w:abstractNumId w:val="108"/>
  </w:num>
  <w:num w:numId="114">
    <w:abstractNumId w:val="117"/>
  </w:num>
  <w:num w:numId="115">
    <w:abstractNumId w:val="125"/>
  </w:num>
  <w:num w:numId="116">
    <w:abstractNumId w:val="68"/>
  </w:num>
  <w:num w:numId="117">
    <w:abstractNumId w:val="8"/>
  </w:num>
  <w:num w:numId="118">
    <w:abstractNumId w:val="28"/>
  </w:num>
  <w:num w:numId="119">
    <w:abstractNumId w:val="106"/>
  </w:num>
  <w:num w:numId="120">
    <w:abstractNumId w:val="40"/>
  </w:num>
  <w:num w:numId="121">
    <w:abstractNumId w:val="84"/>
  </w:num>
  <w:num w:numId="122">
    <w:abstractNumId w:val="71"/>
  </w:num>
  <w:num w:numId="123">
    <w:abstractNumId w:val="69"/>
  </w:num>
  <w:num w:numId="124">
    <w:abstractNumId w:val="19"/>
    <w:lvlOverride w:ilvl="0">
      <w:lvl w:ilvl="0">
        <w:numFmt w:val="bullet"/>
        <w:lvlText w:val=""/>
        <w:lvlJc w:val="left"/>
        <w:pPr>
          <w:tabs>
            <w:tab w:val="num" w:pos="720"/>
          </w:tabs>
          <w:ind w:left="720" w:hanging="360"/>
        </w:pPr>
        <w:rPr>
          <w:rFonts w:ascii="Wingdings" w:hAnsi="Wingdings" w:hint="default"/>
          <w:sz w:val="20"/>
        </w:rPr>
      </w:lvl>
    </w:lvlOverride>
  </w:num>
  <w:num w:numId="125">
    <w:abstractNumId w:val="24"/>
  </w:num>
  <w:num w:numId="126">
    <w:abstractNumId w:val="36"/>
  </w:num>
  <w:numIdMacAtCleanup w:val="1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736BD"/>
    <w:rsid w:val="00003AA2"/>
    <w:rsid w:val="00062F77"/>
    <w:rsid w:val="00164363"/>
    <w:rsid w:val="001B33FA"/>
    <w:rsid w:val="001B4405"/>
    <w:rsid w:val="001B518D"/>
    <w:rsid w:val="00202946"/>
    <w:rsid w:val="00203A65"/>
    <w:rsid w:val="00220739"/>
    <w:rsid w:val="00243052"/>
    <w:rsid w:val="002440E5"/>
    <w:rsid w:val="002634CF"/>
    <w:rsid w:val="002D1B8E"/>
    <w:rsid w:val="002E7711"/>
    <w:rsid w:val="00372849"/>
    <w:rsid w:val="00376B0A"/>
    <w:rsid w:val="003A4FA4"/>
    <w:rsid w:val="003B6333"/>
    <w:rsid w:val="003C05B1"/>
    <w:rsid w:val="003F1F37"/>
    <w:rsid w:val="004028D7"/>
    <w:rsid w:val="004474AE"/>
    <w:rsid w:val="00455A77"/>
    <w:rsid w:val="00475952"/>
    <w:rsid w:val="00497F2F"/>
    <w:rsid w:val="004B353F"/>
    <w:rsid w:val="004D1A2F"/>
    <w:rsid w:val="004E18A5"/>
    <w:rsid w:val="004E209E"/>
    <w:rsid w:val="00503A1D"/>
    <w:rsid w:val="00511524"/>
    <w:rsid w:val="0055415C"/>
    <w:rsid w:val="00556890"/>
    <w:rsid w:val="005814B3"/>
    <w:rsid w:val="0059752C"/>
    <w:rsid w:val="005A1C2E"/>
    <w:rsid w:val="005F1EA7"/>
    <w:rsid w:val="005F6192"/>
    <w:rsid w:val="006359CE"/>
    <w:rsid w:val="00647B3B"/>
    <w:rsid w:val="00651ED4"/>
    <w:rsid w:val="006804D2"/>
    <w:rsid w:val="006D7668"/>
    <w:rsid w:val="006E63A3"/>
    <w:rsid w:val="00711CF8"/>
    <w:rsid w:val="00716CF8"/>
    <w:rsid w:val="0078245E"/>
    <w:rsid w:val="007C581F"/>
    <w:rsid w:val="007C5BEF"/>
    <w:rsid w:val="007D08E9"/>
    <w:rsid w:val="00813576"/>
    <w:rsid w:val="00817E5A"/>
    <w:rsid w:val="00860D6C"/>
    <w:rsid w:val="008773C0"/>
    <w:rsid w:val="008C6880"/>
    <w:rsid w:val="009736BD"/>
    <w:rsid w:val="009B0D42"/>
    <w:rsid w:val="009B185F"/>
    <w:rsid w:val="009E0B9D"/>
    <w:rsid w:val="009E1DF3"/>
    <w:rsid w:val="00A04391"/>
    <w:rsid w:val="00A1769A"/>
    <w:rsid w:val="00A8056B"/>
    <w:rsid w:val="00AD066F"/>
    <w:rsid w:val="00B248D2"/>
    <w:rsid w:val="00B456E1"/>
    <w:rsid w:val="00B70BEA"/>
    <w:rsid w:val="00B71701"/>
    <w:rsid w:val="00B93B67"/>
    <w:rsid w:val="00BC718E"/>
    <w:rsid w:val="00BD288B"/>
    <w:rsid w:val="00C05E2B"/>
    <w:rsid w:val="00C11AB0"/>
    <w:rsid w:val="00C736BE"/>
    <w:rsid w:val="00C8154D"/>
    <w:rsid w:val="00C82B69"/>
    <w:rsid w:val="00C83D18"/>
    <w:rsid w:val="00CA369B"/>
    <w:rsid w:val="00CB67ED"/>
    <w:rsid w:val="00CD1A88"/>
    <w:rsid w:val="00CE5767"/>
    <w:rsid w:val="00D356F7"/>
    <w:rsid w:val="00D64486"/>
    <w:rsid w:val="00D77428"/>
    <w:rsid w:val="00DC14E3"/>
    <w:rsid w:val="00DF2DFB"/>
    <w:rsid w:val="00E201FA"/>
    <w:rsid w:val="00E410AB"/>
    <w:rsid w:val="00EA2541"/>
    <w:rsid w:val="00EA7407"/>
    <w:rsid w:val="00ED2F4F"/>
    <w:rsid w:val="00F061D0"/>
    <w:rsid w:val="00F22675"/>
    <w:rsid w:val="00F3460D"/>
    <w:rsid w:val="00F84AB2"/>
    <w:rsid w:val="00FB6003"/>
    <w:rsid w:val="00FC34C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736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736BD"/>
    <w:rPr>
      <w:rFonts w:ascii="Tahoma" w:hAnsi="Tahoma" w:cs="Tahoma"/>
      <w:sz w:val="16"/>
      <w:szCs w:val="16"/>
    </w:rPr>
  </w:style>
  <w:style w:type="character" w:styleId="Hyperlink">
    <w:name w:val="Hyperlink"/>
    <w:basedOn w:val="DefaultParagraphFont"/>
    <w:uiPriority w:val="99"/>
    <w:unhideWhenUsed/>
    <w:rsid w:val="009736BD"/>
    <w:rPr>
      <w:color w:val="0000FF" w:themeColor="hyperlink"/>
      <w:u w:val="single"/>
    </w:rPr>
  </w:style>
  <w:style w:type="paragraph" w:styleId="NormalWeb">
    <w:name w:val="Normal (Web)"/>
    <w:basedOn w:val="Normal"/>
    <w:uiPriority w:val="99"/>
    <w:semiHidden/>
    <w:unhideWhenUsed/>
    <w:rsid w:val="004474AE"/>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ListParagraph">
    <w:name w:val="List Paragraph"/>
    <w:basedOn w:val="Normal"/>
    <w:uiPriority w:val="34"/>
    <w:qFormat/>
    <w:rsid w:val="001B33FA"/>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736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736BD"/>
    <w:rPr>
      <w:rFonts w:ascii="Tahoma" w:hAnsi="Tahoma" w:cs="Tahoma"/>
      <w:sz w:val="16"/>
      <w:szCs w:val="16"/>
    </w:rPr>
  </w:style>
  <w:style w:type="character" w:styleId="Hyperlink">
    <w:name w:val="Hyperlink"/>
    <w:basedOn w:val="DefaultParagraphFont"/>
    <w:uiPriority w:val="99"/>
    <w:unhideWhenUsed/>
    <w:rsid w:val="009736BD"/>
    <w:rPr>
      <w:color w:val="0000FF" w:themeColor="hyperlink"/>
      <w:u w:val="single"/>
    </w:rPr>
  </w:style>
  <w:style w:type="paragraph" w:styleId="NormalWeb">
    <w:name w:val="Normal (Web)"/>
    <w:basedOn w:val="Normal"/>
    <w:uiPriority w:val="99"/>
    <w:semiHidden/>
    <w:unhideWhenUsed/>
    <w:rsid w:val="004474AE"/>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ListParagraph">
    <w:name w:val="List Paragraph"/>
    <w:basedOn w:val="Normal"/>
    <w:uiPriority w:val="34"/>
    <w:qFormat/>
    <w:rsid w:val="001B33FA"/>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723151">
      <w:bodyDiv w:val="1"/>
      <w:marLeft w:val="0"/>
      <w:marRight w:val="0"/>
      <w:marTop w:val="0"/>
      <w:marBottom w:val="0"/>
      <w:divBdr>
        <w:top w:val="none" w:sz="0" w:space="0" w:color="auto"/>
        <w:left w:val="none" w:sz="0" w:space="0" w:color="auto"/>
        <w:bottom w:val="none" w:sz="0" w:space="0" w:color="auto"/>
        <w:right w:val="none" w:sz="0" w:space="0" w:color="auto"/>
      </w:divBdr>
      <w:divsChild>
        <w:div w:id="88934078">
          <w:marLeft w:val="0"/>
          <w:marRight w:val="0"/>
          <w:marTop w:val="0"/>
          <w:marBottom w:val="0"/>
          <w:divBdr>
            <w:top w:val="none" w:sz="0" w:space="0" w:color="auto"/>
            <w:left w:val="none" w:sz="0" w:space="0" w:color="auto"/>
            <w:bottom w:val="single" w:sz="6" w:space="12" w:color="DCDCDC"/>
            <w:right w:val="none" w:sz="0" w:space="0" w:color="auto"/>
          </w:divBdr>
          <w:divsChild>
            <w:div w:id="1581714776">
              <w:marLeft w:val="-150"/>
              <w:marRight w:val="0"/>
              <w:marTop w:val="0"/>
              <w:marBottom w:val="0"/>
              <w:divBdr>
                <w:top w:val="none" w:sz="0" w:space="0" w:color="auto"/>
                <w:left w:val="none" w:sz="0" w:space="0" w:color="auto"/>
                <w:bottom w:val="none" w:sz="0" w:space="0" w:color="auto"/>
                <w:right w:val="none" w:sz="0" w:space="0" w:color="auto"/>
              </w:divBdr>
            </w:div>
          </w:divsChild>
        </w:div>
        <w:div w:id="1107427678">
          <w:marLeft w:val="0"/>
          <w:marRight w:val="806"/>
          <w:marTop w:val="0"/>
          <w:marBottom w:val="0"/>
          <w:divBdr>
            <w:top w:val="none" w:sz="0" w:space="0" w:color="auto"/>
            <w:left w:val="none" w:sz="0" w:space="0" w:color="auto"/>
            <w:bottom w:val="none" w:sz="0" w:space="0" w:color="auto"/>
            <w:right w:val="none" w:sz="0" w:space="0" w:color="auto"/>
          </w:divBdr>
          <w:divsChild>
            <w:div w:id="1059211248">
              <w:marLeft w:val="0"/>
              <w:marRight w:val="0"/>
              <w:marTop w:val="0"/>
              <w:marBottom w:val="0"/>
              <w:divBdr>
                <w:top w:val="none" w:sz="0" w:space="0" w:color="auto"/>
                <w:left w:val="none" w:sz="0" w:space="0" w:color="auto"/>
                <w:bottom w:val="none" w:sz="0" w:space="0" w:color="auto"/>
                <w:right w:val="none" w:sz="0" w:space="0" w:color="auto"/>
              </w:divBdr>
              <w:divsChild>
                <w:div w:id="1665668659">
                  <w:marLeft w:val="0"/>
                  <w:marRight w:val="0"/>
                  <w:marTop w:val="0"/>
                  <w:marBottom w:val="0"/>
                  <w:divBdr>
                    <w:top w:val="none" w:sz="0" w:space="0" w:color="auto"/>
                    <w:left w:val="none" w:sz="0" w:space="0" w:color="auto"/>
                    <w:bottom w:val="none" w:sz="0" w:space="0" w:color="auto"/>
                    <w:right w:val="none" w:sz="0" w:space="0" w:color="auto"/>
                  </w:divBdr>
                  <w:divsChild>
                    <w:div w:id="1945185285">
                      <w:marLeft w:val="0"/>
                      <w:marRight w:val="0"/>
                      <w:marTop w:val="0"/>
                      <w:marBottom w:val="0"/>
                      <w:divBdr>
                        <w:top w:val="none" w:sz="0" w:space="0" w:color="auto"/>
                        <w:left w:val="none" w:sz="0" w:space="0" w:color="auto"/>
                        <w:bottom w:val="none" w:sz="0" w:space="0" w:color="auto"/>
                        <w:right w:val="none" w:sz="0" w:space="0" w:color="auto"/>
                      </w:divBdr>
                      <w:divsChild>
                        <w:div w:id="696127538">
                          <w:marLeft w:val="0"/>
                          <w:marRight w:val="0"/>
                          <w:marTop w:val="0"/>
                          <w:marBottom w:val="0"/>
                          <w:divBdr>
                            <w:top w:val="single" w:sz="6" w:space="6" w:color="auto"/>
                            <w:left w:val="single" w:sz="6" w:space="6" w:color="auto"/>
                            <w:bottom w:val="single" w:sz="6" w:space="6" w:color="auto"/>
                            <w:right w:val="single" w:sz="6" w:space="6" w:color="auto"/>
                          </w:divBdr>
                        </w:div>
                        <w:div w:id="1501390374">
                          <w:marLeft w:val="0"/>
                          <w:marRight w:val="0"/>
                          <w:marTop w:val="0"/>
                          <w:marBottom w:val="0"/>
                          <w:divBdr>
                            <w:top w:val="single" w:sz="6" w:space="6" w:color="auto"/>
                            <w:left w:val="single" w:sz="6" w:space="6" w:color="auto"/>
                            <w:bottom w:val="single" w:sz="6" w:space="6" w:color="auto"/>
                            <w:right w:val="single" w:sz="6" w:space="6" w:color="auto"/>
                          </w:divBdr>
                        </w:div>
                        <w:div w:id="1495031584">
                          <w:marLeft w:val="0"/>
                          <w:marRight w:val="0"/>
                          <w:marTop w:val="0"/>
                          <w:marBottom w:val="0"/>
                          <w:divBdr>
                            <w:top w:val="single" w:sz="6" w:space="6" w:color="auto"/>
                            <w:left w:val="single" w:sz="6" w:space="6" w:color="auto"/>
                            <w:bottom w:val="single" w:sz="6" w:space="6" w:color="auto"/>
                            <w:right w:val="single" w:sz="6" w:space="6" w:color="auto"/>
                          </w:divBdr>
                        </w:div>
                      </w:divsChild>
                    </w:div>
                  </w:divsChild>
                </w:div>
              </w:divsChild>
            </w:div>
            <w:div w:id="1382555745">
              <w:marLeft w:val="0"/>
              <w:marRight w:val="-370"/>
              <w:marTop w:val="0"/>
              <w:marBottom w:val="0"/>
              <w:divBdr>
                <w:top w:val="none" w:sz="0" w:space="0" w:color="auto"/>
                <w:left w:val="none" w:sz="0" w:space="0" w:color="auto"/>
                <w:bottom w:val="none" w:sz="0" w:space="0" w:color="auto"/>
                <w:right w:val="none" w:sz="0" w:space="0" w:color="auto"/>
              </w:divBdr>
              <w:divsChild>
                <w:div w:id="194659168">
                  <w:marLeft w:val="0"/>
                  <w:marRight w:val="0"/>
                  <w:marTop w:val="0"/>
                  <w:marBottom w:val="0"/>
                  <w:divBdr>
                    <w:top w:val="none" w:sz="0" w:space="0" w:color="auto"/>
                    <w:left w:val="none" w:sz="0" w:space="0" w:color="auto"/>
                    <w:bottom w:val="none" w:sz="0" w:space="0" w:color="auto"/>
                    <w:right w:val="none" w:sz="0" w:space="0" w:color="auto"/>
                  </w:divBdr>
                  <w:divsChild>
                    <w:div w:id="1862740305">
                      <w:marLeft w:val="0"/>
                      <w:marRight w:val="0"/>
                      <w:marTop w:val="0"/>
                      <w:marBottom w:val="0"/>
                      <w:divBdr>
                        <w:top w:val="none" w:sz="0" w:space="0" w:color="auto"/>
                        <w:left w:val="none" w:sz="0" w:space="0" w:color="auto"/>
                        <w:bottom w:val="none" w:sz="0" w:space="0" w:color="auto"/>
                        <w:right w:val="none" w:sz="0" w:space="0" w:color="auto"/>
                      </w:divBdr>
                      <w:divsChild>
                        <w:div w:id="1846164540">
                          <w:marLeft w:val="0"/>
                          <w:marRight w:val="0"/>
                          <w:marTop w:val="0"/>
                          <w:marBottom w:val="0"/>
                          <w:divBdr>
                            <w:top w:val="single" w:sz="6" w:space="6" w:color="auto"/>
                            <w:left w:val="single" w:sz="6" w:space="6" w:color="auto"/>
                            <w:bottom w:val="single" w:sz="6" w:space="6" w:color="auto"/>
                            <w:right w:val="single" w:sz="6" w:space="6" w:color="auto"/>
                          </w:divBdr>
                        </w:div>
                        <w:div w:id="1626036844">
                          <w:marLeft w:val="0"/>
                          <w:marRight w:val="0"/>
                          <w:marTop w:val="0"/>
                          <w:marBottom w:val="0"/>
                          <w:divBdr>
                            <w:top w:val="single" w:sz="6" w:space="6" w:color="auto"/>
                            <w:left w:val="single" w:sz="6" w:space="6" w:color="auto"/>
                            <w:bottom w:val="single" w:sz="6" w:space="6" w:color="auto"/>
                            <w:right w:val="single" w:sz="6" w:space="6" w:color="auto"/>
                          </w:divBdr>
                        </w:div>
                        <w:div w:id="365328202">
                          <w:marLeft w:val="0"/>
                          <w:marRight w:val="0"/>
                          <w:marTop w:val="0"/>
                          <w:marBottom w:val="0"/>
                          <w:divBdr>
                            <w:top w:val="single" w:sz="6" w:space="6" w:color="auto"/>
                            <w:left w:val="single" w:sz="6" w:space="6" w:color="auto"/>
                            <w:bottom w:val="single" w:sz="6" w:space="6" w:color="auto"/>
                            <w:right w:val="single" w:sz="6" w:space="6" w:color="auto"/>
                          </w:divBdr>
                        </w:div>
                      </w:divsChild>
                    </w:div>
                  </w:divsChild>
                </w:div>
              </w:divsChild>
            </w:div>
          </w:divsChild>
        </w:div>
      </w:divsChild>
    </w:div>
    <w:div w:id="45490403">
      <w:bodyDiv w:val="1"/>
      <w:marLeft w:val="0"/>
      <w:marRight w:val="0"/>
      <w:marTop w:val="0"/>
      <w:marBottom w:val="0"/>
      <w:divBdr>
        <w:top w:val="none" w:sz="0" w:space="0" w:color="auto"/>
        <w:left w:val="none" w:sz="0" w:space="0" w:color="auto"/>
        <w:bottom w:val="none" w:sz="0" w:space="0" w:color="auto"/>
        <w:right w:val="none" w:sz="0" w:space="0" w:color="auto"/>
      </w:divBdr>
      <w:divsChild>
        <w:div w:id="252277961">
          <w:marLeft w:val="0"/>
          <w:marRight w:val="0"/>
          <w:marTop w:val="0"/>
          <w:marBottom w:val="0"/>
          <w:divBdr>
            <w:top w:val="none" w:sz="0" w:space="0" w:color="auto"/>
            <w:left w:val="none" w:sz="0" w:space="0" w:color="auto"/>
            <w:bottom w:val="none" w:sz="0" w:space="0" w:color="auto"/>
            <w:right w:val="none" w:sz="0" w:space="0" w:color="auto"/>
          </w:divBdr>
        </w:div>
      </w:divsChild>
    </w:div>
    <w:div w:id="83958229">
      <w:bodyDiv w:val="1"/>
      <w:marLeft w:val="0"/>
      <w:marRight w:val="0"/>
      <w:marTop w:val="0"/>
      <w:marBottom w:val="0"/>
      <w:divBdr>
        <w:top w:val="none" w:sz="0" w:space="0" w:color="auto"/>
        <w:left w:val="none" w:sz="0" w:space="0" w:color="auto"/>
        <w:bottom w:val="none" w:sz="0" w:space="0" w:color="auto"/>
        <w:right w:val="none" w:sz="0" w:space="0" w:color="auto"/>
      </w:divBdr>
      <w:divsChild>
        <w:div w:id="407390033">
          <w:marLeft w:val="0"/>
          <w:marRight w:val="0"/>
          <w:marTop w:val="0"/>
          <w:marBottom w:val="0"/>
          <w:divBdr>
            <w:top w:val="none" w:sz="0" w:space="0" w:color="auto"/>
            <w:left w:val="none" w:sz="0" w:space="0" w:color="auto"/>
            <w:bottom w:val="none" w:sz="0" w:space="0" w:color="auto"/>
            <w:right w:val="none" w:sz="0" w:space="0" w:color="auto"/>
          </w:divBdr>
          <w:divsChild>
            <w:div w:id="779420986">
              <w:marLeft w:val="0"/>
              <w:marRight w:val="0"/>
              <w:marTop w:val="0"/>
              <w:marBottom w:val="0"/>
              <w:divBdr>
                <w:top w:val="none" w:sz="0" w:space="0" w:color="auto"/>
                <w:left w:val="none" w:sz="0" w:space="0" w:color="auto"/>
                <w:bottom w:val="none" w:sz="0" w:space="0" w:color="auto"/>
                <w:right w:val="none" w:sz="0" w:space="0" w:color="auto"/>
              </w:divBdr>
              <w:divsChild>
                <w:div w:id="1655528826">
                  <w:marLeft w:val="0"/>
                  <w:marRight w:val="0"/>
                  <w:marTop w:val="0"/>
                  <w:marBottom w:val="0"/>
                  <w:divBdr>
                    <w:top w:val="none" w:sz="0" w:space="0" w:color="auto"/>
                    <w:left w:val="none" w:sz="0" w:space="0" w:color="auto"/>
                    <w:bottom w:val="none" w:sz="0" w:space="0" w:color="auto"/>
                    <w:right w:val="none" w:sz="0" w:space="0" w:color="auto"/>
                  </w:divBdr>
                  <w:divsChild>
                    <w:div w:id="1734083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2621696">
              <w:marLeft w:val="0"/>
              <w:marRight w:val="0"/>
              <w:marTop w:val="0"/>
              <w:marBottom w:val="0"/>
              <w:divBdr>
                <w:top w:val="none" w:sz="0" w:space="0" w:color="auto"/>
                <w:left w:val="none" w:sz="0" w:space="0" w:color="auto"/>
                <w:bottom w:val="none" w:sz="0" w:space="0" w:color="auto"/>
                <w:right w:val="none" w:sz="0" w:space="0" w:color="auto"/>
              </w:divBdr>
              <w:divsChild>
                <w:div w:id="2051344713">
                  <w:marLeft w:val="0"/>
                  <w:marRight w:val="0"/>
                  <w:marTop w:val="0"/>
                  <w:marBottom w:val="0"/>
                  <w:divBdr>
                    <w:top w:val="single" w:sz="6" w:space="0" w:color="E9E9E9"/>
                    <w:left w:val="none" w:sz="0" w:space="0" w:color="auto"/>
                    <w:bottom w:val="single" w:sz="6" w:space="0" w:color="E9E9E9"/>
                    <w:right w:val="none" w:sz="0" w:space="0" w:color="auto"/>
                  </w:divBdr>
                </w:div>
              </w:divsChild>
            </w:div>
          </w:divsChild>
        </w:div>
        <w:div w:id="1672369598">
          <w:marLeft w:val="0"/>
          <w:marRight w:val="0"/>
          <w:marTop w:val="0"/>
          <w:marBottom w:val="0"/>
          <w:divBdr>
            <w:top w:val="none" w:sz="0" w:space="0" w:color="auto"/>
            <w:left w:val="none" w:sz="0" w:space="0" w:color="auto"/>
            <w:bottom w:val="none" w:sz="0" w:space="0" w:color="auto"/>
            <w:right w:val="none" w:sz="0" w:space="0" w:color="auto"/>
          </w:divBdr>
          <w:divsChild>
            <w:div w:id="1322468039">
              <w:marLeft w:val="0"/>
              <w:marRight w:val="0"/>
              <w:marTop w:val="0"/>
              <w:marBottom w:val="0"/>
              <w:divBdr>
                <w:top w:val="none" w:sz="0" w:space="0" w:color="auto"/>
                <w:left w:val="none" w:sz="0" w:space="0" w:color="auto"/>
                <w:bottom w:val="none" w:sz="0" w:space="0" w:color="auto"/>
                <w:right w:val="none" w:sz="0" w:space="0" w:color="auto"/>
              </w:divBdr>
              <w:divsChild>
                <w:div w:id="1622029494">
                  <w:marLeft w:val="0"/>
                  <w:marRight w:val="0"/>
                  <w:marTop w:val="0"/>
                  <w:marBottom w:val="0"/>
                  <w:divBdr>
                    <w:top w:val="none" w:sz="0" w:space="0" w:color="auto"/>
                    <w:left w:val="none" w:sz="0" w:space="0" w:color="auto"/>
                    <w:bottom w:val="none" w:sz="0" w:space="0" w:color="auto"/>
                    <w:right w:val="none" w:sz="0" w:space="0" w:color="auto"/>
                  </w:divBdr>
                  <w:divsChild>
                    <w:div w:id="2102144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815982">
      <w:bodyDiv w:val="1"/>
      <w:marLeft w:val="0"/>
      <w:marRight w:val="0"/>
      <w:marTop w:val="0"/>
      <w:marBottom w:val="0"/>
      <w:divBdr>
        <w:top w:val="none" w:sz="0" w:space="0" w:color="auto"/>
        <w:left w:val="none" w:sz="0" w:space="0" w:color="auto"/>
        <w:bottom w:val="none" w:sz="0" w:space="0" w:color="auto"/>
        <w:right w:val="none" w:sz="0" w:space="0" w:color="auto"/>
      </w:divBdr>
      <w:divsChild>
        <w:div w:id="1685281111">
          <w:marLeft w:val="0"/>
          <w:marRight w:val="0"/>
          <w:marTop w:val="0"/>
          <w:marBottom w:val="0"/>
          <w:divBdr>
            <w:top w:val="none" w:sz="0" w:space="0" w:color="auto"/>
            <w:left w:val="none" w:sz="0" w:space="0" w:color="auto"/>
            <w:bottom w:val="none" w:sz="0" w:space="0" w:color="auto"/>
            <w:right w:val="none" w:sz="0" w:space="0" w:color="auto"/>
          </w:divBdr>
          <w:divsChild>
            <w:div w:id="1911890505">
              <w:marLeft w:val="0"/>
              <w:marRight w:val="0"/>
              <w:marTop w:val="0"/>
              <w:marBottom w:val="0"/>
              <w:divBdr>
                <w:top w:val="none" w:sz="0" w:space="0" w:color="auto"/>
                <w:left w:val="none" w:sz="0" w:space="0" w:color="auto"/>
                <w:bottom w:val="none" w:sz="0" w:space="0" w:color="auto"/>
                <w:right w:val="none" w:sz="0" w:space="0" w:color="auto"/>
              </w:divBdr>
              <w:divsChild>
                <w:div w:id="227763720">
                  <w:marLeft w:val="0"/>
                  <w:marRight w:val="0"/>
                  <w:marTop w:val="0"/>
                  <w:marBottom w:val="0"/>
                  <w:divBdr>
                    <w:top w:val="none" w:sz="0" w:space="0" w:color="auto"/>
                    <w:left w:val="none" w:sz="0" w:space="0" w:color="auto"/>
                    <w:bottom w:val="none" w:sz="0" w:space="0" w:color="auto"/>
                    <w:right w:val="none" w:sz="0" w:space="0" w:color="auto"/>
                  </w:divBdr>
                  <w:divsChild>
                    <w:div w:id="1767531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9033784">
              <w:marLeft w:val="0"/>
              <w:marRight w:val="0"/>
              <w:marTop w:val="0"/>
              <w:marBottom w:val="0"/>
              <w:divBdr>
                <w:top w:val="none" w:sz="0" w:space="0" w:color="auto"/>
                <w:left w:val="none" w:sz="0" w:space="0" w:color="auto"/>
                <w:bottom w:val="none" w:sz="0" w:space="0" w:color="auto"/>
                <w:right w:val="none" w:sz="0" w:space="0" w:color="auto"/>
              </w:divBdr>
              <w:divsChild>
                <w:div w:id="1724909440">
                  <w:marLeft w:val="0"/>
                  <w:marRight w:val="0"/>
                  <w:marTop w:val="0"/>
                  <w:marBottom w:val="0"/>
                  <w:divBdr>
                    <w:top w:val="single" w:sz="6" w:space="0" w:color="E9E9E9"/>
                    <w:left w:val="none" w:sz="0" w:space="0" w:color="auto"/>
                    <w:bottom w:val="single" w:sz="6" w:space="0" w:color="E9E9E9"/>
                    <w:right w:val="none" w:sz="0" w:space="0" w:color="auto"/>
                  </w:divBdr>
                </w:div>
              </w:divsChild>
            </w:div>
          </w:divsChild>
        </w:div>
        <w:div w:id="863716190">
          <w:marLeft w:val="0"/>
          <w:marRight w:val="0"/>
          <w:marTop w:val="0"/>
          <w:marBottom w:val="0"/>
          <w:divBdr>
            <w:top w:val="none" w:sz="0" w:space="0" w:color="auto"/>
            <w:left w:val="none" w:sz="0" w:space="0" w:color="auto"/>
            <w:bottom w:val="none" w:sz="0" w:space="0" w:color="auto"/>
            <w:right w:val="none" w:sz="0" w:space="0" w:color="auto"/>
          </w:divBdr>
          <w:divsChild>
            <w:div w:id="1972324775">
              <w:marLeft w:val="0"/>
              <w:marRight w:val="0"/>
              <w:marTop w:val="0"/>
              <w:marBottom w:val="0"/>
              <w:divBdr>
                <w:top w:val="none" w:sz="0" w:space="0" w:color="auto"/>
                <w:left w:val="none" w:sz="0" w:space="0" w:color="auto"/>
                <w:bottom w:val="none" w:sz="0" w:space="0" w:color="auto"/>
                <w:right w:val="none" w:sz="0" w:space="0" w:color="auto"/>
              </w:divBdr>
              <w:divsChild>
                <w:div w:id="1604848387">
                  <w:marLeft w:val="0"/>
                  <w:marRight w:val="0"/>
                  <w:marTop w:val="0"/>
                  <w:marBottom w:val="0"/>
                  <w:divBdr>
                    <w:top w:val="none" w:sz="0" w:space="0" w:color="auto"/>
                    <w:left w:val="none" w:sz="0" w:space="0" w:color="auto"/>
                    <w:bottom w:val="none" w:sz="0" w:space="0" w:color="auto"/>
                    <w:right w:val="none" w:sz="0" w:space="0" w:color="auto"/>
                  </w:divBdr>
                  <w:divsChild>
                    <w:div w:id="1948540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281780">
      <w:bodyDiv w:val="1"/>
      <w:marLeft w:val="0"/>
      <w:marRight w:val="0"/>
      <w:marTop w:val="0"/>
      <w:marBottom w:val="0"/>
      <w:divBdr>
        <w:top w:val="none" w:sz="0" w:space="0" w:color="auto"/>
        <w:left w:val="none" w:sz="0" w:space="0" w:color="auto"/>
        <w:bottom w:val="none" w:sz="0" w:space="0" w:color="auto"/>
        <w:right w:val="none" w:sz="0" w:space="0" w:color="auto"/>
      </w:divBdr>
    </w:div>
    <w:div w:id="150218168">
      <w:bodyDiv w:val="1"/>
      <w:marLeft w:val="0"/>
      <w:marRight w:val="0"/>
      <w:marTop w:val="0"/>
      <w:marBottom w:val="0"/>
      <w:divBdr>
        <w:top w:val="none" w:sz="0" w:space="0" w:color="auto"/>
        <w:left w:val="none" w:sz="0" w:space="0" w:color="auto"/>
        <w:bottom w:val="none" w:sz="0" w:space="0" w:color="auto"/>
        <w:right w:val="none" w:sz="0" w:space="0" w:color="auto"/>
      </w:divBdr>
      <w:divsChild>
        <w:div w:id="1334648312">
          <w:marLeft w:val="0"/>
          <w:marRight w:val="0"/>
          <w:marTop w:val="0"/>
          <w:marBottom w:val="0"/>
          <w:divBdr>
            <w:top w:val="none" w:sz="0" w:space="0" w:color="auto"/>
            <w:left w:val="none" w:sz="0" w:space="0" w:color="auto"/>
            <w:bottom w:val="none" w:sz="0" w:space="0" w:color="auto"/>
            <w:right w:val="none" w:sz="0" w:space="0" w:color="auto"/>
          </w:divBdr>
          <w:divsChild>
            <w:div w:id="918438857">
              <w:marLeft w:val="0"/>
              <w:marRight w:val="0"/>
              <w:marTop w:val="0"/>
              <w:marBottom w:val="0"/>
              <w:divBdr>
                <w:top w:val="none" w:sz="0" w:space="0" w:color="auto"/>
                <w:left w:val="none" w:sz="0" w:space="0" w:color="auto"/>
                <w:bottom w:val="none" w:sz="0" w:space="0" w:color="auto"/>
                <w:right w:val="none" w:sz="0" w:space="0" w:color="auto"/>
              </w:divBdr>
              <w:divsChild>
                <w:div w:id="1162038729">
                  <w:marLeft w:val="0"/>
                  <w:marRight w:val="0"/>
                  <w:marTop w:val="0"/>
                  <w:marBottom w:val="0"/>
                  <w:divBdr>
                    <w:top w:val="none" w:sz="0" w:space="0" w:color="auto"/>
                    <w:left w:val="none" w:sz="0" w:space="0" w:color="auto"/>
                    <w:bottom w:val="none" w:sz="0" w:space="0" w:color="auto"/>
                    <w:right w:val="none" w:sz="0" w:space="0" w:color="auto"/>
                  </w:divBdr>
                  <w:divsChild>
                    <w:div w:id="919023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1351270">
              <w:marLeft w:val="0"/>
              <w:marRight w:val="0"/>
              <w:marTop w:val="0"/>
              <w:marBottom w:val="0"/>
              <w:divBdr>
                <w:top w:val="none" w:sz="0" w:space="0" w:color="auto"/>
                <w:left w:val="none" w:sz="0" w:space="0" w:color="auto"/>
                <w:bottom w:val="none" w:sz="0" w:space="0" w:color="auto"/>
                <w:right w:val="none" w:sz="0" w:space="0" w:color="auto"/>
              </w:divBdr>
              <w:divsChild>
                <w:div w:id="289867352">
                  <w:marLeft w:val="0"/>
                  <w:marRight w:val="0"/>
                  <w:marTop w:val="0"/>
                  <w:marBottom w:val="0"/>
                  <w:divBdr>
                    <w:top w:val="single" w:sz="6" w:space="0" w:color="E9E9E9"/>
                    <w:left w:val="none" w:sz="0" w:space="0" w:color="auto"/>
                    <w:bottom w:val="single" w:sz="6" w:space="0" w:color="E9E9E9"/>
                    <w:right w:val="none" w:sz="0" w:space="0" w:color="auto"/>
                  </w:divBdr>
                </w:div>
              </w:divsChild>
            </w:div>
          </w:divsChild>
        </w:div>
        <w:div w:id="2141654017">
          <w:marLeft w:val="0"/>
          <w:marRight w:val="0"/>
          <w:marTop w:val="0"/>
          <w:marBottom w:val="0"/>
          <w:divBdr>
            <w:top w:val="none" w:sz="0" w:space="0" w:color="auto"/>
            <w:left w:val="none" w:sz="0" w:space="0" w:color="auto"/>
            <w:bottom w:val="none" w:sz="0" w:space="0" w:color="auto"/>
            <w:right w:val="none" w:sz="0" w:space="0" w:color="auto"/>
          </w:divBdr>
          <w:divsChild>
            <w:div w:id="1917739448">
              <w:marLeft w:val="0"/>
              <w:marRight w:val="0"/>
              <w:marTop w:val="0"/>
              <w:marBottom w:val="0"/>
              <w:divBdr>
                <w:top w:val="none" w:sz="0" w:space="0" w:color="auto"/>
                <w:left w:val="none" w:sz="0" w:space="0" w:color="auto"/>
                <w:bottom w:val="none" w:sz="0" w:space="0" w:color="auto"/>
                <w:right w:val="none" w:sz="0" w:space="0" w:color="auto"/>
              </w:divBdr>
              <w:divsChild>
                <w:div w:id="1987932471">
                  <w:marLeft w:val="0"/>
                  <w:marRight w:val="0"/>
                  <w:marTop w:val="0"/>
                  <w:marBottom w:val="0"/>
                  <w:divBdr>
                    <w:top w:val="none" w:sz="0" w:space="0" w:color="auto"/>
                    <w:left w:val="none" w:sz="0" w:space="0" w:color="auto"/>
                    <w:bottom w:val="none" w:sz="0" w:space="0" w:color="auto"/>
                    <w:right w:val="none" w:sz="0" w:space="0" w:color="auto"/>
                  </w:divBdr>
                  <w:divsChild>
                    <w:div w:id="1436511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001844">
      <w:bodyDiv w:val="1"/>
      <w:marLeft w:val="0"/>
      <w:marRight w:val="0"/>
      <w:marTop w:val="0"/>
      <w:marBottom w:val="0"/>
      <w:divBdr>
        <w:top w:val="none" w:sz="0" w:space="0" w:color="auto"/>
        <w:left w:val="none" w:sz="0" w:space="0" w:color="auto"/>
        <w:bottom w:val="none" w:sz="0" w:space="0" w:color="auto"/>
        <w:right w:val="none" w:sz="0" w:space="0" w:color="auto"/>
      </w:divBdr>
      <w:divsChild>
        <w:div w:id="326324950">
          <w:marLeft w:val="0"/>
          <w:marRight w:val="0"/>
          <w:marTop w:val="0"/>
          <w:marBottom w:val="0"/>
          <w:divBdr>
            <w:top w:val="none" w:sz="0" w:space="0" w:color="auto"/>
            <w:left w:val="none" w:sz="0" w:space="0" w:color="auto"/>
            <w:bottom w:val="none" w:sz="0" w:space="0" w:color="auto"/>
            <w:right w:val="none" w:sz="0" w:space="0" w:color="auto"/>
          </w:divBdr>
        </w:div>
      </w:divsChild>
    </w:div>
    <w:div w:id="173618010">
      <w:bodyDiv w:val="1"/>
      <w:marLeft w:val="0"/>
      <w:marRight w:val="0"/>
      <w:marTop w:val="0"/>
      <w:marBottom w:val="0"/>
      <w:divBdr>
        <w:top w:val="none" w:sz="0" w:space="0" w:color="auto"/>
        <w:left w:val="none" w:sz="0" w:space="0" w:color="auto"/>
        <w:bottom w:val="none" w:sz="0" w:space="0" w:color="auto"/>
        <w:right w:val="none" w:sz="0" w:space="0" w:color="auto"/>
      </w:divBdr>
      <w:divsChild>
        <w:div w:id="117113971">
          <w:marLeft w:val="0"/>
          <w:marRight w:val="0"/>
          <w:marTop w:val="0"/>
          <w:marBottom w:val="0"/>
          <w:divBdr>
            <w:top w:val="none" w:sz="0" w:space="0" w:color="auto"/>
            <w:left w:val="none" w:sz="0" w:space="0" w:color="auto"/>
            <w:bottom w:val="none" w:sz="0" w:space="0" w:color="auto"/>
            <w:right w:val="none" w:sz="0" w:space="0" w:color="auto"/>
          </w:divBdr>
          <w:divsChild>
            <w:div w:id="1308321359">
              <w:marLeft w:val="0"/>
              <w:marRight w:val="0"/>
              <w:marTop w:val="0"/>
              <w:marBottom w:val="0"/>
              <w:divBdr>
                <w:top w:val="none" w:sz="0" w:space="0" w:color="auto"/>
                <w:left w:val="none" w:sz="0" w:space="0" w:color="auto"/>
                <w:bottom w:val="none" w:sz="0" w:space="0" w:color="auto"/>
                <w:right w:val="none" w:sz="0" w:space="0" w:color="auto"/>
              </w:divBdr>
              <w:divsChild>
                <w:div w:id="1376544490">
                  <w:marLeft w:val="0"/>
                  <w:marRight w:val="0"/>
                  <w:marTop w:val="0"/>
                  <w:marBottom w:val="0"/>
                  <w:divBdr>
                    <w:top w:val="none" w:sz="0" w:space="0" w:color="auto"/>
                    <w:left w:val="none" w:sz="0" w:space="0" w:color="auto"/>
                    <w:bottom w:val="none" w:sz="0" w:space="0" w:color="auto"/>
                    <w:right w:val="none" w:sz="0" w:space="0" w:color="auto"/>
                  </w:divBdr>
                  <w:divsChild>
                    <w:div w:id="1082067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5008404">
              <w:marLeft w:val="0"/>
              <w:marRight w:val="0"/>
              <w:marTop w:val="0"/>
              <w:marBottom w:val="0"/>
              <w:divBdr>
                <w:top w:val="none" w:sz="0" w:space="0" w:color="auto"/>
                <w:left w:val="none" w:sz="0" w:space="0" w:color="auto"/>
                <w:bottom w:val="none" w:sz="0" w:space="0" w:color="auto"/>
                <w:right w:val="none" w:sz="0" w:space="0" w:color="auto"/>
              </w:divBdr>
              <w:divsChild>
                <w:div w:id="252512381">
                  <w:marLeft w:val="0"/>
                  <w:marRight w:val="0"/>
                  <w:marTop w:val="0"/>
                  <w:marBottom w:val="0"/>
                  <w:divBdr>
                    <w:top w:val="single" w:sz="6" w:space="0" w:color="E9E9E9"/>
                    <w:left w:val="none" w:sz="0" w:space="0" w:color="auto"/>
                    <w:bottom w:val="single" w:sz="6" w:space="0" w:color="E9E9E9"/>
                    <w:right w:val="none" w:sz="0" w:space="0" w:color="auto"/>
                  </w:divBdr>
                </w:div>
              </w:divsChild>
            </w:div>
          </w:divsChild>
        </w:div>
        <w:div w:id="1337615160">
          <w:marLeft w:val="0"/>
          <w:marRight w:val="0"/>
          <w:marTop w:val="0"/>
          <w:marBottom w:val="0"/>
          <w:divBdr>
            <w:top w:val="none" w:sz="0" w:space="0" w:color="auto"/>
            <w:left w:val="none" w:sz="0" w:space="0" w:color="auto"/>
            <w:bottom w:val="none" w:sz="0" w:space="0" w:color="auto"/>
            <w:right w:val="none" w:sz="0" w:space="0" w:color="auto"/>
          </w:divBdr>
          <w:divsChild>
            <w:div w:id="531460616">
              <w:marLeft w:val="0"/>
              <w:marRight w:val="0"/>
              <w:marTop w:val="0"/>
              <w:marBottom w:val="0"/>
              <w:divBdr>
                <w:top w:val="none" w:sz="0" w:space="0" w:color="auto"/>
                <w:left w:val="none" w:sz="0" w:space="0" w:color="auto"/>
                <w:bottom w:val="none" w:sz="0" w:space="0" w:color="auto"/>
                <w:right w:val="none" w:sz="0" w:space="0" w:color="auto"/>
              </w:divBdr>
              <w:divsChild>
                <w:div w:id="916863554">
                  <w:marLeft w:val="0"/>
                  <w:marRight w:val="0"/>
                  <w:marTop w:val="0"/>
                  <w:marBottom w:val="0"/>
                  <w:divBdr>
                    <w:top w:val="none" w:sz="0" w:space="0" w:color="auto"/>
                    <w:left w:val="none" w:sz="0" w:space="0" w:color="auto"/>
                    <w:bottom w:val="none" w:sz="0" w:space="0" w:color="auto"/>
                    <w:right w:val="none" w:sz="0" w:space="0" w:color="auto"/>
                  </w:divBdr>
                  <w:divsChild>
                    <w:div w:id="677006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090078">
      <w:bodyDiv w:val="1"/>
      <w:marLeft w:val="0"/>
      <w:marRight w:val="0"/>
      <w:marTop w:val="0"/>
      <w:marBottom w:val="0"/>
      <w:divBdr>
        <w:top w:val="none" w:sz="0" w:space="0" w:color="auto"/>
        <w:left w:val="none" w:sz="0" w:space="0" w:color="auto"/>
        <w:bottom w:val="none" w:sz="0" w:space="0" w:color="auto"/>
        <w:right w:val="none" w:sz="0" w:space="0" w:color="auto"/>
      </w:divBdr>
    </w:div>
    <w:div w:id="245697527">
      <w:bodyDiv w:val="1"/>
      <w:marLeft w:val="0"/>
      <w:marRight w:val="0"/>
      <w:marTop w:val="0"/>
      <w:marBottom w:val="0"/>
      <w:divBdr>
        <w:top w:val="none" w:sz="0" w:space="0" w:color="auto"/>
        <w:left w:val="none" w:sz="0" w:space="0" w:color="auto"/>
        <w:bottom w:val="none" w:sz="0" w:space="0" w:color="auto"/>
        <w:right w:val="none" w:sz="0" w:space="0" w:color="auto"/>
      </w:divBdr>
    </w:div>
    <w:div w:id="252207750">
      <w:bodyDiv w:val="1"/>
      <w:marLeft w:val="0"/>
      <w:marRight w:val="0"/>
      <w:marTop w:val="0"/>
      <w:marBottom w:val="0"/>
      <w:divBdr>
        <w:top w:val="none" w:sz="0" w:space="0" w:color="auto"/>
        <w:left w:val="none" w:sz="0" w:space="0" w:color="auto"/>
        <w:bottom w:val="none" w:sz="0" w:space="0" w:color="auto"/>
        <w:right w:val="none" w:sz="0" w:space="0" w:color="auto"/>
      </w:divBdr>
      <w:divsChild>
        <w:div w:id="581064659">
          <w:marLeft w:val="0"/>
          <w:marRight w:val="0"/>
          <w:marTop w:val="0"/>
          <w:marBottom w:val="0"/>
          <w:divBdr>
            <w:top w:val="none" w:sz="0" w:space="0" w:color="auto"/>
            <w:left w:val="none" w:sz="0" w:space="0" w:color="auto"/>
            <w:bottom w:val="none" w:sz="0" w:space="0" w:color="auto"/>
            <w:right w:val="none" w:sz="0" w:space="0" w:color="auto"/>
          </w:divBdr>
          <w:divsChild>
            <w:div w:id="31077458">
              <w:marLeft w:val="0"/>
              <w:marRight w:val="0"/>
              <w:marTop w:val="0"/>
              <w:marBottom w:val="0"/>
              <w:divBdr>
                <w:top w:val="none" w:sz="0" w:space="0" w:color="auto"/>
                <w:left w:val="none" w:sz="0" w:space="0" w:color="auto"/>
                <w:bottom w:val="none" w:sz="0" w:space="0" w:color="auto"/>
                <w:right w:val="none" w:sz="0" w:space="0" w:color="auto"/>
              </w:divBdr>
              <w:divsChild>
                <w:div w:id="2012683152">
                  <w:marLeft w:val="0"/>
                  <w:marRight w:val="0"/>
                  <w:marTop w:val="0"/>
                  <w:marBottom w:val="0"/>
                  <w:divBdr>
                    <w:top w:val="none" w:sz="0" w:space="0" w:color="auto"/>
                    <w:left w:val="none" w:sz="0" w:space="0" w:color="auto"/>
                    <w:bottom w:val="none" w:sz="0" w:space="0" w:color="auto"/>
                    <w:right w:val="none" w:sz="0" w:space="0" w:color="auto"/>
                  </w:divBdr>
                  <w:divsChild>
                    <w:div w:id="627249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5266552">
              <w:marLeft w:val="0"/>
              <w:marRight w:val="0"/>
              <w:marTop w:val="0"/>
              <w:marBottom w:val="0"/>
              <w:divBdr>
                <w:top w:val="none" w:sz="0" w:space="0" w:color="auto"/>
                <w:left w:val="none" w:sz="0" w:space="0" w:color="auto"/>
                <w:bottom w:val="none" w:sz="0" w:space="0" w:color="auto"/>
                <w:right w:val="none" w:sz="0" w:space="0" w:color="auto"/>
              </w:divBdr>
              <w:divsChild>
                <w:div w:id="1081020956">
                  <w:marLeft w:val="0"/>
                  <w:marRight w:val="0"/>
                  <w:marTop w:val="0"/>
                  <w:marBottom w:val="0"/>
                  <w:divBdr>
                    <w:top w:val="single" w:sz="6" w:space="0" w:color="E9E9E9"/>
                    <w:left w:val="none" w:sz="0" w:space="0" w:color="auto"/>
                    <w:bottom w:val="single" w:sz="6" w:space="0" w:color="E9E9E9"/>
                    <w:right w:val="none" w:sz="0" w:space="0" w:color="auto"/>
                  </w:divBdr>
                </w:div>
              </w:divsChild>
            </w:div>
          </w:divsChild>
        </w:div>
        <w:div w:id="1150247733">
          <w:marLeft w:val="0"/>
          <w:marRight w:val="0"/>
          <w:marTop w:val="0"/>
          <w:marBottom w:val="0"/>
          <w:divBdr>
            <w:top w:val="none" w:sz="0" w:space="0" w:color="auto"/>
            <w:left w:val="none" w:sz="0" w:space="0" w:color="auto"/>
            <w:bottom w:val="none" w:sz="0" w:space="0" w:color="auto"/>
            <w:right w:val="none" w:sz="0" w:space="0" w:color="auto"/>
          </w:divBdr>
          <w:divsChild>
            <w:div w:id="755709677">
              <w:marLeft w:val="0"/>
              <w:marRight w:val="0"/>
              <w:marTop w:val="0"/>
              <w:marBottom w:val="0"/>
              <w:divBdr>
                <w:top w:val="none" w:sz="0" w:space="0" w:color="auto"/>
                <w:left w:val="none" w:sz="0" w:space="0" w:color="auto"/>
                <w:bottom w:val="none" w:sz="0" w:space="0" w:color="auto"/>
                <w:right w:val="none" w:sz="0" w:space="0" w:color="auto"/>
              </w:divBdr>
              <w:divsChild>
                <w:div w:id="637298780">
                  <w:marLeft w:val="0"/>
                  <w:marRight w:val="0"/>
                  <w:marTop w:val="0"/>
                  <w:marBottom w:val="0"/>
                  <w:divBdr>
                    <w:top w:val="none" w:sz="0" w:space="0" w:color="auto"/>
                    <w:left w:val="none" w:sz="0" w:space="0" w:color="auto"/>
                    <w:bottom w:val="none" w:sz="0" w:space="0" w:color="auto"/>
                    <w:right w:val="none" w:sz="0" w:space="0" w:color="auto"/>
                  </w:divBdr>
                  <w:divsChild>
                    <w:div w:id="1581021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4631203">
      <w:bodyDiv w:val="1"/>
      <w:marLeft w:val="0"/>
      <w:marRight w:val="0"/>
      <w:marTop w:val="0"/>
      <w:marBottom w:val="0"/>
      <w:divBdr>
        <w:top w:val="none" w:sz="0" w:space="0" w:color="auto"/>
        <w:left w:val="none" w:sz="0" w:space="0" w:color="auto"/>
        <w:bottom w:val="none" w:sz="0" w:space="0" w:color="auto"/>
        <w:right w:val="none" w:sz="0" w:space="0" w:color="auto"/>
      </w:divBdr>
      <w:divsChild>
        <w:div w:id="1212233065">
          <w:marLeft w:val="0"/>
          <w:marRight w:val="0"/>
          <w:marTop w:val="0"/>
          <w:marBottom w:val="225"/>
          <w:divBdr>
            <w:top w:val="none" w:sz="0" w:space="0" w:color="auto"/>
            <w:left w:val="none" w:sz="0" w:space="0" w:color="auto"/>
            <w:bottom w:val="none" w:sz="0" w:space="0" w:color="auto"/>
            <w:right w:val="none" w:sz="0" w:space="0" w:color="auto"/>
          </w:divBdr>
        </w:div>
        <w:div w:id="735054182">
          <w:marLeft w:val="240"/>
          <w:marRight w:val="-2400"/>
          <w:marTop w:val="0"/>
          <w:marBottom w:val="0"/>
          <w:divBdr>
            <w:top w:val="none" w:sz="0" w:space="0" w:color="auto"/>
            <w:left w:val="none" w:sz="0" w:space="0" w:color="auto"/>
            <w:bottom w:val="none" w:sz="0" w:space="0" w:color="auto"/>
            <w:right w:val="none" w:sz="0" w:space="0" w:color="auto"/>
          </w:divBdr>
          <w:divsChild>
            <w:div w:id="852693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9550082">
      <w:bodyDiv w:val="1"/>
      <w:marLeft w:val="0"/>
      <w:marRight w:val="0"/>
      <w:marTop w:val="0"/>
      <w:marBottom w:val="0"/>
      <w:divBdr>
        <w:top w:val="none" w:sz="0" w:space="0" w:color="auto"/>
        <w:left w:val="none" w:sz="0" w:space="0" w:color="auto"/>
        <w:bottom w:val="none" w:sz="0" w:space="0" w:color="auto"/>
        <w:right w:val="none" w:sz="0" w:space="0" w:color="auto"/>
      </w:divBdr>
    </w:div>
    <w:div w:id="341127284">
      <w:bodyDiv w:val="1"/>
      <w:marLeft w:val="0"/>
      <w:marRight w:val="0"/>
      <w:marTop w:val="0"/>
      <w:marBottom w:val="0"/>
      <w:divBdr>
        <w:top w:val="none" w:sz="0" w:space="0" w:color="auto"/>
        <w:left w:val="none" w:sz="0" w:space="0" w:color="auto"/>
        <w:bottom w:val="none" w:sz="0" w:space="0" w:color="auto"/>
        <w:right w:val="none" w:sz="0" w:space="0" w:color="auto"/>
      </w:divBdr>
    </w:div>
    <w:div w:id="345056329">
      <w:bodyDiv w:val="1"/>
      <w:marLeft w:val="0"/>
      <w:marRight w:val="0"/>
      <w:marTop w:val="0"/>
      <w:marBottom w:val="0"/>
      <w:divBdr>
        <w:top w:val="none" w:sz="0" w:space="0" w:color="auto"/>
        <w:left w:val="none" w:sz="0" w:space="0" w:color="auto"/>
        <w:bottom w:val="none" w:sz="0" w:space="0" w:color="auto"/>
        <w:right w:val="none" w:sz="0" w:space="0" w:color="auto"/>
      </w:divBdr>
      <w:divsChild>
        <w:div w:id="397825784">
          <w:marLeft w:val="0"/>
          <w:marRight w:val="0"/>
          <w:marTop w:val="0"/>
          <w:marBottom w:val="0"/>
          <w:divBdr>
            <w:top w:val="none" w:sz="0" w:space="0" w:color="auto"/>
            <w:left w:val="none" w:sz="0" w:space="0" w:color="auto"/>
            <w:bottom w:val="none" w:sz="0" w:space="0" w:color="auto"/>
            <w:right w:val="none" w:sz="0" w:space="0" w:color="auto"/>
          </w:divBdr>
        </w:div>
      </w:divsChild>
    </w:div>
    <w:div w:id="388840886">
      <w:bodyDiv w:val="1"/>
      <w:marLeft w:val="0"/>
      <w:marRight w:val="0"/>
      <w:marTop w:val="0"/>
      <w:marBottom w:val="0"/>
      <w:divBdr>
        <w:top w:val="none" w:sz="0" w:space="0" w:color="auto"/>
        <w:left w:val="none" w:sz="0" w:space="0" w:color="auto"/>
        <w:bottom w:val="none" w:sz="0" w:space="0" w:color="auto"/>
        <w:right w:val="none" w:sz="0" w:space="0" w:color="auto"/>
      </w:divBdr>
    </w:div>
    <w:div w:id="426272804">
      <w:bodyDiv w:val="1"/>
      <w:marLeft w:val="0"/>
      <w:marRight w:val="0"/>
      <w:marTop w:val="0"/>
      <w:marBottom w:val="0"/>
      <w:divBdr>
        <w:top w:val="none" w:sz="0" w:space="0" w:color="auto"/>
        <w:left w:val="none" w:sz="0" w:space="0" w:color="auto"/>
        <w:bottom w:val="none" w:sz="0" w:space="0" w:color="auto"/>
        <w:right w:val="none" w:sz="0" w:space="0" w:color="auto"/>
      </w:divBdr>
    </w:div>
    <w:div w:id="431823355">
      <w:bodyDiv w:val="1"/>
      <w:marLeft w:val="0"/>
      <w:marRight w:val="0"/>
      <w:marTop w:val="0"/>
      <w:marBottom w:val="0"/>
      <w:divBdr>
        <w:top w:val="none" w:sz="0" w:space="0" w:color="auto"/>
        <w:left w:val="none" w:sz="0" w:space="0" w:color="auto"/>
        <w:bottom w:val="none" w:sz="0" w:space="0" w:color="auto"/>
        <w:right w:val="none" w:sz="0" w:space="0" w:color="auto"/>
      </w:divBdr>
      <w:divsChild>
        <w:div w:id="1729380617">
          <w:marLeft w:val="0"/>
          <w:marRight w:val="0"/>
          <w:marTop w:val="0"/>
          <w:marBottom w:val="0"/>
          <w:divBdr>
            <w:top w:val="none" w:sz="0" w:space="0" w:color="auto"/>
            <w:left w:val="none" w:sz="0" w:space="0" w:color="auto"/>
            <w:bottom w:val="none" w:sz="0" w:space="0" w:color="auto"/>
            <w:right w:val="none" w:sz="0" w:space="0" w:color="auto"/>
          </w:divBdr>
          <w:divsChild>
            <w:div w:id="1799835078">
              <w:marLeft w:val="0"/>
              <w:marRight w:val="0"/>
              <w:marTop w:val="0"/>
              <w:marBottom w:val="0"/>
              <w:divBdr>
                <w:top w:val="none" w:sz="0" w:space="0" w:color="auto"/>
                <w:left w:val="none" w:sz="0" w:space="0" w:color="auto"/>
                <w:bottom w:val="none" w:sz="0" w:space="0" w:color="auto"/>
                <w:right w:val="none" w:sz="0" w:space="0" w:color="auto"/>
              </w:divBdr>
              <w:divsChild>
                <w:div w:id="1029066707">
                  <w:marLeft w:val="0"/>
                  <w:marRight w:val="0"/>
                  <w:marTop w:val="0"/>
                  <w:marBottom w:val="0"/>
                  <w:divBdr>
                    <w:top w:val="none" w:sz="0" w:space="0" w:color="auto"/>
                    <w:left w:val="none" w:sz="0" w:space="0" w:color="auto"/>
                    <w:bottom w:val="none" w:sz="0" w:space="0" w:color="auto"/>
                    <w:right w:val="none" w:sz="0" w:space="0" w:color="auto"/>
                  </w:divBdr>
                  <w:divsChild>
                    <w:div w:id="1393000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3581613">
              <w:marLeft w:val="0"/>
              <w:marRight w:val="0"/>
              <w:marTop w:val="0"/>
              <w:marBottom w:val="0"/>
              <w:divBdr>
                <w:top w:val="none" w:sz="0" w:space="0" w:color="auto"/>
                <w:left w:val="none" w:sz="0" w:space="0" w:color="auto"/>
                <w:bottom w:val="none" w:sz="0" w:space="0" w:color="auto"/>
                <w:right w:val="none" w:sz="0" w:space="0" w:color="auto"/>
              </w:divBdr>
              <w:divsChild>
                <w:div w:id="1440025248">
                  <w:marLeft w:val="0"/>
                  <w:marRight w:val="0"/>
                  <w:marTop w:val="0"/>
                  <w:marBottom w:val="0"/>
                  <w:divBdr>
                    <w:top w:val="single" w:sz="6" w:space="0" w:color="E9E9E9"/>
                    <w:left w:val="none" w:sz="0" w:space="0" w:color="auto"/>
                    <w:bottom w:val="single" w:sz="6" w:space="0" w:color="E9E9E9"/>
                    <w:right w:val="none" w:sz="0" w:space="0" w:color="auto"/>
                  </w:divBdr>
                </w:div>
              </w:divsChild>
            </w:div>
          </w:divsChild>
        </w:div>
        <w:div w:id="1193764411">
          <w:marLeft w:val="0"/>
          <w:marRight w:val="0"/>
          <w:marTop w:val="0"/>
          <w:marBottom w:val="0"/>
          <w:divBdr>
            <w:top w:val="none" w:sz="0" w:space="0" w:color="auto"/>
            <w:left w:val="none" w:sz="0" w:space="0" w:color="auto"/>
            <w:bottom w:val="none" w:sz="0" w:space="0" w:color="auto"/>
            <w:right w:val="none" w:sz="0" w:space="0" w:color="auto"/>
          </w:divBdr>
          <w:divsChild>
            <w:div w:id="305818240">
              <w:marLeft w:val="0"/>
              <w:marRight w:val="0"/>
              <w:marTop w:val="0"/>
              <w:marBottom w:val="0"/>
              <w:divBdr>
                <w:top w:val="none" w:sz="0" w:space="0" w:color="auto"/>
                <w:left w:val="none" w:sz="0" w:space="0" w:color="auto"/>
                <w:bottom w:val="none" w:sz="0" w:space="0" w:color="auto"/>
                <w:right w:val="none" w:sz="0" w:space="0" w:color="auto"/>
              </w:divBdr>
              <w:divsChild>
                <w:div w:id="928735716">
                  <w:marLeft w:val="0"/>
                  <w:marRight w:val="0"/>
                  <w:marTop w:val="0"/>
                  <w:marBottom w:val="0"/>
                  <w:divBdr>
                    <w:top w:val="none" w:sz="0" w:space="0" w:color="auto"/>
                    <w:left w:val="none" w:sz="0" w:space="0" w:color="auto"/>
                    <w:bottom w:val="none" w:sz="0" w:space="0" w:color="auto"/>
                    <w:right w:val="none" w:sz="0" w:space="0" w:color="auto"/>
                  </w:divBdr>
                  <w:divsChild>
                    <w:div w:id="34694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5374707">
      <w:bodyDiv w:val="1"/>
      <w:marLeft w:val="0"/>
      <w:marRight w:val="0"/>
      <w:marTop w:val="0"/>
      <w:marBottom w:val="0"/>
      <w:divBdr>
        <w:top w:val="none" w:sz="0" w:space="0" w:color="auto"/>
        <w:left w:val="none" w:sz="0" w:space="0" w:color="auto"/>
        <w:bottom w:val="none" w:sz="0" w:space="0" w:color="auto"/>
        <w:right w:val="none" w:sz="0" w:space="0" w:color="auto"/>
      </w:divBdr>
      <w:divsChild>
        <w:div w:id="1037508135">
          <w:marLeft w:val="0"/>
          <w:marRight w:val="0"/>
          <w:marTop w:val="0"/>
          <w:marBottom w:val="0"/>
          <w:divBdr>
            <w:top w:val="none" w:sz="0" w:space="0" w:color="auto"/>
            <w:left w:val="none" w:sz="0" w:space="0" w:color="auto"/>
            <w:bottom w:val="none" w:sz="0" w:space="0" w:color="auto"/>
            <w:right w:val="none" w:sz="0" w:space="0" w:color="auto"/>
          </w:divBdr>
          <w:divsChild>
            <w:div w:id="205682308">
              <w:marLeft w:val="0"/>
              <w:marRight w:val="0"/>
              <w:marTop w:val="0"/>
              <w:marBottom w:val="0"/>
              <w:divBdr>
                <w:top w:val="none" w:sz="0" w:space="0" w:color="auto"/>
                <w:left w:val="none" w:sz="0" w:space="0" w:color="auto"/>
                <w:bottom w:val="none" w:sz="0" w:space="0" w:color="auto"/>
                <w:right w:val="none" w:sz="0" w:space="0" w:color="auto"/>
              </w:divBdr>
              <w:divsChild>
                <w:div w:id="2078092455">
                  <w:marLeft w:val="0"/>
                  <w:marRight w:val="0"/>
                  <w:marTop w:val="0"/>
                  <w:marBottom w:val="0"/>
                  <w:divBdr>
                    <w:top w:val="none" w:sz="0" w:space="0" w:color="auto"/>
                    <w:left w:val="none" w:sz="0" w:space="0" w:color="auto"/>
                    <w:bottom w:val="none" w:sz="0" w:space="0" w:color="auto"/>
                    <w:right w:val="none" w:sz="0" w:space="0" w:color="auto"/>
                  </w:divBdr>
                  <w:divsChild>
                    <w:div w:id="1574318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4950452">
              <w:marLeft w:val="0"/>
              <w:marRight w:val="0"/>
              <w:marTop w:val="0"/>
              <w:marBottom w:val="0"/>
              <w:divBdr>
                <w:top w:val="none" w:sz="0" w:space="0" w:color="auto"/>
                <w:left w:val="none" w:sz="0" w:space="0" w:color="auto"/>
                <w:bottom w:val="none" w:sz="0" w:space="0" w:color="auto"/>
                <w:right w:val="none" w:sz="0" w:space="0" w:color="auto"/>
              </w:divBdr>
              <w:divsChild>
                <w:div w:id="1299805004">
                  <w:marLeft w:val="0"/>
                  <w:marRight w:val="0"/>
                  <w:marTop w:val="0"/>
                  <w:marBottom w:val="0"/>
                  <w:divBdr>
                    <w:top w:val="single" w:sz="6" w:space="0" w:color="EEEFEF"/>
                    <w:left w:val="none" w:sz="0" w:space="0" w:color="auto"/>
                    <w:bottom w:val="single" w:sz="6" w:space="0" w:color="EEEFEF"/>
                    <w:right w:val="none" w:sz="0" w:space="0" w:color="auto"/>
                  </w:divBdr>
                </w:div>
              </w:divsChild>
            </w:div>
          </w:divsChild>
        </w:div>
        <w:div w:id="315038926">
          <w:marLeft w:val="0"/>
          <w:marRight w:val="0"/>
          <w:marTop w:val="0"/>
          <w:marBottom w:val="0"/>
          <w:divBdr>
            <w:top w:val="none" w:sz="0" w:space="0" w:color="auto"/>
            <w:left w:val="none" w:sz="0" w:space="0" w:color="auto"/>
            <w:bottom w:val="none" w:sz="0" w:space="0" w:color="auto"/>
            <w:right w:val="none" w:sz="0" w:space="0" w:color="auto"/>
          </w:divBdr>
          <w:divsChild>
            <w:div w:id="1364475465">
              <w:marLeft w:val="0"/>
              <w:marRight w:val="0"/>
              <w:marTop w:val="0"/>
              <w:marBottom w:val="0"/>
              <w:divBdr>
                <w:top w:val="none" w:sz="0" w:space="0" w:color="auto"/>
                <w:left w:val="none" w:sz="0" w:space="0" w:color="auto"/>
                <w:bottom w:val="none" w:sz="0" w:space="0" w:color="auto"/>
                <w:right w:val="none" w:sz="0" w:space="0" w:color="auto"/>
              </w:divBdr>
              <w:divsChild>
                <w:div w:id="1101874009">
                  <w:marLeft w:val="0"/>
                  <w:marRight w:val="0"/>
                  <w:marTop w:val="0"/>
                  <w:marBottom w:val="0"/>
                  <w:divBdr>
                    <w:top w:val="none" w:sz="0" w:space="0" w:color="auto"/>
                    <w:left w:val="none" w:sz="0" w:space="0" w:color="auto"/>
                    <w:bottom w:val="none" w:sz="0" w:space="0" w:color="auto"/>
                    <w:right w:val="none" w:sz="0" w:space="0" w:color="auto"/>
                  </w:divBdr>
                  <w:divsChild>
                    <w:div w:id="1145590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2627289">
      <w:bodyDiv w:val="1"/>
      <w:marLeft w:val="0"/>
      <w:marRight w:val="0"/>
      <w:marTop w:val="0"/>
      <w:marBottom w:val="0"/>
      <w:divBdr>
        <w:top w:val="none" w:sz="0" w:space="0" w:color="auto"/>
        <w:left w:val="none" w:sz="0" w:space="0" w:color="auto"/>
        <w:bottom w:val="none" w:sz="0" w:space="0" w:color="auto"/>
        <w:right w:val="none" w:sz="0" w:space="0" w:color="auto"/>
      </w:divBdr>
    </w:div>
    <w:div w:id="531193874">
      <w:bodyDiv w:val="1"/>
      <w:marLeft w:val="0"/>
      <w:marRight w:val="0"/>
      <w:marTop w:val="0"/>
      <w:marBottom w:val="0"/>
      <w:divBdr>
        <w:top w:val="none" w:sz="0" w:space="0" w:color="auto"/>
        <w:left w:val="none" w:sz="0" w:space="0" w:color="auto"/>
        <w:bottom w:val="none" w:sz="0" w:space="0" w:color="auto"/>
        <w:right w:val="none" w:sz="0" w:space="0" w:color="auto"/>
      </w:divBdr>
    </w:div>
    <w:div w:id="532695712">
      <w:bodyDiv w:val="1"/>
      <w:marLeft w:val="0"/>
      <w:marRight w:val="0"/>
      <w:marTop w:val="0"/>
      <w:marBottom w:val="0"/>
      <w:divBdr>
        <w:top w:val="none" w:sz="0" w:space="0" w:color="auto"/>
        <w:left w:val="none" w:sz="0" w:space="0" w:color="auto"/>
        <w:bottom w:val="none" w:sz="0" w:space="0" w:color="auto"/>
        <w:right w:val="none" w:sz="0" w:space="0" w:color="auto"/>
      </w:divBdr>
    </w:div>
    <w:div w:id="543755882">
      <w:bodyDiv w:val="1"/>
      <w:marLeft w:val="0"/>
      <w:marRight w:val="0"/>
      <w:marTop w:val="0"/>
      <w:marBottom w:val="0"/>
      <w:divBdr>
        <w:top w:val="none" w:sz="0" w:space="0" w:color="auto"/>
        <w:left w:val="none" w:sz="0" w:space="0" w:color="auto"/>
        <w:bottom w:val="none" w:sz="0" w:space="0" w:color="auto"/>
        <w:right w:val="none" w:sz="0" w:space="0" w:color="auto"/>
      </w:divBdr>
    </w:div>
    <w:div w:id="551624025">
      <w:bodyDiv w:val="1"/>
      <w:marLeft w:val="0"/>
      <w:marRight w:val="0"/>
      <w:marTop w:val="0"/>
      <w:marBottom w:val="0"/>
      <w:divBdr>
        <w:top w:val="none" w:sz="0" w:space="0" w:color="auto"/>
        <w:left w:val="none" w:sz="0" w:space="0" w:color="auto"/>
        <w:bottom w:val="none" w:sz="0" w:space="0" w:color="auto"/>
        <w:right w:val="none" w:sz="0" w:space="0" w:color="auto"/>
      </w:divBdr>
    </w:div>
    <w:div w:id="594901463">
      <w:bodyDiv w:val="1"/>
      <w:marLeft w:val="0"/>
      <w:marRight w:val="0"/>
      <w:marTop w:val="0"/>
      <w:marBottom w:val="0"/>
      <w:divBdr>
        <w:top w:val="none" w:sz="0" w:space="0" w:color="auto"/>
        <w:left w:val="none" w:sz="0" w:space="0" w:color="auto"/>
        <w:bottom w:val="none" w:sz="0" w:space="0" w:color="auto"/>
        <w:right w:val="none" w:sz="0" w:space="0" w:color="auto"/>
      </w:divBdr>
    </w:div>
    <w:div w:id="672489923">
      <w:bodyDiv w:val="1"/>
      <w:marLeft w:val="0"/>
      <w:marRight w:val="0"/>
      <w:marTop w:val="0"/>
      <w:marBottom w:val="0"/>
      <w:divBdr>
        <w:top w:val="none" w:sz="0" w:space="0" w:color="auto"/>
        <w:left w:val="none" w:sz="0" w:space="0" w:color="auto"/>
        <w:bottom w:val="none" w:sz="0" w:space="0" w:color="auto"/>
        <w:right w:val="none" w:sz="0" w:space="0" w:color="auto"/>
      </w:divBdr>
    </w:div>
    <w:div w:id="733699131">
      <w:bodyDiv w:val="1"/>
      <w:marLeft w:val="0"/>
      <w:marRight w:val="0"/>
      <w:marTop w:val="0"/>
      <w:marBottom w:val="0"/>
      <w:divBdr>
        <w:top w:val="none" w:sz="0" w:space="0" w:color="auto"/>
        <w:left w:val="none" w:sz="0" w:space="0" w:color="auto"/>
        <w:bottom w:val="none" w:sz="0" w:space="0" w:color="auto"/>
        <w:right w:val="none" w:sz="0" w:space="0" w:color="auto"/>
      </w:divBdr>
    </w:div>
    <w:div w:id="735473312">
      <w:bodyDiv w:val="1"/>
      <w:marLeft w:val="0"/>
      <w:marRight w:val="0"/>
      <w:marTop w:val="0"/>
      <w:marBottom w:val="0"/>
      <w:divBdr>
        <w:top w:val="none" w:sz="0" w:space="0" w:color="auto"/>
        <w:left w:val="none" w:sz="0" w:space="0" w:color="auto"/>
        <w:bottom w:val="none" w:sz="0" w:space="0" w:color="auto"/>
        <w:right w:val="none" w:sz="0" w:space="0" w:color="auto"/>
      </w:divBdr>
    </w:div>
    <w:div w:id="736589756">
      <w:bodyDiv w:val="1"/>
      <w:marLeft w:val="0"/>
      <w:marRight w:val="0"/>
      <w:marTop w:val="0"/>
      <w:marBottom w:val="0"/>
      <w:divBdr>
        <w:top w:val="none" w:sz="0" w:space="0" w:color="auto"/>
        <w:left w:val="none" w:sz="0" w:space="0" w:color="auto"/>
        <w:bottom w:val="none" w:sz="0" w:space="0" w:color="auto"/>
        <w:right w:val="none" w:sz="0" w:space="0" w:color="auto"/>
      </w:divBdr>
    </w:div>
    <w:div w:id="744760696">
      <w:bodyDiv w:val="1"/>
      <w:marLeft w:val="0"/>
      <w:marRight w:val="0"/>
      <w:marTop w:val="0"/>
      <w:marBottom w:val="0"/>
      <w:divBdr>
        <w:top w:val="none" w:sz="0" w:space="0" w:color="auto"/>
        <w:left w:val="none" w:sz="0" w:space="0" w:color="auto"/>
        <w:bottom w:val="none" w:sz="0" w:space="0" w:color="auto"/>
        <w:right w:val="none" w:sz="0" w:space="0" w:color="auto"/>
      </w:divBdr>
    </w:div>
    <w:div w:id="761220217">
      <w:bodyDiv w:val="1"/>
      <w:marLeft w:val="0"/>
      <w:marRight w:val="0"/>
      <w:marTop w:val="0"/>
      <w:marBottom w:val="0"/>
      <w:divBdr>
        <w:top w:val="none" w:sz="0" w:space="0" w:color="auto"/>
        <w:left w:val="none" w:sz="0" w:space="0" w:color="auto"/>
        <w:bottom w:val="none" w:sz="0" w:space="0" w:color="auto"/>
        <w:right w:val="none" w:sz="0" w:space="0" w:color="auto"/>
      </w:divBdr>
    </w:div>
    <w:div w:id="771559952">
      <w:bodyDiv w:val="1"/>
      <w:marLeft w:val="0"/>
      <w:marRight w:val="0"/>
      <w:marTop w:val="0"/>
      <w:marBottom w:val="0"/>
      <w:divBdr>
        <w:top w:val="none" w:sz="0" w:space="0" w:color="auto"/>
        <w:left w:val="none" w:sz="0" w:space="0" w:color="auto"/>
        <w:bottom w:val="none" w:sz="0" w:space="0" w:color="auto"/>
        <w:right w:val="none" w:sz="0" w:space="0" w:color="auto"/>
      </w:divBdr>
    </w:div>
    <w:div w:id="787167223">
      <w:bodyDiv w:val="1"/>
      <w:marLeft w:val="0"/>
      <w:marRight w:val="0"/>
      <w:marTop w:val="0"/>
      <w:marBottom w:val="0"/>
      <w:divBdr>
        <w:top w:val="none" w:sz="0" w:space="0" w:color="auto"/>
        <w:left w:val="none" w:sz="0" w:space="0" w:color="auto"/>
        <w:bottom w:val="none" w:sz="0" w:space="0" w:color="auto"/>
        <w:right w:val="none" w:sz="0" w:space="0" w:color="auto"/>
      </w:divBdr>
    </w:div>
    <w:div w:id="815533692">
      <w:bodyDiv w:val="1"/>
      <w:marLeft w:val="0"/>
      <w:marRight w:val="0"/>
      <w:marTop w:val="0"/>
      <w:marBottom w:val="0"/>
      <w:divBdr>
        <w:top w:val="none" w:sz="0" w:space="0" w:color="auto"/>
        <w:left w:val="none" w:sz="0" w:space="0" w:color="auto"/>
        <w:bottom w:val="none" w:sz="0" w:space="0" w:color="auto"/>
        <w:right w:val="none" w:sz="0" w:space="0" w:color="auto"/>
      </w:divBdr>
    </w:div>
    <w:div w:id="819466111">
      <w:bodyDiv w:val="1"/>
      <w:marLeft w:val="0"/>
      <w:marRight w:val="0"/>
      <w:marTop w:val="0"/>
      <w:marBottom w:val="0"/>
      <w:divBdr>
        <w:top w:val="none" w:sz="0" w:space="0" w:color="auto"/>
        <w:left w:val="none" w:sz="0" w:space="0" w:color="auto"/>
        <w:bottom w:val="none" w:sz="0" w:space="0" w:color="auto"/>
        <w:right w:val="none" w:sz="0" w:space="0" w:color="auto"/>
      </w:divBdr>
      <w:divsChild>
        <w:div w:id="1337803680">
          <w:marLeft w:val="0"/>
          <w:marRight w:val="0"/>
          <w:marTop w:val="0"/>
          <w:marBottom w:val="0"/>
          <w:divBdr>
            <w:top w:val="none" w:sz="0" w:space="0" w:color="auto"/>
            <w:left w:val="none" w:sz="0" w:space="0" w:color="auto"/>
            <w:bottom w:val="none" w:sz="0" w:space="0" w:color="auto"/>
            <w:right w:val="none" w:sz="0" w:space="0" w:color="auto"/>
          </w:divBdr>
        </w:div>
      </w:divsChild>
    </w:div>
    <w:div w:id="826286477">
      <w:bodyDiv w:val="1"/>
      <w:marLeft w:val="0"/>
      <w:marRight w:val="0"/>
      <w:marTop w:val="0"/>
      <w:marBottom w:val="0"/>
      <w:divBdr>
        <w:top w:val="none" w:sz="0" w:space="0" w:color="auto"/>
        <w:left w:val="none" w:sz="0" w:space="0" w:color="auto"/>
        <w:bottom w:val="none" w:sz="0" w:space="0" w:color="auto"/>
        <w:right w:val="none" w:sz="0" w:space="0" w:color="auto"/>
      </w:divBdr>
      <w:divsChild>
        <w:div w:id="98064508">
          <w:marLeft w:val="0"/>
          <w:marRight w:val="0"/>
          <w:marTop w:val="0"/>
          <w:marBottom w:val="0"/>
          <w:divBdr>
            <w:top w:val="none" w:sz="0" w:space="0" w:color="auto"/>
            <w:left w:val="none" w:sz="0" w:space="0" w:color="auto"/>
            <w:bottom w:val="none" w:sz="0" w:space="0" w:color="auto"/>
            <w:right w:val="none" w:sz="0" w:space="0" w:color="auto"/>
          </w:divBdr>
        </w:div>
      </w:divsChild>
    </w:div>
    <w:div w:id="864945584">
      <w:bodyDiv w:val="1"/>
      <w:marLeft w:val="0"/>
      <w:marRight w:val="0"/>
      <w:marTop w:val="0"/>
      <w:marBottom w:val="0"/>
      <w:divBdr>
        <w:top w:val="none" w:sz="0" w:space="0" w:color="auto"/>
        <w:left w:val="none" w:sz="0" w:space="0" w:color="auto"/>
        <w:bottom w:val="none" w:sz="0" w:space="0" w:color="auto"/>
        <w:right w:val="none" w:sz="0" w:space="0" w:color="auto"/>
      </w:divBdr>
    </w:div>
    <w:div w:id="875045414">
      <w:bodyDiv w:val="1"/>
      <w:marLeft w:val="0"/>
      <w:marRight w:val="0"/>
      <w:marTop w:val="0"/>
      <w:marBottom w:val="0"/>
      <w:divBdr>
        <w:top w:val="none" w:sz="0" w:space="0" w:color="auto"/>
        <w:left w:val="none" w:sz="0" w:space="0" w:color="auto"/>
        <w:bottom w:val="none" w:sz="0" w:space="0" w:color="auto"/>
        <w:right w:val="none" w:sz="0" w:space="0" w:color="auto"/>
      </w:divBdr>
    </w:div>
    <w:div w:id="878660822">
      <w:bodyDiv w:val="1"/>
      <w:marLeft w:val="0"/>
      <w:marRight w:val="0"/>
      <w:marTop w:val="0"/>
      <w:marBottom w:val="0"/>
      <w:divBdr>
        <w:top w:val="none" w:sz="0" w:space="0" w:color="auto"/>
        <w:left w:val="none" w:sz="0" w:space="0" w:color="auto"/>
        <w:bottom w:val="none" w:sz="0" w:space="0" w:color="auto"/>
        <w:right w:val="none" w:sz="0" w:space="0" w:color="auto"/>
      </w:divBdr>
      <w:divsChild>
        <w:div w:id="1489980433">
          <w:marLeft w:val="0"/>
          <w:marRight w:val="0"/>
          <w:marTop w:val="0"/>
          <w:marBottom w:val="0"/>
          <w:divBdr>
            <w:top w:val="none" w:sz="0" w:space="0" w:color="auto"/>
            <w:left w:val="none" w:sz="0" w:space="0" w:color="auto"/>
            <w:bottom w:val="none" w:sz="0" w:space="0" w:color="auto"/>
            <w:right w:val="none" w:sz="0" w:space="0" w:color="auto"/>
          </w:divBdr>
        </w:div>
        <w:div w:id="1467315727">
          <w:marLeft w:val="0"/>
          <w:marRight w:val="0"/>
          <w:marTop w:val="0"/>
          <w:marBottom w:val="0"/>
          <w:divBdr>
            <w:top w:val="none" w:sz="0" w:space="0" w:color="auto"/>
            <w:left w:val="none" w:sz="0" w:space="0" w:color="auto"/>
            <w:bottom w:val="none" w:sz="0" w:space="0" w:color="auto"/>
            <w:right w:val="none" w:sz="0" w:space="0" w:color="auto"/>
          </w:divBdr>
        </w:div>
      </w:divsChild>
    </w:div>
    <w:div w:id="879123273">
      <w:bodyDiv w:val="1"/>
      <w:marLeft w:val="0"/>
      <w:marRight w:val="0"/>
      <w:marTop w:val="0"/>
      <w:marBottom w:val="0"/>
      <w:divBdr>
        <w:top w:val="none" w:sz="0" w:space="0" w:color="auto"/>
        <w:left w:val="none" w:sz="0" w:space="0" w:color="auto"/>
        <w:bottom w:val="none" w:sz="0" w:space="0" w:color="auto"/>
        <w:right w:val="none" w:sz="0" w:space="0" w:color="auto"/>
      </w:divBdr>
    </w:div>
    <w:div w:id="946355237">
      <w:bodyDiv w:val="1"/>
      <w:marLeft w:val="0"/>
      <w:marRight w:val="0"/>
      <w:marTop w:val="0"/>
      <w:marBottom w:val="0"/>
      <w:divBdr>
        <w:top w:val="none" w:sz="0" w:space="0" w:color="auto"/>
        <w:left w:val="none" w:sz="0" w:space="0" w:color="auto"/>
        <w:bottom w:val="none" w:sz="0" w:space="0" w:color="auto"/>
        <w:right w:val="none" w:sz="0" w:space="0" w:color="auto"/>
      </w:divBdr>
    </w:div>
    <w:div w:id="958488254">
      <w:bodyDiv w:val="1"/>
      <w:marLeft w:val="0"/>
      <w:marRight w:val="0"/>
      <w:marTop w:val="0"/>
      <w:marBottom w:val="0"/>
      <w:divBdr>
        <w:top w:val="none" w:sz="0" w:space="0" w:color="auto"/>
        <w:left w:val="none" w:sz="0" w:space="0" w:color="auto"/>
        <w:bottom w:val="none" w:sz="0" w:space="0" w:color="auto"/>
        <w:right w:val="none" w:sz="0" w:space="0" w:color="auto"/>
      </w:divBdr>
    </w:div>
    <w:div w:id="968589073">
      <w:bodyDiv w:val="1"/>
      <w:marLeft w:val="0"/>
      <w:marRight w:val="0"/>
      <w:marTop w:val="0"/>
      <w:marBottom w:val="0"/>
      <w:divBdr>
        <w:top w:val="none" w:sz="0" w:space="0" w:color="auto"/>
        <w:left w:val="none" w:sz="0" w:space="0" w:color="auto"/>
        <w:bottom w:val="none" w:sz="0" w:space="0" w:color="auto"/>
        <w:right w:val="none" w:sz="0" w:space="0" w:color="auto"/>
      </w:divBdr>
      <w:divsChild>
        <w:div w:id="558439390">
          <w:marLeft w:val="0"/>
          <w:marRight w:val="0"/>
          <w:marTop w:val="0"/>
          <w:marBottom w:val="0"/>
          <w:divBdr>
            <w:top w:val="none" w:sz="0" w:space="0" w:color="auto"/>
            <w:left w:val="none" w:sz="0" w:space="0" w:color="auto"/>
            <w:bottom w:val="none" w:sz="0" w:space="0" w:color="auto"/>
            <w:right w:val="none" w:sz="0" w:space="0" w:color="auto"/>
          </w:divBdr>
          <w:divsChild>
            <w:div w:id="774524178">
              <w:marLeft w:val="0"/>
              <w:marRight w:val="0"/>
              <w:marTop w:val="0"/>
              <w:marBottom w:val="0"/>
              <w:divBdr>
                <w:top w:val="none" w:sz="0" w:space="0" w:color="auto"/>
                <w:left w:val="none" w:sz="0" w:space="0" w:color="auto"/>
                <w:bottom w:val="none" w:sz="0" w:space="0" w:color="auto"/>
                <w:right w:val="none" w:sz="0" w:space="0" w:color="auto"/>
              </w:divBdr>
              <w:divsChild>
                <w:div w:id="1816338165">
                  <w:marLeft w:val="0"/>
                  <w:marRight w:val="0"/>
                  <w:marTop w:val="0"/>
                  <w:marBottom w:val="0"/>
                  <w:divBdr>
                    <w:top w:val="none" w:sz="0" w:space="0" w:color="auto"/>
                    <w:left w:val="none" w:sz="0" w:space="0" w:color="auto"/>
                    <w:bottom w:val="none" w:sz="0" w:space="0" w:color="auto"/>
                    <w:right w:val="none" w:sz="0" w:space="0" w:color="auto"/>
                  </w:divBdr>
                  <w:divsChild>
                    <w:div w:id="1863011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6578011">
              <w:marLeft w:val="0"/>
              <w:marRight w:val="0"/>
              <w:marTop w:val="0"/>
              <w:marBottom w:val="0"/>
              <w:divBdr>
                <w:top w:val="none" w:sz="0" w:space="0" w:color="auto"/>
                <w:left w:val="none" w:sz="0" w:space="0" w:color="auto"/>
                <w:bottom w:val="none" w:sz="0" w:space="0" w:color="auto"/>
                <w:right w:val="none" w:sz="0" w:space="0" w:color="auto"/>
              </w:divBdr>
              <w:divsChild>
                <w:div w:id="1273823387">
                  <w:marLeft w:val="0"/>
                  <w:marRight w:val="0"/>
                  <w:marTop w:val="0"/>
                  <w:marBottom w:val="0"/>
                  <w:divBdr>
                    <w:top w:val="single" w:sz="6" w:space="0" w:color="EEEFEF"/>
                    <w:left w:val="none" w:sz="0" w:space="0" w:color="auto"/>
                    <w:bottom w:val="single" w:sz="6" w:space="0" w:color="EEEFEF"/>
                    <w:right w:val="none" w:sz="0" w:space="0" w:color="auto"/>
                  </w:divBdr>
                </w:div>
              </w:divsChild>
            </w:div>
          </w:divsChild>
        </w:div>
        <w:div w:id="2018385006">
          <w:marLeft w:val="0"/>
          <w:marRight w:val="0"/>
          <w:marTop w:val="0"/>
          <w:marBottom w:val="0"/>
          <w:divBdr>
            <w:top w:val="none" w:sz="0" w:space="0" w:color="auto"/>
            <w:left w:val="none" w:sz="0" w:space="0" w:color="auto"/>
            <w:bottom w:val="none" w:sz="0" w:space="0" w:color="auto"/>
            <w:right w:val="none" w:sz="0" w:space="0" w:color="auto"/>
          </w:divBdr>
          <w:divsChild>
            <w:div w:id="76024389">
              <w:marLeft w:val="0"/>
              <w:marRight w:val="0"/>
              <w:marTop w:val="0"/>
              <w:marBottom w:val="0"/>
              <w:divBdr>
                <w:top w:val="none" w:sz="0" w:space="0" w:color="auto"/>
                <w:left w:val="none" w:sz="0" w:space="0" w:color="auto"/>
                <w:bottom w:val="none" w:sz="0" w:space="0" w:color="auto"/>
                <w:right w:val="none" w:sz="0" w:space="0" w:color="auto"/>
              </w:divBdr>
              <w:divsChild>
                <w:div w:id="1396198892">
                  <w:marLeft w:val="0"/>
                  <w:marRight w:val="0"/>
                  <w:marTop w:val="0"/>
                  <w:marBottom w:val="0"/>
                  <w:divBdr>
                    <w:top w:val="none" w:sz="0" w:space="0" w:color="auto"/>
                    <w:left w:val="none" w:sz="0" w:space="0" w:color="auto"/>
                    <w:bottom w:val="none" w:sz="0" w:space="0" w:color="auto"/>
                    <w:right w:val="none" w:sz="0" w:space="0" w:color="auto"/>
                  </w:divBdr>
                  <w:divsChild>
                    <w:div w:id="834492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4681586">
      <w:bodyDiv w:val="1"/>
      <w:marLeft w:val="0"/>
      <w:marRight w:val="0"/>
      <w:marTop w:val="0"/>
      <w:marBottom w:val="0"/>
      <w:divBdr>
        <w:top w:val="none" w:sz="0" w:space="0" w:color="auto"/>
        <w:left w:val="none" w:sz="0" w:space="0" w:color="auto"/>
        <w:bottom w:val="none" w:sz="0" w:space="0" w:color="auto"/>
        <w:right w:val="none" w:sz="0" w:space="0" w:color="auto"/>
      </w:divBdr>
    </w:div>
    <w:div w:id="996496368">
      <w:bodyDiv w:val="1"/>
      <w:marLeft w:val="0"/>
      <w:marRight w:val="0"/>
      <w:marTop w:val="0"/>
      <w:marBottom w:val="0"/>
      <w:divBdr>
        <w:top w:val="none" w:sz="0" w:space="0" w:color="auto"/>
        <w:left w:val="none" w:sz="0" w:space="0" w:color="auto"/>
        <w:bottom w:val="none" w:sz="0" w:space="0" w:color="auto"/>
        <w:right w:val="none" w:sz="0" w:space="0" w:color="auto"/>
      </w:divBdr>
    </w:div>
    <w:div w:id="1000229334">
      <w:bodyDiv w:val="1"/>
      <w:marLeft w:val="0"/>
      <w:marRight w:val="0"/>
      <w:marTop w:val="0"/>
      <w:marBottom w:val="0"/>
      <w:divBdr>
        <w:top w:val="none" w:sz="0" w:space="0" w:color="auto"/>
        <w:left w:val="none" w:sz="0" w:space="0" w:color="auto"/>
        <w:bottom w:val="none" w:sz="0" w:space="0" w:color="auto"/>
        <w:right w:val="none" w:sz="0" w:space="0" w:color="auto"/>
      </w:divBdr>
    </w:div>
    <w:div w:id="1010181443">
      <w:bodyDiv w:val="1"/>
      <w:marLeft w:val="0"/>
      <w:marRight w:val="0"/>
      <w:marTop w:val="0"/>
      <w:marBottom w:val="0"/>
      <w:divBdr>
        <w:top w:val="none" w:sz="0" w:space="0" w:color="auto"/>
        <w:left w:val="none" w:sz="0" w:space="0" w:color="auto"/>
        <w:bottom w:val="none" w:sz="0" w:space="0" w:color="auto"/>
        <w:right w:val="none" w:sz="0" w:space="0" w:color="auto"/>
      </w:divBdr>
    </w:div>
    <w:div w:id="1019820628">
      <w:bodyDiv w:val="1"/>
      <w:marLeft w:val="0"/>
      <w:marRight w:val="0"/>
      <w:marTop w:val="0"/>
      <w:marBottom w:val="0"/>
      <w:divBdr>
        <w:top w:val="none" w:sz="0" w:space="0" w:color="auto"/>
        <w:left w:val="none" w:sz="0" w:space="0" w:color="auto"/>
        <w:bottom w:val="none" w:sz="0" w:space="0" w:color="auto"/>
        <w:right w:val="none" w:sz="0" w:space="0" w:color="auto"/>
      </w:divBdr>
    </w:div>
    <w:div w:id="1028605524">
      <w:bodyDiv w:val="1"/>
      <w:marLeft w:val="0"/>
      <w:marRight w:val="0"/>
      <w:marTop w:val="0"/>
      <w:marBottom w:val="0"/>
      <w:divBdr>
        <w:top w:val="none" w:sz="0" w:space="0" w:color="auto"/>
        <w:left w:val="none" w:sz="0" w:space="0" w:color="auto"/>
        <w:bottom w:val="none" w:sz="0" w:space="0" w:color="auto"/>
        <w:right w:val="none" w:sz="0" w:space="0" w:color="auto"/>
      </w:divBdr>
    </w:div>
    <w:div w:id="1035422752">
      <w:bodyDiv w:val="1"/>
      <w:marLeft w:val="0"/>
      <w:marRight w:val="0"/>
      <w:marTop w:val="0"/>
      <w:marBottom w:val="0"/>
      <w:divBdr>
        <w:top w:val="none" w:sz="0" w:space="0" w:color="auto"/>
        <w:left w:val="none" w:sz="0" w:space="0" w:color="auto"/>
        <w:bottom w:val="none" w:sz="0" w:space="0" w:color="auto"/>
        <w:right w:val="none" w:sz="0" w:space="0" w:color="auto"/>
      </w:divBdr>
    </w:div>
    <w:div w:id="1065491144">
      <w:bodyDiv w:val="1"/>
      <w:marLeft w:val="0"/>
      <w:marRight w:val="0"/>
      <w:marTop w:val="0"/>
      <w:marBottom w:val="0"/>
      <w:divBdr>
        <w:top w:val="none" w:sz="0" w:space="0" w:color="auto"/>
        <w:left w:val="none" w:sz="0" w:space="0" w:color="auto"/>
        <w:bottom w:val="none" w:sz="0" w:space="0" w:color="auto"/>
        <w:right w:val="none" w:sz="0" w:space="0" w:color="auto"/>
      </w:divBdr>
    </w:div>
    <w:div w:id="1087458006">
      <w:bodyDiv w:val="1"/>
      <w:marLeft w:val="0"/>
      <w:marRight w:val="0"/>
      <w:marTop w:val="0"/>
      <w:marBottom w:val="0"/>
      <w:divBdr>
        <w:top w:val="none" w:sz="0" w:space="0" w:color="auto"/>
        <w:left w:val="none" w:sz="0" w:space="0" w:color="auto"/>
        <w:bottom w:val="none" w:sz="0" w:space="0" w:color="auto"/>
        <w:right w:val="none" w:sz="0" w:space="0" w:color="auto"/>
      </w:divBdr>
    </w:div>
    <w:div w:id="1114715630">
      <w:bodyDiv w:val="1"/>
      <w:marLeft w:val="0"/>
      <w:marRight w:val="0"/>
      <w:marTop w:val="0"/>
      <w:marBottom w:val="0"/>
      <w:divBdr>
        <w:top w:val="none" w:sz="0" w:space="0" w:color="auto"/>
        <w:left w:val="none" w:sz="0" w:space="0" w:color="auto"/>
        <w:bottom w:val="none" w:sz="0" w:space="0" w:color="auto"/>
        <w:right w:val="none" w:sz="0" w:space="0" w:color="auto"/>
      </w:divBdr>
      <w:divsChild>
        <w:div w:id="751051563">
          <w:marLeft w:val="0"/>
          <w:marRight w:val="0"/>
          <w:marTop w:val="0"/>
          <w:marBottom w:val="0"/>
          <w:divBdr>
            <w:top w:val="none" w:sz="0" w:space="0" w:color="auto"/>
            <w:left w:val="none" w:sz="0" w:space="0" w:color="auto"/>
            <w:bottom w:val="none" w:sz="0" w:space="0" w:color="auto"/>
            <w:right w:val="none" w:sz="0" w:space="0" w:color="auto"/>
          </w:divBdr>
        </w:div>
      </w:divsChild>
    </w:div>
    <w:div w:id="1118060779">
      <w:bodyDiv w:val="1"/>
      <w:marLeft w:val="0"/>
      <w:marRight w:val="0"/>
      <w:marTop w:val="0"/>
      <w:marBottom w:val="0"/>
      <w:divBdr>
        <w:top w:val="none" w:sz="0" w:space="0" w:color="auto"/>
        <w:left w:val="none" w:sz="0" w:space="0" w:color="auto"/>
        <w:bottom w:val="none" w:sz="0" w:space="0" w:color="auto"/>
        <w:right w:val="none" w:sz="0" w:space="0" w:color="auto"/>
      </w:divBdr>
      <w:divsChild>
        <w:div w:id="68041850">
          <w:marLeft w:val="0"/>
          <w:marRight w:val="0"/>
          <w:marTop w:val="0"/>
          <w:marBottom w:val="0"/>
          <w:divBdr>
            <w:top w:val="none" w:sz="0" w:space="0" w:color="auto"/>
            <w:left w:val="none" w:sz="0" w:space="0" w:color="auto"/>
            <w:bottom w:val="none" w:sz="0" w:space="0" w:color="auto"/>
            <w:right w:val="none" w:sz="0" w:space="0" w:color="auto"/>
          </w:divBdr>
          <w:divsChild>
            <w:div w:id="871573922">
              <w:marLeft w:val="0"/>
              <w:marRight w:val="0"/>
              <w:marTop w:val="0"/>
              <w:marBottom w:val="0"/>
              <w:divBdr>
                <w:top w:val="none" w:sz="0" w:space="0" w:color="auto"/>
                <w:left w:val="none" w:sz="0" w:space="0" w:color="auto"/>
                <w:bottom w:val="none" w:sz="0" w:space="0" w:color="auto"/>
                <w:right w:val="none" w:sz="0" w:space="0" w:color="auto"/>
              </w:divBdr>
              <w:divsChild>
                <w:div w:id="1303929717">
                  <w:marLeft w:val="0"/>
                  <w:marRight w:val="0"/>
                  <w:marTop w:val="0"/>
                  <w:marBottom w:val="0"/>
                  <w:divBdr>
                    <w:top w:val="none" w:sz="0" w:space="0" w:color="auto"/>
                    <w:left w:val="none" w:sz="0" w:space="0" w:color="auto"/>
                    <w:bottom w:val="none" w:sz="0" w:space="0" w:color="auto"/>
                    <w:right w:val="none" w:sz="0" w:space="0" w:color="auto"/>
                  </w:divBdr>
                  <w:divsChild>
                    <w:div w:id="1939481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8368999">
              <w:marLeft w:val="0"/>
              <w:marRight w:val="0"/>
              <w:marTop w:val="0"/>
              <w:marBottom w:val="0"/>
              <w:divBdr>
                <w:top w:val="none" w:sz="0" w:space="0" w:color="auto"/>
                <w:left w:val="none" w:sz="0" w:space="0" w:color="auto"/>
                <w:bottom w:val="none" w:sz="0" w:space="0" w:color="auto"/>
                <w:right w:val="none" w:sz="0" w:space="0" w:color="auto"/>
              </w:divBdr>
              <w:divsChild>
                <w:div w:id="1092243606">
                  <w:marLeft w:val="0"/>
                  <w:marRight w:val="0"/>
                  <w:marTop w:val="0"/>
                  <w:marBottom w:val="0"/>
                  <w:divBdr>
                    <w:top w:val="single" w:sz="6" w:space="0" w:color="E9E9E9"/>
                    <w:left w:val="none" w:sz="0" w:space="0" w:color="auto"/>
                    <w:bottom w:val="single" w:sz="6" w:space="0" w:color="E9E9E9"/>
                    <w:right w:val="none" w:sz="0" w:space="0" w:color="auto"/>
                  </w:divBdr>
                </w:div>
              </w:divsChild>
            </w:div>
          </w:divsChild>
        </w:div>
        <w:div w:id="1626158119">
          <w:marLeft w:val="0"/>
          <w:marRight w:val="0"/>
          <w:marTop w:val="0"/>
          <w:marBottom w:val="0"/>
          <w:divBdr>
            <w:top w:val="none" w:sz="0" w:space="0" w:color="auto"/>
            <w:left w:val="none" w:sz="0" w:space="0" w:color="auto"/>
            <w:bottom w:val="none" w:sz="0" w:space="0" w:color="auto"/>
            <w:right w:val="none" w:sz="0" w:space="0" w:color="auto"/>
          </w:divBdr>
          <w:divsChild>
            <w:div w:id="141044104">
              <w:marLeft w:val="0"/>
              <w:marRight w:val="0"/>
              <w:marTop w:val="0"/>
              <w:marBottom w:val="0"/>
              <w:divBdr>
                <w:top w:val="none" w:sz="0" w:space="0" w:color="auto"/>
                <w:left w:val="none" w:sz="0" w:space="0" w:color="auto"/>
                <w:bottom w:val="none" w:sz="0" w:space="0" w:color="auto"/>
                <w:right w:val="none" w:sz="0" w:space="0" w:color="auto"/>
              </w:divBdr>
              <w:divsChild>
                <w:div w:id="1339231837">
                  <w:marLeft w:val="0"/>
                  <w:marRight w:val="0"/>
                  <w:marTop w:val="0"/>
                  <w:marBottom w:val="0"/>
                  <w:divBdr>
                    <w:top w:val="none" w:sz="0" w:space="0" w:color="auto"/>
                    <w:left w:val="none" w:sz="0" w:space="0" w:color="auto"/>
                    <w:bottom w:val="none" w:sz="0" w:space="0" w:color="auto"/>
                    <w:right w:val="none" w:sz="0" w:space="0" w:color="auto"/>
                  </w:divBdr>
                  <w:divsChild>
                    <w:div w:id="1022974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9974712">
      <w:bodyDiv w:val="1"/>
      <w:marLeft w:val="0"/>
      <w:marRight w:val="0"/>
      <w:marTop w:val="0"/>
      <w:marBottom w:val="0"/>
      <w:divBdr>
        <w:top w:val="none" w:sz="0" w:space="0" w:color="auto"/>
        <w:left w:val="none" w:sz="0" w:space="0" w:color="auto"/>
        <w:bottom w:val="none" w:sz="0" w:space="0" w:color="auto"/>
        <w:right w:val="none" w:sz="0" w:space="0" w:color="auto"/>
      </w:divBdr>
      <w:divsChild>
        <w:div w:id="519127793">
          <w:marLeft w:val="0"/>
          <w:marRight w:val="0"/>
          <w:marTop w:val="0"/>
          <w:marBottom w:val="0"/>
          <w:divBdr>
            <w:top w:val="none" w:sz="0" w:space="0" w:color="auto"/>
            <w:left w:val="none" w:sz="0" w:space="0" w:color="auto"/>
            <w:bottom w:val="none" w:sz="0" w:space="0" w:color="auto"/>
            <w:right w:val="none" w:sz="0" w:space="0" w:color="auto"/>
          </w:divBdr>
          <w:divsChild>
            <w:div w:id="1672416046">
              <w:marLeft w:val="0"/>
              <w:marRight w:val="0"/>
              <w:marTop w:val="0"/>
              <w:marBottom w:val="0"/>
              <w:divBdr>
                <w:top w:val="none" w:sz="0" w:space="0" w:color="auto"/>
                <w:left w:val="none" w:sz="0" w:space="0" w:color="auto"/>
                <w:bottom w:val="none" w:sz="0" w:space="0" w:color="auto"/>
                <w:right w:val="none" w:sz="0" w:space="0" w:color="auto"/>
              </w:divBdr>
              <w:divsChild>
                <w:div w:id="1319113301">
                  <w:marLeft w:val="0"/>
                  <w:marRight w:val="0"/>
                  <w:marTop w:val="0"/>
                  <w:marBottom w:val="0"/>
                  <w:divBdr>
                    <w:top w:val="none" w:sz="0" w:space="0" w:color="auto"/>
                    <w:left w:val="none" w:sz="0" w:space="0" w:color="auto"/>
                    <w:bottom w:val="none" w:sz="0" w:space="0" w:color="auto"/>
                    <w:right w:val="none" w:sz="0" w:space="0" w:color="auto"/>
                  </w:divBdr>
                  <w:divsChild>
                    <w:div w:id="484929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5552437">
              <w:marLeft w:val="0"/>
              <w:marRight w:val="0"/>
              <w:marTop w:val="0"/>
              <w:marBottom w:val="0"/>
              <w:divBdr>
                <w:top w:val="none" w:sz="0" w:space="0" w:color="auto"/>
                <w:left w:val="none" w:sz="0" w:space="0" w:color="auto"/>
                <w:bottom w:val="none" w:sz="0" w:space="0" w:color="auto"/>
                <w:right w:val="none" w:sz="0" w:space="0" w:color="auto"/>
              </w:divBdr>
              <w:divsChild>
                <w:div w:id="2066559447">
                  <w:marLeft w:val="0"/>
                  <w:marRight w:val="0"/>
                  <w:marTop w:val="0"/>
                  <w:marBottom w:val="0"/>
                  <w:divBdr>
                    <w:top w:val="single" w:sz="6" w:space="0" w:color="E9E9E9"/>
                    <w:left w:val="none" w:sz="0" w:space="0" w:color="auto"/>
                    <w:bottom w:val="single" w:sz="6" w:space="0" w:color="E9E9E9"/>
                    <w:right w:val="none" w:sz="0" w:space="0" w:color="auto"/>
                  </w:divBdr>
                </w:div>
              </w:divsChild>
            </w:div>
          </w:divsChild>
        </w:div>
        <w:div w:id="730692351">
          <w:marLeft w:val="0"/>
          <w:marRight w:val="0"/>
          <w:marTop w:val="0"/>
          <w:marBottom w:val="0"/>
          <w:divBdr>
            <w:top w:val="none" w:sz="0" w:space="0" w:color="auto"/>
            <w:left w:val="none" w:sz="0" w:space="0" w:color="auto"/>
            <w:bottom w:val="none" w:sz="0" w:space="0" w:color="auto"/>
            <w:right w:val="none" w:sz="0" w:space="0" w:color="auto"/>
          </w:divBdr>
          <w:divsChild>
            <w:div w:id="1510682632">
              <w:marLeft w:val="0"/>
              <w:marRight w:val="0"/>
              <w:marTop w:val="0"/>
              <w:marBottom w:val="0"/>
              <w:divBdr>
                <w:top w:val="none" w:sz="0" w:space="0" w:color="auto"/>
                <w:left w:val="none" w:sz="0" w:space="0" w:color="auto"/>
                <w:bottom w:val="none" w:sz="0" w:space="0" w:color="auto"/>
                <w:right w:val="none" w:sz="0" w:space="0" w:color="auto"/>
              </w:divBdr>
              <w:divsChild>
                <w:div w:id="774057139">
                  <w:marLeft w:val="0"/>
                  <w:marRight w:val="0"/>
                  <w:marTop w:val="0"/>
                  <w:marBottom w:val="0"/>
                  <w:divBdr>
                    <w:top w:val="none" w:sz="0" w:space="0" w:color="auto"/>
                    <w:left w:val="none" w:sz="0" w:space="0" w:color="auto"/>
                    <w:bottom w:val="none" w:sz="0" w:space="0" w:color="auto"/>
                    <w:right w:val="none" w:sz="0" w:space="0" w:color="auto"/>
                  </w:divBdr>
                </w:div>
                <w:div w:id="1121068871">
                  <w:marLeft w:val="0"/>
                  <w:marRight w:val="0"/>
                  <w:marTop w:val="0"/>
                  <w:marBottom w:val="0"/>
                  <w:divBdr>
                    <w:top w:val="none" w:sz="0" w:space="0" w:color="auto"/>
                    <w:left w:val="none" w:sz="0" w:space="0" w:color="auto"/>
                    <w:bottom w:val="none" w:sz="0" w:space="0" w:color="auto"/>
                    <w:right w:val="none" w:sz="0" w:space="0" w:color="auto"/>
                  </w:divBdr>
                  <w:divsChild>
                    <w:div w:id="1218664199">
                      <w:marLeft w:val="0"/>
                      <w:marRight w:val="0"/>
                      <w:marTop w:val="0"/>
                      <w:marBottom w:val="0"/>
                      <w:divBdr>
                        <w:top w:val="none" w:sz="0" w:space="0" w:color="auto"/>
                        <w:left w:val="none" w:sz="0" w:space="0" w:color="auto"/>
                        <w:bottom w:val="none" w:sz="0" w:space="0" w:color="auto"/>
                        <w:right w:val="none" w:sz="0" w:space="0" w:color="auto"/>
                      </w:divBdr>
                      <w:divsChild>
                        <w:div w:id="1859274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36068174">
      <w:bodyDiv w:val="1"/>
      <w:marLeft w:val="0"/>
      <w:marRight w:val="0"/>
      <w:marTop w:val="0"/>
      <w:marBottom w:val="0"/>
      <w:divBdr>
        <w:top w:val="none" w:sz="0" w:space="0" w:color="auto"/>
        <w:left w:val="none" w:sz="0" w:space="0" w:color="auto"/>
        <w:bottom w:val="none" w:sz="0" w:space="0" w:color="auto"/>
        <w:right w:val="none" w:sz="0" w:space="0" w:color="auto"/>
      </w:divBdr>
    </w:div>
    <w:div w:id="1149712974">
      <w:bodyDiv w:val="1"/>
      <w:marLeft w:val="0"/>
      <w:marRight w:val="0"/>
      <w:marTop w:val="0"/>
      <w:marBottom w:val="0"/>
      <w:divBdr>
        <w:top w:val="none" w:sz="0" w:space="0" w:color="auto"/>
        <w:left w:val="none" w:sz="0" w:space="0" w:color="auto"/>
        <w:bottom w:val="none" w:sz="0" w:space="0" w:color="auto"/>
        <w:right w:val="none" w:sz="0" w:space="0" w:color="auto"/>
      </w:divBdr>
    </w:div>
    <w:div w:id="1168207601">
      <w:bodyDiv w:val="1"/>
      <w:marLeft w:val="0"/>
      <w:marRight w:val="0"/>
      <w:marTop w:val="0"/>
      <w:marBottom w:val="0"/>
      <w:divBdr>
        <w:top w:val="none" w:sz="0" w:space="0" w:color="auto"/>
        <w:left w:val="none" w:sz="0" w:space="0" w:color="auto"/>
        <w:bottom w:val="none" w:sz="0" w:space="0" w:color="auto"/>
        <w:right w:val="none" w:sz="0" w:space="0" w:color="auto"/>
      </w:divBdr>
      <w:divsChild>
        <w:div w:id="357777377">
          <w:marLeft w:val="0"/>
          <w:marRight w:val="0"/>
          <w:marTop w:val="0"/>
          <w:marBottom w:val="0"/>
          <w:divBdr>
            <w:top w:val="none" w:sz="0" w:space="0" w:color="auto"/>
            <w:left w:val="none" w:sz="0" w:space="0" w:color="auto"/>
            <w:bottom w:val="none" w:sz="0" w:space="0" w:color="auto"/>
            <w:right w:val="none" w:sz="0" w:space="0" w:color="auto"/>
          </w:divBdr>
          <w:divsChild>
            <w:div w:id="1818914515">
              <w:marLeft w:val="0"/>
              <w:marRight w:val="0"/>
              <w:marTop w:val="0"/>
              <w:marBottom w:val="0"/>
              <w:divBdr>
                <w:top w:val="none" w:sz="0" w:space="0" w:color="auto"/>
                <w:left w:val="none" w:sz="0" w:space="0" w:color="auto"/>
                <w:bottom w:val="none" w:sz="0" w:space="0" w:color="auto"/>
                <w:right w:val="none" w:sz="0" w:space="0" w:color="auto"/>
              </w:divBdr>
              <w:divsChild>
                <w:div w:id="1844588430">
                  <w:marLeft w:val="0"/>
                  <w:marRight w:val="0"/>
                  <w:marTop w:val="0"/>
                  <w:marBottom w:val="0"/>
                  <w:divBdr>
                    <w:top w:val="none" w:sz="0" w:space="0" w:color="auto"/>
                    <w:left w:val="none" w:sz="0" w:space="0" w:color="auto"/>
                    <w:bottom w:val="none" w:sz="0" w:space="0" w:color="auto"/>
                    <w:right w:val="none" w:sz="0" w:space="0" w:color="auto"/>
                  </w:divBdr>
                  <w:divsChild>
                    <w:div w:id="867066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4370416">
              <w:marLeft w:val="0"/>
              <w:marRight w:val="0"/>
              <w:marTop w:val="0"/>
              <w:marBottom w:val="0"/>
              <w:divBdr>
                <w:top w:val="none" w:sz="0" w:space="0" w:color="auto"/>
                <w:left w:val="none" w:sz="0" w:space="0" w:color="auto"/>
                <w:bottom w:val="none" w:sz="0" w:space="0" w:color="auto"/>
                <w:right w:val="none" w:sz="0" w:space="0" w:color="auto"/>
              </w:divBdr>
              <w:divsChild>
                <w:div w:id="1309549823">
                  <w:marLeft w:val="0"/>
                  <w:marRight w:val="0"/>
                  <w:marTop w:val="0"/>
                  <w:marBottom w:val="0"/>
                  <w:divBdr>
                    <w:top w:val="single" w:sz="6" w:space="0" w:color="E9E9E9"/>
                    <w:left w:val="none" w:sz="0" w:space="0" w:color="auto"/>
                    <w:bottom w:val="single" w:sz="6" w:space="0" w:color="E9E9E9"/>
                    <w:right w:val="none" w:sz="0" w:space="0" w:color="auto"/>
                  </w:divBdr>
                </w:div>
              </w:divsChild>
            </w:div>
          </w:divsChild>
        </w:div>
        <w:div w:id="561216542">
          <w:marLeft w:val="0"/>
          <w:marRight w:val="0"/>
          <w:marTop w:val="0"/>
          <w:marBottom w:val="0"/>
          <w:divBdr>
            <w:top w:val="none" w:sz="0" w:space="0" w:color="auto"/>
            <w:left w:val="none" w:sz="0" w:space="0" w:color="auto"/>
            <w:bottom w:val="none" w:sz="0" w:space="0" w:color="auto"/>
            <w:right w:val="none" w:sz="0" w:space="0" w:color="auto"/>
          </w:divBdr>
          <w:divsChild>
            <w:div w:id="1893882443">
              <w:marLeft w:val="0"/>
              <w:marRight w:val="0"/>
              <w:marTop w:val="0"/>
              <w:marBottom w:val="0"/>
              <w:divBdr>
                <w:top w:val="none" w:sz="0" w:space="0" w:color="auto"/>
                <w:left w:val="none" w:sz="0" w:space="0" w:color="auto"/>
                <w:bottom w:val="none" w:sz="0" w:space="0" w:color="auto"/>
                <w:right w:val="none" w:sz="0" w:space="0" w:color="auto"/>
              </w:divBdr>
              <w:divsChild>
                <w:div w:id="713579472">
                  <w:marLeft w:val="0"/>
                  <w:marRight w:val="0"/>
                  <w:marTop w:val="0"/>
                  <w:marBottom w:val="0"/>
                  <w:divBdr>
                    <w:top w:val="none" w:sz="0" w:space="0" w:color="auto"/>
                    <w:left w:val="none" w:sz="0" w:space="0" w:color="auto"/>
                    <w:bottom w:val="none" w:sz="0" w:space="0" w:color="auto"/>
                    <w:right w:val="none" w:sz="0" w:space="0" w:color="auto"/>
                  </w:divBdr>
                  <w:divsChild>
                    <w:div w:id="1069839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8834927">
      <w:bodyDiv w:val="1"/>
      <w:marLeft w:val="0"/>
      <w:marRight w:val="0"/>
      <w:marTop w:val="0"/>
      <w:marBottom w:val="0"/>
      <w:divBdr>
        <w:top w:val="none" w:sz="0" w:space="0" w:color="auto"/>
        <w:left w:val="none" w:sz="0" w:space="0" w:color="auto"/>
        <w:bottom w:val="none" w:sz="0" w:space="0" w:color="auto"/>
        <w:right w:val="none" w:sz="0" w:space="0" w:color="auto"/>
      </w:divBdr>
    </w:div>
    <w:div w:id="1183009046">
      <w:bodyDiv w:val="1"/>
      <w:marLeft w:val="0"/>
      <w:marRight w:val="0"/>
      <w:marTop w:val="0"/>
      <w:marBottom w:val="0"/>
      <w:divBdr>
        <w:top w:val="none" w:sz="0" w:space="0" w:color="auto"/>
        <w:left w:val="none" w:sz="0" w:space="0" w:color="auto"/>
        <w:bottom w:val="none" w:sz="0" w:space="0" w:color="auto"/>
        <w:right w:val="none" w:sz="0" w:space="0" w:color="auto"/>
      </w:divBdr>
    </w:div>
    <w:div w:id="1188325379">
      <w:bodyDiv w:val="1"/>
      <w:marLeft w:val="0"/>
      <w:marRight w:val="0"/>
      <w:marTop w:val="0"/>
      <w:marBottom w:val="0"/>
      <w:divBdr>
        <w:top w:val="none" w:sz="0" w:space="0" w:color="auto"/>
        <w:left w:val="none" w:sz="0" w:space="0" w:color="auto"/>
        <w:bottom w:val="none" w:sz="0" w:space="0" w:color="auto"/>
        <w:right w:val="none" w:sz="0" w:space="0" w:color="auto"/>
      </w:divBdr>
    </w:div>
    <w:div w:id="1190098681">
      <w:bodyDiv w:val="1"/>
      <w:marLeft w:val="0"/>
      <w:marRight w:val="0"/>
      <w:marTop w:val="0"/>
      <w:marBottom w:val="0"/>
      <w:divBdr>
        <w:top w:val="none" w:sz="0" w:space="0" w:color="auto"/>
        <w:left w:val="none" w:sz="0" w:space="0" w:color="auto"/>
        <w:bottom w:val="none" w:sz="0" w:space="0" w:color="auto"/>
        <w:right w:val="none" w:sz="0" w:space="0" w:color="auto"/>
      </w:divBdr>
    </w:div>
    <w:div w:id="1193348114">
      <w:bodyDiv w:val="1"/>
      <w:marLeft w:val="0"/>
      <w:marRight w:val="0"/>
      <w:marTop w:val="0"/>
      <w:marBottom w:val="0"/>
      <w:divBdr>
        <w:top w:val="none" w:sz="0" w:space="0" w:color="auto"/>
        <w:left w:val="none" w:sz="0" w:space="0" w:color="auto"/>
        <w:bottom w:val="none" w:sz="0" w:space="0" w:color="auto"/>
        <w:right w:val="none" w:sz="0" w:space="0" w:color="auto"/>
      </w:divBdr>
      <w:divsChild>
        <w:div w:id="769744285">
          <w:marLeft w:val="0"/>
          <w:marRight w:val="0"/>
          <w:marTop w:val="0"/>
          <w:marBottom w:val="0"/>
          <w:divBdr>
            <w:top w:val="none" w:sz="0" w:space="0" w:color="auto"/>
            <w:left w:val="none" w:sz="0" w:space="0" w:color="auto"/>
            <w:bottom w:val="none" w:sz="0" w:space="0" w:color="auto"/>
            <w:right w:val="none" w:sz="0" w:space="0" w:color="auto"/>
          </w:divBdr>
          <w:divsChild>
            <w:div w:id="655187841">
              <w:marLeft w:val="0"/>
              <w:marRight w:val="0"/>
              <w:marTop w:val="0"/>
              <w:marBottom w:val="0"/>
              <w:divBdr>
                <w:top w:val="none" w:sz="0" w:space="0" w:color="auto"/>
                <w:left w:val="none" w:sz="0" w:space="0" w:color="auto"/>
                <w:bottom w:val="none" w:sz="0" w:space="0" w:color="auto"/>
                <w:right w:val="none" w:sz="0" w:space="0" w:color="auto"/>
              </w:divBdr>
              <w:divsChild>
                <w:div w:id="1644193987">
                  <w:marLeft w:val="0"/>
                  <w:marRight w:val="0"/>
                  <w:marTop w:val="0"/>
                  <w:marBottom w:val="0"/>
                  <w:divBdr>
                    <w:top w:val="none" w:sz="0" w:space="0" w:color="auto"/>
                    <w:left w:val="none" w:sz="0" w:space="0" w:color="auto"/>
                    <w:bottom w:val="none" w:sz="0" w:space="0" w:color="auto"/>
                    <w:right w:val="none" w:sz="0" w:space="0" w:color="auto"/>
                  </w:divBdr>
                  <w:divsChild>
                    <w:div w:id="1932664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9456792">
              <w:marLeft w:val="0"/>
              <w:marRight w:val="0"/>
              <w:marTop w:val="0"/>
              <w:marBottom w:val="0"/>
              <w:divBdr>
                <w:top w:val="none" w:sz="0" w:space="0" w:color="auto"/>
                <w:left w:val="none" w:sz="0" w:space="0" w:color="auto"/>
                <w:bottom w:val="none" w:sz="0" w:space="0" w:color="auto"/>
                <w:right w:val="none" w:sz="0" w:space="0" w:color="auto"/>
              </w:divBdr>
              <w:divsChild>
                <w:div w:id="71129144">
                  <w:marLeft w:val="0"/>
                  <w:marRight w:val="0"/>
                  <w:marTop w:val="0"/>
                  <w:marBottom w:val="0"/>
                  <w:divBdr>
                    <w:top w:val="single" w:sz="6" w:space="0" w:color="E9E9E9"/>
                    <w:left w:val="none" w:sz="0" w:space="0" w:color="auto"/>
                    <w:bottom w:val="single" w:sz="6" w:space="0" w:color="E9E9E9"/>
                    <w:right w:val="none" w:sz="0" w:space="0" w:color="auto"/>
                  </w:divBdr>
                </w:div>
              </w:divsChild>
            </w:div>
          </w:divsChild>
        </w:div>
        <w:div w:id="1327396357">
          <w:marLeft w:val="0"/>
          <w:marRight w:val="0"/>
          <w:marTop w:val="0"/>
          <w:marBottom w:val="0"/>
          <w:divBdr>
            <w:top w:val="none" w:sz="0" w:space="0" w:color="auto"/>
            <w:left w:val="none" w:sz="0" w:space="0" w:color="auto"/>
            <w:bottom w:val="none" w:sz="0" w:space="0" w:color="auto"/>
            <w:right w:val="none" w:sz="0" w:space="0" w:color="auto"/>
          </w:divBdr>
          <w:divsChild>
            <w:div w:id="838235590">
              <w:marLeft w:val="0"/>
              <w:marRight w:val="0"/>
              <w:marTop w:val="0"/>
              <w:marBottom w:val="0"/>
              <w:divBdr>
                <w:top w:val="none" w:sz="0" w:space="0" w:color="auto"/>
                <w:left w:val="none" w:sz="0" w:space="0" w:color="auto"/>
                <w:bottom w:val="none" w:sz="0" w:space="0" w:color="auto"/>
                <w:right w:val="none" w:sz="0" w:space="0" w:color="auto"/>
              </w:divBdr>
              <w:divsChild>
                <w:div w:id="973485932">
                  <w:marLeft w:val="0"/>
                  <w:marRight w:val="0"/>
                  <w:marTop w:val="0"/>
                  <w:marBottom w:val="0"/>
                  <w:divBdr>
                    <w:top w:val="none" w:sz="0" w:space="0" w:color="auto"/>
                    <w:left w:val="none" w:sz="0" w:space="0" w:color="auto"/>
                    <w:bottom w:val="none" w:sz="0" w:space="0" w:color="auto"/>
                    <w:right w:val="none" w:sz="0" w:space="0" w:color="auto"/>
                  </w:divBdr>
                  <w:divsChild>
                    <w:div w:id="1637568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7884164">
      <w:bodyDiv w:val="1"/>
      <w:marLeft w:val="0"/>
      <w:marRight w:val="0"/>
      <w:marTop w:val="0"/>
      <w:marBottom w:val="0"/>
      <w:divBdr>
        <w:top w:val="none" w:sz="0" w:space="0" w:color="auto"/>
        <w:left w:val="none" w:sz="0" w:space="0" w:color="auto"/>
        <w:bottom w:val="none" w:sz="0" w:space="0" w:color="auto"/>
        <w:right w:val="none" w:sz="0" w:space="0" w:color="auto"/>
      </w:divBdr>
    </w:div>
    <w:div w:id="1258518599">
      <w:bodyDiv w:val="1"/>
      <w:marLeft w:val="0"/>
      <w:marRight w:val="0"/>
      <w:marTop w:val="0"/>
      <w:marBottom w:val="0"/>
      <w:divBdr>
        <w:top w:val="none" w:sz="0" w:space="0" w:color="auto"/>
        <w:left w:val="none" w:sz="0" w:space="0" w:color="auto"/>
        <w:bottom w:val="none" w:sz="0" w:space="0" w:color="auto"/>
        <w:right w:val="none" w:sz="0" w:space="0" w:color="auto"/>
      </w:divBdr>
    </w:div>
    <w:div w:id="1267881646">
      <w:bodyDiv w:val="1"/>
      <w:marLeft w:val="0"/>
      <w:marRight w:val="0"/>
      <w:marTop w:val="0"/>
      <w:marBottom w:val="0"/>
      <w:divBdr>
        <w:top w:val="none" w:sz="0" w:space="0" w:color="auto"/>
        <w:left w:val="none" w:sz="0" w:space="0" w:color="auto"/>
        <w:bottom w:val="none" w:sz="0" w:space="0" w:color="auto"/>
        <w:right w:val="none" w:sz="0" w:space="0" w:color="auto"/>
      </w:divBdr>
    </w:div>
    <w:div w:id="1277175931">
      <w:bodyDiv w:val="1"/>
      <w:marLeft w:val="0"/>
      <w:marRight w:val="0"/>
      <w:marTop w:val="0"/>
      <w:marBottom w:val="0"/>
      <w:divBdr>
        <w:top w:val="none" w:sz="0" w:space="0" w:color="auto"/>
        <w:left w:val="none" w:sz="0" w:space="0" w:color="auto"/>
        <w:bottom w:val="none" w:sz="0" w:space="0" w:color="auto"/>
        <w:right w:val="none" w:sz="0" w:space="0" w:color="auto"/>
      </w:divBdr>
    </w:div>
    <w:div w:id="1279487641">
      <w:bodyDiv w:val="1"/>
      <w:marLeft w:val="0"/>
      <w:marRight w:val="0"/>
      <w:marTop w:val="0"/>
      <w:marBottom w:val="0"/>
      <w:divBdr>
        <w:top w:val="none" w:sz="0" w:space="0" w:color="auto"/>
        <w:left w:val="none" w:sz="0" w:space="0" w:color="auto"/>
        <w:bottom w:val="none" w:sz="0" w:space="0" w:color="auto"/>
        <w:right w:val="none" w:sz="0" w:space="0" w:color="auto"/>
      </w:divBdr>
      <w:divsChild>
        <w:div w:id="171535010">
          <w:marLeft w:val="0"/>
          <w:marRight w:val="0"/>
          <w:marTop w:val="0"/>
          <w:marBottom w:val="0"/>
          <w:divBdr>
            <w:top w:val="none" w:sz="0" w:space="0" w:color="auto"/>
            <w:left w:val="none" w:sz="0" w:space="0" w:color="auto"/>
            <w:bottom w:val="none" w:sz="0" w:space="0" w:color="auto"/>
            <w:right w:val="none" w:sz="0" w:space="0" w:color="auto"/>
          </w:divBdr>
          <w:divsChild>
            <w:div w:id="746876188">
              <w:marLeft w:val="0"/>
              <w:marRight w:val="0"/>
              <w:marTop w:val="0"/>
              <w:marBottom w:val="0"/>
              <w:divBdr>
                <w:top w:val="none" w:sz="0" w:space="0" w:color="auto"/>
                <w:left w:val="none" w:sz="0" w:space="0" w:color="auto"/>
                <w:bottom w:val="none" w:sz="0" w:space="0" w:color="auto"/>
                <w:right w:val="none" w:sz="0" w:space="0" w:color="auto"/>
              </w:divBdr>
              <w:divsChild>
                <w:div w:id="1785687469">
                  <w:marLeft w:val="0"/>
                  <w:marRight w:val="0"/>
                  <w:marTop w:val="0"/>
                  <w:marBottom w:val="0"/>
                  <w:divBdr>
                    <w:top w:val="none" w:sz="0" w:space="0" w:color="auto"/>
                    <w:left w:val="none" w:sz="0" w:space="0" w:color="auto"/>
                    <w:bottom w:val="none" w:sz="0" w:space="0" w:color="auto"/>
                    <w:right w:val="none" w:sz="0" w:space="0" w:color="auto"/>
                  </w:divBdr>
                  <w:divsChild>
                    <w:div w:id="1787774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6649789">
              <w:marLeft w:val="0"/>
              <w:marRight w:val="0"/>
              <w:marTop w:val="0"/>
              <w:marBottom w:val="0"/>
              <w:divBdr>
                <w:top w:val="none" w:sz="0" w:space="0" w:color="auto"/>
                <w:left w:val="none" w:sz="0" w:space="0" w:color="auto"/>
                <w:bottom w:val="none" w:sz="0" w:space="0" w:color="auto"/>
                <w:right w:val="none" w:sz="0" w:space="0" w:color="auto"/>
              </w:divBdr>
              <w:divsChild>
                <w:div w:id="1710568740">
                  <w:marLeft w:val="0"/>
                  <w:marRight w:val="0"/>
                  <w:marTop w:val="0"/>
                  <w:marBottom w:val="0"/>
                  <w:divBdr>
                    <w:top w:val="single" w:sz="6" w:space="0" w:color="E9E9E9"/>
                    <w:left w:val="none" w:sz="0" w:space="0" w:color="auto"/>
                    <w:bottom w:val="single" w:sz="6" w:space="0" w:color="E9E9E9"/>
                    <w:right w:val="none" w:sz="0" w:space="0" w:color="auto"/>
                  </w:divBdr>
                </w:div>
              </w:divsChild>
            </w:div>
          </w:divsChild>
        </w:div>
        <w:div w:id="1726443293">
          <w:marLeft w:val="0"/>
          <w:marRight w:val="0"/>
          <w:marTop w:val="0"/>
          <w:marBottom w:val="0"/>
          <w:divBdr>
            <w:top w:val="none" w:sz="0" w:space="0" w:color="auto"/>
            <w:left w:val="none" w:sz="0" w:space="0" w:color="auto"/>
            <w:bottom w:val="none" w:sz="0" w:space="0" w:color="auto"/>
            <w:right w:val="none" w:sz="0" w:space="0" w:color="auto"/>
          </w:divBdr>
          <w:divsChild>
            <w:div w:id="1538541092">
              <w:marLeft w:val="0"/>
              <w:marRight w:val="0"/>
              <w:marTop w:val="0"/>
              <w:marBottom w:val="0"/>
              <w:divBdr>
                <w:top w:val="none" w:sz="0" w:space="0" w:color="auto"/>
                <w:left w:val="none" w:sz="0" w:space="0" w:color="auto"/>
                <w:bottom w:val="none" w:sz="0" w:space="0" w:color="auto"/>
                <w:right w:val="none" w:sz="0" w:space="0" w:color="auto"/>
              </w:divBdr>
              <w:divsChild>
                <w:div w:id="1140535508">
                  <w:marLeft w:val="0"/>
                  <w:marRight w:val="0"/>
                  <w:marTop w:val="0"/>
                  <w:marBottom w:val="0"/>
                  <w:divBdr>
                    <w:top w:val="none" w:sz="0" w:space="0" w:color="auto"/>
                    <w:left w:val="none" w:sz="0" w:space="0" w:color="auto"/>
                    <w:bottom w:val="none" w:sz="0" w:space="0" w:color="auto"/>
                    <w:right w:val="none" w:sz="0" w:space="0" w:color="auto"/>
                  </w:divBdr>
                  <w:divsChild>
                    <w:div w:id="1996762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3463530">
      <w:bodyDiv w:val="1"/>
      <w:marLeft w:val="0"/>
      <w:marRight w:val="0"/>
      <w:marTop w:val="0"/>
      <w:marBottom w:val="0"/>
      <w:divBdr>
        <w:top w:val="none" w:sz="0" w:space="0" w:color="auto"/>
        <w:left w:val="none" w:sz="0" w:space="0" w:color="auto"/>
        <w:bottom w:val="none" w:sz="0" w:space="0" w:color="auto"/>
        <w:right w:val="none" w:sz="0" w:space="0" w:color="auto"/>
      </w:divBdr>
    </w:div>
    <w:div w:id="1292204978">
      <w:bodyDiv w:val="1"/>
      <w:marLeft w:val="0"/>
      <w:marRight w:val="0"/>
      <w:marTop w:val="0"/>
      <w:marBottom w:val="0"/>
      <w:divBdr>
        <w:top w:val="none" w:sz="0" w:space="0" w:color="auto"/>
        <w:left w:val="none" w:sz="0" w:space="0" w:color="auto"/>
        <w:bottom w:val="none" w:sz="0" w:space="0" w:color="auto"/>
        <w:right w:val="none" w:sz="0" w:space="0" w:color="auto"/>
      </w:divBdr>
    </w:div>
    <w:div w:id="1326519721">
      <w:bodyDiv w:val="1"/>
      <w:marLeft w:val="0"/>
      <w:marRight w:val="0"/>
      <w:marTop w:val="0"/>
      <w:marBottom w:val="0"/>
      <w:divBdr>
        <w:top w:val="none" w:sz="0" w:space="0" w:color="auto"/>
        <w:left w:val="none" w:sz="0" w:space="0" w:color="auto"/>
        <w:bottom w:val="none" w:sz="0" w:space="0" w:color="auto"/>
        <w:right w:val="none" w:sz="0" w:space="0" w:color="auto"/>
      </w:divBdr>
    </w:div>
    <w:div w:id="1327630290">
      <w:bodyDiv w:val="1"/>
      <w:marLeft w:val="0"/>
      <w:marRight w:val="0"/>
      <w:marTop w:val="0"/>
      <w:marBottom w:val="0"/>
      <w:divBdr>
        <w:top w:val="none" w:sz="0" w:space="0" w:color="auto"/>
        <w:left w:val="none" w:sz="0" w:space="0" w:color="auto"/>
        <w:bottom w:val="none" w:sz="0" w:space="0" w:color="auto"/>
        <w:right w:val="none" w:sz="0" w:space="0" w:color="auto"/>
      </w:divBdr>
    </w:div>
    <w:div w:id="1331982707">
      <w:bodyDiv w:val="1"/>
      <w:marLeft w:val="0"/>
      <w:marRight w:val="0"/>
      <w:marTop w:val="0"/>
      <w:marBottom w:val="0"/>
      <w:divBdr>
        <w:top w:val="none" w:sz="0" w:space="0" w:color="auto"/>
        <w:left w:val="none" w:sz="0" w:space="0" w:color="auto"/>
        <w:bottom w:val="none" w:sz="0" w:space="0" w:color="auto"/>
        <w:right w:val="none" w:sz="0" w:space="0" w:color="auto"/>
      </w:divBdr>
    </w:div>
    <w:div w:id="1336806421">
      <w:bodyDiv w:val="1"/>
      <w:marLeft w:val="0"/>
      <w:marRight w:val="0"/>
      <w:marTop w:val="0"/>
      <w:marBottom w:val="0"/>
      <w:divBdr>
        <w:top w:val="none" w:sz="0" w:space="0" w:color="auto"/>
        <w:left w:val="none" w:sz="0" w:space="0" w:color="auto"/>
        <w:bottom w:val="none" w:sz="0" w:space="0" w:color="auto"/>
        <w:right w:val="none" w:sz="0" w:space="0" w:color="auto"/>
      </w:divBdr>
    </w:div>
    <w:div w:id="1391538849">
      <w:bodyDiv w:val="1"/>
      <w:marLeft w:val="0"/>
      <w:marRight w:val="0"/>
      <w:marTop w:val="0"/>
      <w:marBottom w:val="0"/>
      <w:divBdr>
        <w:top w:val="none" w:sz="0" w:space="0" w:color="auto"/>
        <w:left w:val="none" w:sz="0" w:space="0" w:color="auto"/>
        <w:bottom w:val="none" w:sz="0" w:space="0" w:color="auto"/>
        <w:right w:val="none" w:sz="0" w:space="0" w:color="auto"/>
      </w:divBdr>
    </w:div>
    <w:div w:id="1395275557">
      <w:bodyDiv w:val="1"/>
      <w:marLeft w:val="0"/>
      <w:marRight w:val="0"/>
      <w:marTop w:val="0"/>
      <w:marBottom w:val="0"/>
      <w:divBdr>
        <w:top w:val="none" w:sz="0" w:space="0" w:color="auto"/>
        <w:left w:val="none" w:sz="0" w:space="0" w:color="auto"/>
        <w:bottom w:val="none" w:sz="0" w:space="0" w:color="auto"/>
        <w:right w:val="none" w:sz="0" w:space="0" w:color="auto"/>
      </w:divBdr>
    </w:div>
    <w:div w:id="1398435777">
      <w:bodyDiv w:val="1"/>
      <w:marLeft w:val="0"/>
      <w:marRight w:val="0"/>
      <w:marTop w:val="0"/>
      <w:marBottom w:val="0"/>
      <w:divBdr>
        <w:top w:val="none" w:sz="0" w:space="0" w:color="auto"/>
        <w:left w:val="none" w:sz="0" w:space="0" w:color="auto"/>
        <w:bottom w:val="none" w:sz="0" w:space="0" w:color="auto"/>
        <w:right w:val="none" w:sz="0" w:space="0" w:color="auto"/>
      </w:divBdr>
      <w:divsChild>
        <w:div w:id="725488643">
          <w:marLeft w:val="0"/>
          <w:marRight w:val="0"/>
          <w:marTop w:val="0"/>
          <w:marBottom w:val="0"/>
          <w:divBdr>
            <w:top w:val="none" w:sz="0" w:space="0" w:color="auto"/>
            <w:left w:val="none" w:sz="0" w:space="0" w:color="auto"/>
            <w:bottom w:val="none" w:sz="0" w:space="0" w:color="auto"/>
            <w:right w:val="none" w:sz="0" w:space="0" w:color="auto"/>
          </w:divBdr>
        </w:div>
        <w:div w:id="460265039">
          <w:marLeft w:val="0"/>
          <w:marRight w:val="0"/>
          <w:marTop w:val="0"/>
          <w:marBottom w:val="0"/>
          <w:divBdr>
            <w:top w:val="none" w:sz="0" w:space="0" w:color="auto"/>
            <w:left w:val="none" w:sz="0" w:space="0" w:color="auto"/>
            <w:bottom w:val="none" w:sz="0" w:space="0" w:color="auto"/>
            <w:right w:val="none" w:sz="0" w:space="0" w:color="auto"/>
          </w:divBdr>
        </w:div>
        <w:div w:id="1766068331">
          <w:marLeft w:val="0"/>
          <w:marRight w:val="0"/>
          <w:marTop w:val="0"/>
          <w:marBottom w:val="0"/>
          <w:divBdr>
            <w:top w:val="none" w:sz="0" w:space="0" w:color="auto"/>
            <w:left w:val="none" w:sz="0" w:space="0" w:color="auto"/>
            <w:bottom w:val="none" w:sz="0" w:space="0" w:color="auto"/>
            <w:right w:val="none" w:sz="0" w:space="0" w:color="auto"/>
          </w:divBdr>
        </w:div>
      </w:divsChild>
    </w:div>
    <w:div w:id="1416130121">
      <w:bodyDiv w:val="1"/>
      <w:marLeft w:val="0"/>
      <w:marRight w:val="0"/>
      <w:marTop w:val="0"/>
      <w:marBottom w:val="0"/>
      <w:divBdr>
        <w:top w:val="none" w:sz="0" w:space="0" w:color="auto"/>
        <w:left w:val="none" w:sz="0" w:space="0" w:color="auto"/>
        <w:bottom w:val="none" w:sz="0" w:space="0" w:color="auto"/>
        <w:right w:val="none" w:sz="0" w:space="0" w:color="auto"/>
      </w:divBdr>
      <w:divsChild>
        <w:div w:id="1013534187">
          <w:marLeft w:val="0"/>
          <w:marRight w:val="0"/>
          <w:marTop w:val="0"/>
          <w:marBottom w:val="0"/>
          <w:divBdr>
            <w:top w:val="none" w:sz="0" w:space="0" w:color="auto"/>
            <w:left w:val="none" w:sz="0" w:space="0" w:color="auto"/>
            <w:bottom w:val="none" w:sz="0" w:space="0" w:color="auto"/>
            <w:right w:val="none" w:sz="0" w:space="0" w:color="auto"/>
          </w:divBdr>
          <w:divsChild>
            <w:div w:id="222524382">
              <w:marLeft w:val="0"/>
              <w:marRight w:val="0"/>
              <w:marTop w:val="0"/>
              <w:marBottom w:val="0"/>
              <w:divBdr>
                <w:top w:val="none" w:sz="0" w:space="0" w:color="auto"/>
                <w:left w:val="none" w:sz="0" w:space="0" w:color="auto"/>
                <w:bottom w:val="none" w:sz="0" w:space="0" w:color="auto"/>
                <w:right w:val="none" w:sz="0" w:space="0" w:color="auto"/>
              </w:divBdr>
              <w:divsChild>
                <w:div w:id="232156211">
                  <w:marLeft w:val="0"/>
                  <w:marRight w:val="0"/>
                  <w:marTop w:val="0"/>
                  <w:marBottom w:val="0"/>
                  <w:divBdr>
                    <w:top w:val="none" w:sz="0" w:space="0" w:color="auto"/>
                    <w:left w:val="none" w:sz="0" w:space="0" w:color="auto"/>
                    <w:bottom w:val="none" w:sz="0" w:space="0" w:color="auto"/>
                    <w:right w:val="none" w:sz="0" w:space="0" w:color="auto"/>
                  </w:divBdr>
                  <w:divsChild>
                    <w:div w:id="498229685">
                      <w:marLeft w:val="0"/>
                      <w:marRight w:val="0"/>
                      <w:marTop w:val="0"/>
                      <w:marBottom w:val="0"/>
                      <w:divBdr>
                        <w:top w:val="none" w:sz="0" w:space="0" w:color="auto"/>
                        <w:left w:val="none" w:sz="0" w:space="0" w:color="auto"/>
                        <w:bottom w:val="none" w:sz="0" w:space="0" w:color="auto"/>
                        <w:right w:val="none" w:sz="0" w:space="0" w:color="auto"/>
                      </w:divBdr>
                      <w:divsChild>
                        <w:div w:id="887767195">
                          <w:marLeft w:val="0"/>
                          <w:marRight w:val="0"/>
                          <w:marTop w:val="0"/>
                          <w:marBottom w:val="0"/>
                          <w:divBdr>
                            <w:top w:val="none" w:sz="0" w:space="0" w:color="auto"/>
                            <w:left w:val="none" w:sz="0" w:space="0" w:color="auto"/>
                            <w:bottom w:val="none" w:sz="0" w:space="0" w:color="auto"/>
                            <w:right w:val="none" w:sz="0" w:space="0" w:color="auto"/>
                          </w:divBdr>
                          <w:divsChild>
                            <w:div w:id="135463981">
                              <w:marLeft w:val="0"/>
                              <w:marRight w:val="0"/>
                              <w:marTop w:val="0"/>
                              <w:marBottom w:val="0"/>
                              <w:divBdr>
                                <w:top w:val="none" w:sz="0" w:space="0" w:color="auto"/>
                                <w:left w:val="none" w:sz="0" w:space="0" w:color="auto"/>
                                <w:bottom w:val="none" w:sz="0" w:space="0" w:color="auto"/>
                                <w:right w:val="none" w:sz="0" w:space="0" w:color="auto"/>
                              </w:divBdr>
                              <w:divsChild>
                                <w:div w:id="2123501109">
                                  <w:marLeft w:val="0"/>
                                  <w:marRight w:val="0"/>
                                  <w:marTop w:val="0"/>
                                  <w:marBottom w:val="0"/>
                                  <w:divBdr>
                                    <w:top w:val="none" w:sz="0" w:space="0" w:color="auto"/>
                                    <w:left w:val="none" w:sz="0" w:space="0" w:color="auto"/>
                                    <w:bottom w:val="none" w:sz="0" w:space="0" w:color="auto"/>
                                    <w:right w:val="none" w:sz="0" w:space="0" w:color="auto"/>
                                  </w:divBdr>
                                  <w:divsChild>
                                    <w:div w:id="1892381367">
                                      <w:marLeft w:val="0"/>
                                      <w:marRight w:val="0"/>
                                      <w:marTop w:val="0"/>
                                      <w:marBottom w:val="0"/>
                                      <w:divBdr>
                                        <w:top w:val="none" w:sz="0" w:space="0" w:color="auto"/>
                                        <w:left w:val="none" w:sz="0" w:space="0" w:color="auto"/>
                                        <w:bottom w:val="none" w:sz="0" w:space="0" w:color="auto"/>
                                        <w:right w:val="none" w:sz="0" w:space="0" w:color="auto"/>
                                      </w:divBdr>
                                      <w:divsChild>
                                        <w:div w:id="955065853">
                                          <w:marLeft w:val="0"/>
                                          <w:marRight w:val="0"/>
                                          <w:marTop w:val="240"/>
                                          <w:marBottom w:val="0"/>
                                          <w:divBdr>
                                            <w:top w:val="none" w:sz="0" w:space="0" w:color="auto"/>
                                            <w:left w:val="none" w:sz="0" w:space="0" w:color="auto"/>
                                            <w:bottom w:val="none" w:sz="0" w:space="0" w:color="auto"/>
                                            <w:right w:val="none" w:sz="0" w:space="0" w:color="auto"/>
                                          </w:divBdr>
                                        </w:div>
                                        <w:div w:id="1211921872">
                                          <w:marLeft w:val="0"/>
                                          <w:marRight w:val="0"/>
                                          <w:marTop w:val="0"/>
                                          <w:marBottom w:val="0"/>
                                          <w:divBdr>
                                            <w:top w:val="none" w:sz="0" w:space="0" w:color="auto"/>
                                            <w:left w:val="none" w:sz="0" w:space="0" w:color="auto"/>
                                            <w:bottom w:val="single" w:sz="6" w:space="12" w:color="DCDCDC"/>
                                            <w:right w:val="none" w:sz="0" w:space="0" w:color="auto"/>
                                          </w:divBdr>
                                          <w:divsChild>
                                            <w:div w:id="1446538116">
                                              <w:marLeft w:val="0"/>
                                              <w:marRight w:val="0"/>
                                              <w:marTop w:val="0"/>
                                              <w:marBottom w:val="0"/>
                                              <w:divBdr>
                                                <w:top w:val="none" w:sz="0" w:space="0" w:color="auto"/>
                                                <w:left w:val="none" w:sz="0" w:space="0" w:color="auto"/>
                                                <w:bottom w:val="none" w:sz="0" w:space="0" w:color="auto"/>
                                                <w:right w:val="none" w:sz="0" w:space="0" w:color="auto"/>
                                              </w:divBdr>
                                            </w:div>
                                          </w:divsChild>
                                        </w:div>
                                        <w:div w:id="1585842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19519803">
      <w:bodyDiv w:val="1"/>
      <w:marLeft w:val="0"/>
      <w:marRight w:val="0"/>
      <w:marTop w:val="0"/>
      <w:marBottom w:val="0"/>
      <w:divBdr>
        <w:top w:val="none" w:sz="0" w:space="0" w:color="auto"/>
        <w:left w:val="none" w:sz="0" w:space="0" w:color="auto"/>
        <w:bottom w:val="none" w:sz="0" w:space="0" w:color="auto"/>
        <w:right w:val="none" w:sz="0" w:space="0" w:color="auto"/>
      </w:divBdr>
    </w:div>
    <w:div w:id="1438403121">
      <w:bodyDiv w:val="1"/>
      <w:marLeft w:val="0"/>
      <w:marRight w:val="0"/>
      <w:marTop w:val="0"/>
      <w:marBottom w:val="0"/>
      <w:divBdr>
        <w:top w:val="none" w:sz="0" w:space="0" w:color="auto"/>
        <w:left w:val="none" w:sz="0" w:space="0" w:color="auto"/>
        <w:bottom w:val="none" w:sz="0" w:space="0" w:color="auto"/>
        <w:right w:val="none" w:sz="0" w:space="0" w:color="auto"/>
      </w:divBdr>
    </w:div>
    <w:div w:id="1451390515">
      <w:bodyDiv w:val="1"/>
      <w:marLeft w:val="0"/>
      <w:marRight w:val="0"/>
      <w:marTop w:val="0"/>
      <w:marBottom w:val="0"/>
      <w:divBdr>
        <w:top w:val="none" w:sz="0" w:space="0" w:color="auto"/>
        <w:left w:val="none" w:sz="0" w:space="0" w:color="auto"/>
        <w:bottom w:val="none" w:sz="0" w:space="0" w:color="auto"/>
        <w:right w:val="none" w:sz="0" w:space="0" w:color="auto"/>
      </w:divBdr>
      <w:divsChild>
        <w:div w:id="78255833">
          <w:marLeft w:val="0"/>
          <w:marRight w:val="0"/>
          <w:marTop w:val="0"/>
          <w:marBottom w:val="0"/>
          <w:divBdr>
            <w:top w:val="none" w:sz="0" w:space="0" w:color="auto"/>
            <w:left w:val="none" w:sz="0" w:space="0" w:color="auto"/>
            <w:bottom w:val="none" w:sz="0" w:space="0" w:color="auto"/>
            <w:right w:val="none" w:sz="0" w:space="0" w:color="auto"/>
          </w:divBdr>
          <w:divsChild>
            <w:div w:id="1990473024">
              <w:marLeft w:val="0"/>
              <w:marRight w:val="0"/>
              <w:marTop w:val="0"/>
              <w:marBottom w:val="0"/>
              <w:divBdr>
                <w:top w:val="none" w:sz="0" w:space="0" w:color="auto"/>
                <w:left w:val="none" w:sz="0" w:space="0" w:color="auto"/>
                <w:bottom w:val="none" w:sz="0" w:space="0" w:color="auto"/>
                <w:right w:val="none" w:sz="0" w:space="0" w:color="auto"/>
              </w:divBdr>
              <w:divsChild>
                <w:div w:id="889876080">
                  <w:marLeft w:val="0"/>
                  <w:marRight w:val="0"/>
                  <w:marTop w:val="0"/>
                  <w:marBottom w:val="0"/>
                  <w:divBdr>
                    <w:top w:val="none" w:sz="0" w:space="0" w:color="auto"/>
                    <w:left w:val="none" w:sz="0" w:space="0" w:color="auto"/>
                    <w:bottom w:val="none" w:sz="0" w:space="0" w:color="auto"/>
                    <w:right w:val="none" w:sz="0" w:space="0" w:color="auto"/>
                  </w:divBdr>
                  <w:divsChild>
                    <w:div w:id="58090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3975684">
              <w:marLeft w:val="0"/>
              <w:marRight w:val="0"/>
              <w:marTop w:val="0"/>
              <w:marBottom w:val="0"/>
              <w:divBdr>
                <w:top w:val="none" w:sz="0" w:space="0" w:color="auto"/>
                <w:left w:val="none" w:sz="0" w:space="0" w:color="auto"/>
                <w:bottom w:val="none" w:sz="0" w:space="0" w:color="auto"/>
                <w:right w:val="none" w:sz="0" w:space="0" w:color="auto"/>
              </w:divBdr>
              <w:divsChild>
                <w:div w:id="1947879682">
                  <w:marLeft w:val="0"/>
                  <w:marRight w:val="0"/>
                  <w:marTop w:val="0"/>
                  <w:marBottom w:val="0"/>
                  <w:divBdr>
                    <w:top w:val="single" w:sz="6" w:space="0" w:color="E9E9E9"/>
                    <w:left w:val="none" w:sz="0" w:space="0" w:color="auto"/>
                    <w:bottom w:val="single" w:sz="6" w:space="0" w:color="E9E9E9"/>
                    <w:right w:val="none" w:sz="0" w:space="0" w:color="auto"/>
                  </w:divBdr>
                </w:div>
              </w:divsChild>
            </w:div>
          </w:divsChild>
        </w:div>
        <w:div w:id="1852597694">
          <w:marLeft w:val="0"/>
          <w:marRight w:val="0"/>
          <w:marTop w:val="0"/>
          <w:marBottom w:val="0"/>
          <w:divBdr>
            <w:top w:val="none" w:sz="0" w:space="0" w:color="auto"/>
            <w:left w:val="none" w:sz="0" w:space="0" w:color="auto"/>
            <w:bottom w:val="none" w:sz="0" w:space="0" w:color="auto"/>
            <w:right w:val="none" w:sz="0" w:space="0" w:color="auto"/>
          </w:divBdr>
          <w:divsChild>
            <w:div w:id="1436176025">
              <w:marLeft w:val="0"/>
              <w:marRight w:val="0"/>
              <w:marTop w:val="0"/>
              <w:marBottom w:val="0"/>
              <w:divBdr>
                <w:top w:val="none" w:sz="0" w:space="0" w:color="auto"/>
                <w:left w:val="none" w:sz="0" w:space="0" w:color="auto"/>
                <w:bottom w:val="none" w:sz="0" w:space="0" w:color="auto"/>
                <w:right w:val="none" w:sz="0" w:space="0" w:color="auto"/>
              </w:divBdr>
              <w:divsChild>
                <w:div w:id="368529356">
                  <w:marLeft w:val="0"/>
                  <w:marRight w:val="0"/>
                  <w:marTop w:val="0"/>
                  <w:marBottom w:val="0"/>
                  <w:divBdr>
                    <w:top w:val="none" w:sz="0" w:space="0" w:color="auto"/>
                    <w:left w:val="none" w:sz="0" w:space="0" w:color="auto"/>
                    <w:bottom w:val="none" w:sz="0" w:space="0" w:color="auto"/>
                    <w:right w:val="none" w:sz="0" w:space="0" w:color="auto"/>
                  </w:divBdr>
                  <w:divsChild>
                    <w:div w:id="561601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7888246">
      <w:bodyDiv w:val="1"/>
      <w:marLeft w:val="0"/>
      <w:marRight w:val="0"/>
      <w:marTop w:val="0"/>
      <w:marBottom w:val="0"/>
      <w:divBdr>
        <w:top w:val="none" w:sz="0" w:space="0" w:color="auto"/>
        <w:left w:val="none" w:sz="0" w:space="0" w:color="auto"/>
        <w:bottom w:val="none" w:sz="0" w:space="0" w:color="auto"/>
        <w:right w:val="none" w:sz="0" w:space="0" w:color="auto"/>
      </w:divBdr>
    </w:div>
    <w:div w:id="1546793585">
      <w:bodyDiv w:val="1"/>
      <w:marLeft w:val="0"/>
      <w:marRight w:val="0"/>
      <w:marTop w:val="0"/>
      <w:marBottom w:val="0"/>
      <w:divBdr>
        <w:top w:val="none" w:sz="0" w:space="0" w:color="auto"/>
        <w:left w:val="none" w:sz="0" w:space="0" w:color="auto"/>
        <w:bottom w:val="none" w:sz="0" w:space="0" w:color="auto"/>
        <w:right w:val="none" w:sz="0" w:space="0" w:color="auto"/>
      </w:divBdr>
    </w:div>
    <w:div w:id="1547448944">
      <w:bodyDiv w:val="1"/>
      <w:marLeft w:val="0"/>
      <w:marRight w:val="0"/>
      <w:marTop w:val="0"/>
      <w:marBottom w:val="0"/>
      <w:divBdr>
        <w:top w:val="none" w:sz="0" w:space="0" w:color="auto"/>
        <w:left w:val="none" w:sz="0" w:space="0" w:color="auto"/>
        <w:bottom w:val="none" w:sz="0" w:space="0" w:color="auto"/>
        <w:right w:val="none" w:sz="0" w:space="0" w:color="auto"/>
      </w:divBdr>
      <w:divsChild>
        <w:div w:id="1047870812">
          <w:marLeft w:val="0"/>
          <w:marRight w:val="0"/>
          <w:marTop w:val="0"/>
          <w:marBottom w:val="0"/>
          <w:divBdr>
            <w:top w:val="none" w:sz="0" w:space="0" w:color="auto"/>
            <w:left w:val="none" w:sz="0" w:space="0" w:color="auto"/>
            <w:bottom w:val="none" w:sz="0" w:space="0" w:color="auto"/>
            <w:right w:val="none" w:sz="0" w:space="0" w:color="auto"/>
          </w:divBdr>
          <w:divsChild>
            <w:div w:id="1305549386">
              <w:marLeft w:val="0"/>
              <w:marRight w:val="0"/>
              <w:marTop w:val="0"/>
              <w:marBottom w:val="0"/>
              <w:divBdr>
                <w:top w:val="none" w:sz="0" w:space="0" w:color="auto"/>
                <w:left w:val="none" w:sz="0" w:space="0" w:color="auto"/>
                <w:bottom w:val="none" w:sz="0" w:space="0" w:color="auto"/>
                <w:right w:val="none" w:sz="0" w:space="0" w:color="auto"/>
              </w:divBdr>
              <w:divsChild>
                <w:div w:id="1796564331">
                  <w:marLeft w:val="0"/>
                  <w:marRight w:val="0"/>
                  <w:marTop w:val="0"/>
                  <w:marBottom w:val="0"/>
                  <w:divBdr>
                    <w:top w:val="none" w:sz="0" w:space="0" w:color="auto"/>
                    <w:left w:val="none" w:sz="0" w:space="0" w:color="auto"/>
                    <w:bottom w:val="none" w:sz="0" w:space="0" w:color="auto"/>
                    <w:right w:val="none" w:sz="0" w:space="0" w:color="auto"/>
                  </w:divBdr>
                  <w:divsChild>
                    <w:div w:id="1932809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6473134">
              <w:marLeft w:val="0"/>
              <w:marRight w:val="0"/>
              <w:marTop w:val="0"/>
              <w:marBottom w:val="0"/>
              <w:divBdr>
                <w:top w:val="none" w:sz="0" w:space="0" w:color="auto"/>
                <w:left w:val="none" w:sz="0" w:space="0" w:color="auto"/>
                <w:bottom w:val="none" w:sz="0" w:space="0" w:color="auto"/>
                <w:right w:val="none" w:sz="0" w:space="0" w:color="auto"/>
              </w:divBdr>
              <w:divsChild>
                <w:div w:id="181207691">
                  <w:marLeft w:val="0"/>
                  <w:marRight w:val="0"/>
                  <w:marTop w:val="0"/>
                  <w:marBottom w:val="0"/>
                  <w:divBdr>
                    <w:top w:val="single" w:sz="6" w:space="0" w:color="E9E9E9"/>
                    <w:left w:val="none" w:sz="0" w:space="0" w:color="auto"/>
                    <w:bottom w:val="single" w:sz="6" w:space="0" w:color="E9E9E9"/>
                    <w:right w:val="none" w:sz="0" w:space="0" w:color="auto"/>
                  </w:divBdr>
                </w:div>
              </w:divsChild>
            </w:div>
          </w:divsChild>
        </w:div>
        <w:div w:id="1941570936">
          <w:marLeft w:val="0"/>
          <w:marRight w:val="0"/>
          <w:marTop w:val="0"/>
          <w:marBottom w:val="0"/>
          <w:divBdr>
            <w:top w:val="none" w:sz="0" w:space="0" w:color="auto"/>
            <w:left w:val="none" w:sz="0" w:space="0" w:color="auto"/>
            <w:bottom w:val="none" w:sz="0" w:space="0" w:color="auto"/>
            <w:right w:val="none" w:sz="0" w:space="0" w:color="auto"/>
          </w:divBdr>
          <w:divsChild>
            <w:div w:id="1797865609">
              <w:marLeft w:val="0"/>
              <w:marRight w:val="0"/>
              <w:marTop w:val="0"/>
              <w:marBottom w:val="0"/>
              <w:divBdr>
                <w:top w:val="none" w:sz="0" w:space="0" w:color="auto"/>
                <w:left w:val="none" w:sz="0" w:space="0" w:color="auto"/>
                <w:bottom w:val="none" w:sz="0" w:space="0" w:color="auto"/>
                <w:right w:val="none" w:sz="0" w:space="0" w:color="auto"/>
              </w:divBdr>
              <w:divsChild>
                <w:div w:id="1155994832">
                  <w:marLeft w:val="0"/>
                  <w:marRight w:val="0"/>
                  <w:marTop w:val="0"/>
                  <w:marBottom w:val="0"/>
                  <w:divBdr>
                    <w:top w:val="none" w:sz="0" w:space="0" w:color="auto"/>
                    <w:left w:val="none" w:sz="0" w:space="0" w:color="auto"/>
                    <w:bottom w:val="none" w:sz="0" w:space="0" w:color="auto"/>
                    <w:right w:val="none" w:sz="0" w:space="0" w:color="auto"/>
                  </w:divBdr>
                  <w:divsChild>
                    <w:div w:id="178351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7595611">
      <w:bodyDiv w:val="1"/>
      <w:marLeft w:val="0"/>
      <w:marRight w:val="0"/>
      <w:marTop w:val="0"/>
      <w:marBottom w:val="0"/>
      <w:divBdr>
        <w:top w:val="none" w:sz="0" w:space="0" w:color="auto"/>
        <w:left w:val="none" w:sz="0" w:space="0" w:color="auto"/>
        <w:bottom w:val="none" w:sz="0" w:space="0" w:color="auto"/>
        <w:right w:val="none" w:sz="0" w:space="0" w:color="auto"/>
      </w:divBdr>
    </w:div>
    <w:div w:id="1593005169">
      <w:bodyDiv w:val="1"/>
      <w:marLeft w:val="0"/>
      <w:marRight w:val="0"/>
      <w:marTop w:val="0"/>
      <w:marBottom w:val="0"/>
      <w:divBdr>
        <w:top w:val="none" w:sz="0" w:space="0" w:color="auto"/>
        <w:left w:val="none" w:sz="0" w:space="0" w:color="auto"/>
        <w:bottom w:val="none" w:sz="0" w:space="0" w:color="auto"/>
        <w:right w:val="none" w:sz="0" w:space="0" w:color="auto"/>
      </w:divBdr>
    </w:div>
    <w:div w:id="1601374628">
      <w:bodyDiv w:val="1"/>
      <w:marLeft w:val="0"/>
      <w:marRight w:val="0"/>
      <w:marTop w:val="0"/>
      <w:marBottom w:val="0"/>
      <w:divBdr>
        <w:top w:val="none" w:sz="0" w:space="0" w:color="auto"/>
        <w:left w:val="none" w:sz="0" w:space="0" w:color="auto"/>
        <w:bottom w:val="none" w:sz="0" w:space="0" w:color="auto"/>
        <w:right w:val="none" w:sz="0" w:space="0" w:color="auto"/>
      </w:divBdr>
      <w:divsChild>
        <w:div w:id="2107846999">
          <w:marLeft w:val="0"/>
          <w:marRight w:val="0"/>
          <w:marTop w:val="0"/>
          <w:marBottom w:val="0"/>
          <w:divBdr>
            <w:top w:val="none" w:sz="0" w:space="0" w:color="auto"/>
            <w:left w:val="none" w:sz="0" w:space="0" w:color="auto"/>
            <w:bottom w:val="none" w:sz="0" w:space="0" w:color="auto"/>
            <w:right w:val="none" w:sz="0" w:space="0" w:color="auto"/>
          </w:divBdr>
          <w:divsChild>
            <w:div w:id="609511777">
              <w:marLeft w:val="0"/>
              <w:marRight w:val="0"/>
              <w:marTop w:val="0"/>
              <w:marBottom w:val="0"/>
              <w:divBdr>
                <w:top w:val="none" w:sz="0" w:space="0" w:color="auto"/>
                <w:left w:val="none" w:sz="0" w:space="0" w:color="auto"/>
                <w:bottom w:val="none" w:sz="0" w:space="0" w:color="auto"/>
                <w:right w:val="none" w:sz="0" w:space="0" w:color="auto"/>
              </w:divBdr>
              <w:divsChild>
                <w:div w:id="84151888">
                  <w:marLeft w:val="0"/>
                  <w:marRight w:val="0"/>
                  <w:marTop w:val="0"/>
                  <w:marBottom w:val="0"/>
                  <w:divBdr>
                    <w:top w:val="none" w:sz="0" w:space="0" w:color="auto"/>
                    <w:left w:val="none" w:sz="0" w:space="0" w:color="auto"/>
                    <w:bottom w:val="none" w:sz="0" w:space="0" w:color="auto"/>
                    <w:right w:val="none" w:sz="0" w:space="0" w:color="auto"/>
                  </w:divBdr>
                  <w:divsChild>
                    <w:div w:id="62066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3751401">
              <w:marLeft w:val="0"/>
              <w:marRight w:val="0"/>
              <w:marTop w:val="0"/>
              <w:marBottom w:val="0"/>
              <w:divBdr>
                <w:top w:val="none" w:sz="0" w:space="0" w:color="auto"/>
                <w:left w:val="none" w:sz="0" w:space="0" w:color="auto"/>
                <w:bottom w:val="none" w:sz="0" w:space="0" w:color="auto"/>
                <w:right w:val="none" w:sz="0" w:space="0" w:color="auto"/>
              </w:divBdr>
              <w:divsChild>
                <w:div w:id="1387142965">
                  <w:marLeft w:val="0"/>
                  <w:marRight w:val="0"/>
                  <w:marTop w:val="0"/>
                  <w:marBottom w:val="0"/>
                  <w:divBdr>
                    <w:top w:val="single" w:sz="6" w:space="0" w:color="E9E9E9"/>
                    <w:left w:val="none" w:sz="0" w:space="0" w:color="auto"/>
                    <w:bottom w:val="single" w:sz="6" w:space="0" w:color="E9E9E9"/>
                    <w:right w:val="none" w:sz="0" w:space="0" w:color="auto"/>
                  </w:divBdr>
                </w:div>
              </w:divsChild>
            </w:div>
          </w:divsChild>
        </w:div>
        <w:div w:id="1666205146">
          <w:marLeft w:val="0"/>
          <w:marRight w:val="0"/>
          <w:marTop w:val="0"/>
          <w:marBottom w:val="0"/>
          <w:divBdr>
            <w:top w:val="none" w:sz="0" w:space="0" w:color="auto"/>
            <w:left w:val="none" w:sz="0" w:space="0" w:color="auto"/>
            <w:bottom w:val="none" w:sz="0" w:space="0" w:color="auto"/>
            <w:right w:val="none" w:sz="0" w:space="0" w:color="auto"/>
          </w:divBdr>
          <w:divsChild>
            <w:div w:id="2104764541">
              <w:marLeft w:val="0"/>
              <w:marRight w:val="0"/>
              <w:marTop w:val="0"/>
              <w:marBottom w:val="0"/>
              <w:divBdr>
                <w:top w:val="none" w:sz="0" w:space="0" w:color="auto"/>
                <w:left w:val="none" w:sz="0" w:space="0" w:color="auto"/>
                <w:bottom w:val="none" w:sz="0" w:space="0" w:color="auto"/>
                <w:right w:val="none" w:sz="0" w:space="0" w:color="auto"/>
              </w:divBdr>
              <w:divsChild>
                <w:div w:id="353503199">
                  <w:marLeft w:val="0"/>
                  <w:marRight w:val="0"/>
                  <w:marTop w:val="0"/>
                  <w:marBottom w:val="0"/>
                  <w:divBdr>
                    <w:top w:val="none" w:sz="0" w:space="0" w:color="auto"/>
                    <w:left w:val="none" w:sz="0" w:space="0" w:color="auto"/>
                    <w:bottom w:val="none" w:sz="0" w:space="0" w:color="auto"/>
                    <w:right w:val="none" w:sz="0" w:space="0" w:color="auto"/>
                  </w:divBdr>
                  <w:divsChild>
                    <w:div w:id="2042976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5921034">
      <w:bodyDiv w:val="1"/>
      <w:marLeft w:val="0"/>
      <w:marRight w:val="0"/>
      <w:marTop w:val="0"/>
      <w:marBottom w:val="0"/>
      <w:divBdr>
        <w:top w:val="none" w:sz="0" w:space="0" w:color="auto"/>
        <w:left w:val="none" w:sz="0" w:space="0" w:color="auto"/>
        <w:bottom w:val="none" w:sz="0" w:space="0" w:color="auto"/>
        <w:right w:val="none" w:sz="0" w:space="0" w:color="auto"/>
      </w:divBdr>
    </w:div>
    <w:div w:id="1606183916">
      <w:bodyDiv w:val="1"/>
      <w:marLeft w:val="0"/>
      <w:marRight w:val="0"/>
      <w:marTop w:val="0"/>
      <w:marBottom w:val="0"/>
      <w:divBdr>
        <w:top w:val="none" w:sz="0" w:space="0" w:color="auto"/>
        <w:left w:val="none" w:sz="0" w:space="0" w:color="auto"/>
        <w:bottom w:val="none" w:sz="0" w:space="0" w:color="auto"/>
        <w:right w:val="none" w:sz="0" w:space="0" w:color="auto"/>
      </w:divBdr>
    </w:div>
    <w:div w:id="1670133045">
      <w:bodyDiv w:val="1"/>
      <w:marLeft w:val="0"/>
      <w:marRight w:val="0"/>
      <w:marTop w:val="0"/>
      <w:marBottom w:val="0"/>
      <w:divBdr>
        <w:top w:val="none" w:sz="0" w:space="0" w:color="auto"/>
        <w:left w:val="none" w:sz="0" w:space="0" w:color="auto"/>
        <w:bottom w:val="none" w:sz="0" w:space="0" w:color="auto"/>
        <w:right w:val="none" w:sz="0" w:space="0" w:color="auto"/>
      </w:divBdr>
    </w:div>
    <w:div w:id="1707752892">
      <w:bodyDiv w:val="1"/>
      <w:marLeft w:val="0"/>
      <w:marRight w:val="0"/>
      <w:marTop w:val="0"/>
      <w:marBottom w:val="0"/>
      <w:divBdr>
        <w:top w:val="none" w:sz="0" w:space="0" w:color="auto"/>
        <w:left w:val="none" w:sz="0" w:space="0" w:color="auto"/>
        <w:bottom w:val="none" w:sz="0" w:space="0" w:color="auto"/>
        <w:right w:val="none" w:sz="0" w:space="0" w:color="auto"/>
      </w:divBdr>
      <w:divsChild>
        <w:div w:id="121312830">
          <w:marLeft w:val="0"/>
          <w:marRight w:val="0"/>
          <w:marTop w:val="0"/>
          <w:marBottom w:val="0"/>
          <w:divBdr>
            <w:top w:val="none" w:sz="0" w:space="0" w:color="auto"/>
            <w:left w:val="none" w:sz="0" w:space="0" w:color="auto"/>
            <w:bottom w:val="none" w:sz="0" w:space="0" w:color="auto"/>
            <w:right w:val="none" w:sz="0" w:space="0" w:color="auto"/>
          </w:divBdr>
        </w:div>
      </w:divsChild>
    </w:div>
    <w:div w:id="1725567796">
      <w:bodyDiv w:val="1"/>
      <w:marLeft w:val="0"/>
      <w:marRight w:val="0"/>
      <w:marTop w:val="0"/>
      <w:marBottom w:val="0"/>
      <w:divBdr>
        <w:top w:val="none" w:sz="0" w:space="0" w:color="auto"/>
        <w:left w:val="none" w:sz="0" w:space="0" w:color="auto"/>
        <w:bottom w:val="none" w:sz="0" w:space="0" w:color="auto"/>
        <w:right w:val="none" w:sz="0" w:space="0" w:color="auto"/>
      </w:divBdr>
    </w:div>
    <w:div w:id="1755586885">
      <w:bodyDiv w:val="1"/>
      <w:marLeft w:val="0"/>
      <w:marRight w:val="0"/>
      <w:marTop w:val="0"/>
      <w:marBottom w:val="0"/>
      <w:divBdr>
        <w:top w:val="none" w:sz="0" w:space="0" w:color="auto"/>
        <w:left w:val="none" w:sz="0" w:space="0" w:color="auto"/>
        <w:bottom w:val="none" w:sz="0" w:space="0" w:color="auto"/>
        <w:right w:val="none" w:sz="0" w:space="0" w:color="auto"/>
      </w:divBdr>
    </w:div>
    <w:div w:id="1759131964">
      <w:bodyDiv w:val="1"/>
      <w:marLeft w:val="0"/>
      <w:marRight w:val="0"/>
      <w:marTop w:val="0"/>
      <w:marBottom w:val="0"/>
      <w:divBdr>
        <w:top w:val="none" w:sz="0" w:space="0" w:color="auto"/>
        <w:left w:val="none" w:sz="0" w:space="0" w:color="auto"/>
        <w:bottom w:val="none" w:sz="0" w:space="0" w:color="auto"/>
        <w:right w:val="none" w:sz="0" w:space="0" w:color="auto"/>
      </w:divBdr>
    </w:div>
    <w:div w:id="1761490763">
      <w:bodyDiv w:val="1"/>
      <w:marLeft w:val="0"/>
      <w:marRight w:val="0"/>
      <w:marTop w:val="0"/>
      <w:marBottom w:val="0"/>
      <w:divBdr>
        <w:top w:val="none" w:sz="0" w:space="0" w:color="auto"/>
        <w:left w:val="none" w:sz="0" w:space="0" w:color="auto"/>
        <w:bottom w:val="none" w:sz="0" w:space="0" w:color="auto"/>
        <w:right w:val="none" w:sz="0" w:space="0" w:color="auto"/>
      </w:divBdr>
    </w:div>
    <w:div w:id="1774089532">
      <w:bodyDiv w:val="1"/>
      <w:marLeft w:val="0"/>
      <w:marRight w:val="0"/>
      <w:marTop w:val="0"/>
      <w:marBottom w:val="0"/>
      <w:divBdr>
        <w:top w:val="none" w:sz="0" w:space="0" w:color="auto"/>
        <w:left w:val="none" w:sz="0" w:space="0" w:color="auto"/>
        <w:bottom w:val="none" w:sz="0" w:space="0" w:color="auto"/>
        <w:right w:val="none" w:sz="0" w:space="0" w:color="auto"/>
      </w:divBdr>
    </w:div>
    <w:div w:id="1785881564">
      <w:bodyDiv w:val="1"/>
      <w:marLeft w:val="0"/>
      <w:marRight w:val="0"/>
      <w:marTop w:val="0"/>
      <w:marBottom w:val="0"/>
      <w:divBdr>
        <w:top w:val="none" w:sz="0" w:space="0" w:color="auto"/>
        <w:left w:val="none" w:sz="0" w:space="0" w:color="auto"/>
        <w:bottom w:val="none" w:sz="0" w:space="0" w:color="auto"/>
        <w:right w:val="none" w:sz="0" w:space="0" w:color="auto"/>
      </w:divBdr>
    </w:div>
    <w:div w:id="1797138028">
      <w:bodyDiv w:val="1"/>
      <w:marLeft w:val="0"/>
      <w:marRight w:val="0"/>
      <w:marTop w:val="0"/>
      <w:marBottom w:val="0"/>
      <w:divBdr>
        <w:top w:val="none" w:sz="0" w:space="0" w:color="auto"/>
        <w:left w:val="none" w:sz="0" w:space="0" w:color="auto"/>
        <w:bottom w:val="none" w:sz="0" w:space="0" w:color="auto"/>
        <w:right w:val="none" w:sz="0" w:space="0" w:color="auto"/>
      </w:divBdr>
      <w:divsChild>
        <w:div w:id="1789203330">
          <w:marLeft w:val="0"/>
          <w:marRight w:val="0"/>
          <w:marTop w:val="0"/>
          <w:marBottom w:val="0"/>
          <w:divBdr>
            <w:top w:val="none" w:sz="0" w:space="0" w:color="auto"/>
            <w:left w:val="none" w:sz="0" w:space="0" w:color="auto"/>
            <w:bottom w:val="none" w:sz="0" w:space="0" w:color="auto"/>
            <w:right w:val="none" w:sz="0" w:space="0" w:color="auto"/>
          </w:divBdr>
        </w:div>
      </w:divsChild>
    </w:div>
    <w:div w:id="1834292612">
      <w:bodyDiv w:val="1"/>
      <w:marLeft w:val="0"/>
      <w:marRight w:val="0"/>
      <w:marTop w:val="0"/>
      <w:marBottom w:val="0"/>
      <w:divBdr>
        <w:top w:val="none" w:sz="0" w:space="0" w:color="auto"/>
        <w:left w:val="none" w:sz="0" w:space="0" w:color="auto"/>
        <w:bottom w:val="none" w:sz="0" w:space="0" w:color="auto"/>
        <w:right w:val="none" w:sz="0" w:space="0" w:color="auto"/>
      </w:divBdr>
    </w:div>
    <w:div w:id="1912543778">
      <w:bodyDiv w:val="1"/>
      <w:marLeft w:val="0"/>
      <w:marRight w:val="0"/>
      <w:marTop w:val="0"/>
      <w:marBottom w:val="0"/>
      <w:divBdr>
        <w:top w:val="none" w:sz="0" w:space="0" w:color="auto"/>
        <w:left w:val="none" w:sz="0" w:space="0" w:color="auto"/>
        <w:bottom w:val="none" w:sz="0" w:space="0" w:color="auto"/>
        <w:right w:val="none" w:sz="0" w:space="0" w:color="auto"/>
      </w:divBdr>
    </w:div>
    <w:div w:id="1917132357">
      <w:bodyDiv w:val="1"/>
      <w:marLeft w:val="0"/>
      <w:marRight w:val="0"/>
      <w:marTop w:val="0"/>
      <w:marBottom w:val="0"/>
      <w:divBdr>
        <w:top w:val="none" w:sz="0" w:space="0" w:color="auto"/>
        <w:left w:val="none" w:sz="0" w:space="0" w:color="auto"/>
        <w:bottom w:val="none" w:sz="0" w:space="0" w:color="auto"/>
        <w:right w:val="none" w:sz="0" w:space="0" w:color="auto"/>
      </w:divBdr>
    </w:div>
    <w:div w:id="1920752074">
      <w:bodyDiv w:val="1"/>
      <w:marLeft w:val="0"/>
      <w:marRight w:val="0"/>
      <w:marTop w:val="0"/>
      <w:marBottom w:val="0"/>
      <w:divBdr>
        <w:top w:val="none" w:sz="0" w:space="0" w:color="auto"/>
        <w:left w:val="none" w:sz="0" w:space="0" w:color="auto"/>
        <w:bottom w:val="none" w:sz="0" w:space="0" w:color="auto"/>
        <w:right w:val="none" w:sz="0" w:space="0" w:color="auto"/>
      </w:divBdr>
    </w:div>
    <w:div w:id="1942033348">
      <w:bodyDiv w:val="1"/>
      <w:marLeft w:val="0"/>
      <w:marRight w:val="0"/>
      <w:marTop w:val="0"/>
      <w:marBottom w:val="0"/>
      <w:divBdr>
        <w:top w:val="none" w:sz="0" w:space="0" w:color="auto"/>
        <w:left w:val="none" w:sz="0" w:space="0" w:color="auto"/>
        <w:bottom w:val="none" w:sz="0" w:space="0" w:color="auto"/>
        <w:right w:val="none" w:sz="0" w:space="0" w:color="auto"/>
      </w:divBdr>
    </w:div>
    <w:div w:id="1953509958">
      <w:bodyDiv w:val="1"/>
      <w:marLeft w:val="0"/>
      <w:marRight w:val="0"/>
      <w:marTop w:val="0"/>
      <w:marBottom w:val="0"/>
      <w:divBdr>
        <w:top w:val="none" w:sz="0" w:space="0" w:color="auto"/>
        <w:left w:val="none" w:sz="0" w:space="0" w:color="auto"/>
        <w:bottom w:val="none" w:sz="0" w:space="0" w:color="auto"/>
        <w:right w:val="none" w:sz="0" w:space="0" w:color="auto"/>
      </w:divBdr>
    </w:div>
    <w:div w:id="1996836094">
      <w:bodyDiv w:val="1"/>
      <w:marLeft w:val="0"/>
      <w:marRight w:val="0"/>
      <w:marTop w:val="0"/>
      <w:marBottom w:val="0"/>
      <w:divBdr>
        <w:top w:val="none" w:sz="0" w:space="0" w:color="auto"/>
        <w:left w:val="none" w:sz="0" w:space="0" w:color="auto"/>
        <w:bottom w:val="none" w:sz="0" w:space="0" w:color="auto"/>
        <w:right w:val="none" w:sz="0" w:space="0" w:color="auto"/>
      </w:divBdr>
    </w:div>
    <w:div w:id="2015910658">
      <w:bodyDiv w:val="1"/>
      <w:marLeft w:val="0"/>
      <w:marRight w:val="0"/>
      <w:marTop w:val="0"/>
      <w:marBottom w:val="0"/>
      <w:divBdr>
        <w:top w:val="none" w:sz="0" w:space="0" w:color="auto"/>
        <w:left w:val="none" w:sz="0" w:space="0" w:color="auto"/>
        <w:bottom w:val="none" w:sz="0" w:space="0" w:color="auto"/>
        <w:right w:val="none" w:sz="0" w:space="0" w:color="auto"/>
      </w:divBdr>
    </w:div>
    <w:div w:id="2048723477">
      <w:bodyDiv w:val="1"/>
      <w:marLeft w:val="0"/>
      <w:marRight w:val="0"/>
      <w:marTop w:val="0"/>
      <w:marBottom w:val="0"/>
      <w:divBdr>
        <w:top w:val="none" w:sz="0" w:space="0" w:color="auto"/>
        <w:left w:val="none" w:sz="0" w:space="0" w:color="auto"/>
        <w:bottom w:val="none" w:sz="0" w:space="0" w:color="auto"/>
        <w:right w:val="none" w:sz="0" w:space="0" w:color="auto"/>
      </w:divBdr>
      <w:divsChild>
        <w:div w:id="1854298284">
          <w:marLeft w:val="0"/>
          <w:marRight w:val="0"/>
          <w:marTop w:val="0"/>
          <w:marBottom w:val="0"/>
          <w:divBdr>
            <w:top w:val="none" w:sz="0" w:space="0" w:color="auto"/>
            <w:left w:val="none" w:sz="0" w:space="0" w:color="auto"/>
            <w:bottom w:val="none" w:sz="0" w:space="0" w:color="auto"/>
            <w:right w:val="none" w:sz="0" w:space="0" w:color="auto"/>
          </w:divBdr>
          <w:divsChild>
            <w:div w:id="639268642">
              <w:marLeft w:val="0"/>
              <w:marRight w:val="0"/>
              <w:marTop w:val="0"/>
              <w:marBottom w:val="0"/>
              <w:divBdr>
                <w:top w:val="none" w:sz="0" w:space="0" w:color="auto"/>
                <w:left w:val="none" w:sz="0" w:space="0" w:color="auto"/>
                <w:bottom w:val="none" w:sz="0" w:space="0" w:color="auto"/>
                <w:right w:val="none" w:sz="0" w:space="0" w:color="auto"/>
              </w:divBdr>
              <w:divsChild>
                <w:div w:id="243104848">
                  <w:marLeft w:val="0"/>
                  <w:marRight w:val="0"/>
                  <w:marTop w:val="0"/>
                  <w:marBottom w:val="0"/>
                  <w:divBdr>
                    <w:top w:val="single" w:sz="6" w:space="0" w:color="EEEFEF"/>
                    <w:left w:val="none" w:sz="0" w:space="0" w:color="auto"/>
                    <w:bottom w:val="single" w:sz="6" w:space="0" w:color="EEEFEF"/>
                    <w:right w:val="none" w:sz="0" w:space="0" w:color="auto"/>
                  </w:divBdr>
                </w:div>
              </w:divsChild>
            </w:div>
          </w:divsChild>
        </w:div>
        <w:div w:id="996225411">
          <w:marLeft w:val="0"/>
          <w:marRight w:val="0"/>
          <w:marTop w:val="0"/>
          <w:marBottom w:val="0"/>
          <w:divBdr>
            <w:top w:val="none" w:sz="0" w:space="0" w:color="auto"/>
            <w:left w:val="none" w:sz="0" w:space="0" w:color="auto"/>
            <w:bottom w:val="none" w:sz="0" w:space="0" w:color="auto"/>
            <w:right w:val="none" w:sz="0" w:space="0" w:color="auto"/>
          </w:divBdr>
          <w:divsChild>
            <w:div w:id="1441297975">
              <w:marLeft w:val="0"/>
              <w:marRight w:val="0"/>
              <w:marTop w:val="0"/>
              <w:marBottom w:val="0"/>
              <w:divBdr>
                <w:top w:val="none" w:sz="0" w:space="0" w:color="auto"/>
                <w:left w:val="none" w:sz="0" w:space="0" w:color="auto"/>
                <w:bottom w:val="none" w:sz="0" w:space="0" w:color="auto"/>
                <w:right w:val="none" w:sz="0" w:space="0" w:color="auto"/>
              </w:divBdr>
              <w:divsChild>
                <w:div w:id="1507668304">
                  <w:marLeft w:val="0"/>
                  <w:marRight w:val="0"/>
                  <w:marTop w:val="0"/>
                  <w:marBottom w:val="0"/>
                  <w:divBdr>
                    <w:top w:val="none" w:sz="0" w:space="0" w:color="auto"/>
                    <w:left w:val="none" w:sz="0" w:space="0" w:color="auto"/>
                    <w:bottom w:val="none" w:sz="0" w:space="0" w:color="auto"/>
                    <w:right w:val="none" w:sz="0" w:space="0" w:color="auto"/>
                  </w:divBdr>
                  <w:divsChild>
                    <w:div w:id="1946157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2265372">
      <w:bodyDiv w:val="1"/>
      <w:marLeft w:val="0"/>
      <w:marRight w:val="0"/>
      <w:marTop w:val="0"/>
      <w:marBottom w:val="0"/>
      <w:divBdr>
        <w:top w:val="none" w:sz="0" w:space="0" w:color="auto"/>
        <w:left w:val="none" w:sz="0" w:space="0" w:color="auto"/>
        <w:bottom w:val="none" w:sz="0" w:space="0" w:color="auto"/>
        <w:right w:val="none" w:sz="0" w:space="0" w:color="auto"/>
      </w:divBdr>
    </w:div>
    <w:div w:id="2057116634">
      <w:bodyDiv w:val="1"/>
      <w:marLeft w:val="0"/>
      <w:marRight w:val="0"/>
      <w:marTop w:val="0"/>
      <w:marBottom w:val="0"/>
      <w:divBdr>
        <w:top w:val="none" w:sz="0" w:space="0" w:color="auto"/>
        <w:left w:val="none" w:sz="0" w:space="0" w:color="auto"/>
        <w:bottom w:val="none" w:sz="0" w:space="0" w:color="auto"/>
        <w:right w:val="none" w:sz="0" w:space="0" w:color="auto"/>
      </w:divBdr>
    </w:div>
    <w:div w:id="2103642988">
      <w:bodyDiv w:val="1"/>
      <w:marLeft w:val="0"/>
      <w:marRight w:val="0"/>
      <w:marTop w:val="0"/>
      <w:marBottom w:val="0"/>
      <w:divBdr>
        <w:top w:val="none" w:sz="0" w:space="0" w:color="auto"/>
        <w:left w:val="none" w:sz="0" w:space="0" w:color="auto"/>
        <w:bottom w:val="none" w:sz="0" w:space="0" w:color="auto"/>
        <w:right w:val="none" w:sz="0" w:space="0" w:color="auto"/>
      </w:divBdr>
      <w:divsChild>
        <w:div w:id="1757290637">
          <w:marLeft w:val="0"/>
          <w:marRight w:val="0"/>
          <w:marTop w:val="0"/>
          <w:marBottom w:val="0"/>
          <w:divBdr>
            <w:top w:val="none" w:sz="0" w:space="0" w:color="auto"/>
            <w:left w:val="none" w:sz="0" w:space="0" w:color="auto"/>
            <w:bottom w:val="none" w:sz="0" w:space="0" w:color="auto"/>
            <w:right w:val="none" w:sz="0" w:space="0" w:color="auto"/>
          </w:divBdr>
          <w:divsChild>
            <w:div w:id="241262314">
              <w:marLeft w:val="0"/>
              <w:marRight w:val="0"/>
              <w:marTop w:val="0"/>
              <w:marBottom w:val="0"/>
              <w:divBdr>
                <w:top w:val="none" w:sz="0" w:space="0" w:color="auto"/>
                <w:left w:val="none" w:sz="0" w:space="0" w:color="auto"/>
                <w:bottom w:val="none" w:sz="0" w:space="0" w:color="auto"/>
                <w:right w:val="none" w:sz="0" w:space="0" w:color="auto"/>
              </w:divBdr>
              <w:divsChild>
                <w:div w:id="711346909">
                  <w:marLeft w:val="0"/>
                  <w:marRight w:val="0"/>
                  <w:marTop w:val="0"/>
                  <w:marBottom w:val="0"/>
                  <w:divBdr>
                    <w:top w:val="single" w:sz="6" w:space="0" w:color="EEEFEF"/>
                    <w:left w:val="none" w:sz="0" w:space="0" w:color="auto"/>
                    <w:bottom w:val="single" w:sz="6" w:space="0" w:color="EEEFEF"/>
                    <w:right w:val="none" w:sz="0" w:space="0" w:color="auto"/>
                  </w:divBdr>
                </w:div>
              </w:divsChild>
            </w:div>
          </w:divsChild>
        </w:div>
        <w:div w:id="433592578">
          <w:marLeft w:val="0"/>
          <w:marRight w:val="0"/>
          <w:marTop w:val="0"/>
          <w:marBottom w:val="0"/>
          <w:divBdr>
            <w:top w:val="none" w:sz="0" w:space="0" w:color="auto"/>
            <w:left w:val="none" w:sz="0" w:space="0" w:color="auto"/>
            <w:bottom w:val="none" w:sz="0" w:space="0" w:color="auto"/>
            <w:right w:val="none" w:sz="0" w:space="0" w:color="auto"/>
          </w:divBdr>
          <w:divsChild>
            <w:div w:id="1717968088">
              <w:marLeft w:val="0"/>
              <w:marRight w:val="0"/>
              <w:marTop w:val="0"/>
              <w:marBottom w:val="0"/>
              <w:divBdr>
                <w:top w:val="none" w:sz="0" w:space="0" w:color="auto"/>
                <w:left w:val="none" w:sz="0" w:space="0" w:color="auto"/>
                <w:bottom w:val="none" w:sz="0" w:space="0" w:color="auto"/>
                <w:right w:val="none" w:sz="0" w:space="0" w:color="auto"/>
              </w:divBdr>
              <w:divsChild>
                <w:div w:id="1311717839">
                  <w:marLeft w:val="0"/>
                  <w:marRight w:val="0"/>
                  <w:marTop w:val="0"/>
                  <w:marBottom w:val="0"/>
                  <w:divBdr>
                    <w:top w:val="none" w:sz="0" w:space="0" w:color="auto"/>
                    <w:left w:val="none" w:sz="0" w:space="0" w:color="auto"/>
                    <w:bottom w:val="none" w:sz="0" w:space="0" w:color="auto"/>
                    <w:right w:val="none" w:sz="0" w:space="0" w:color="auto"/>
                  </w:divBdr>
                  <w:divsChild>
                    <w:div w:id="1501233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4642181">
      <w:bodyDiv w:val="1"/>
      <w:marLeft w:val="0"/>
      <w:marRight w:val="0"/>
      <w:marTop w:val="0"/>
      <w:marBottom w:val="0"/>
      <w:divBdr>
        <w:top w:val="none" w:sz="0" w:space="0" w:color="auto"/>
        <w:left w:val="none" w:sz="0" w:space="0" w:color="auto"/>
        <w:bottom w:val="none" w:sz="0" w:space="0" w:color="auto"/>
        <w:right w:val="none" w:sz="0" w:space="0" w:color="auto"/>
      </w:divBdr>
    </w:div>
    <w:div w:id="21217996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hyperlink" Target="http://home.uchicago.edu/~gbecker/" TargetMode="External"/><Relationship Id="rId21" Type="http://schemas.openxmlformats.org/officeDocument/2006/relationships/image" Target="media/image11.png"/><Relationship Id="rId42" Type="http://schemas.openxmlformats.org/officeDocument/2006/relationships/image" Target="media/image21.png"/><Relationship Id="rId47" Type="http://schemas.openxmlformats.org/officeDocument/2006/relationships/image" Target="media/image24.png"/><Relationship Id="rId63" Type="http://schemas.openxmlformats.org/officeDocument/2006/relationships/hyperlink" Target="https://www.youtube.com/watch?v=qSiNN7ByG5k" TargetMode="External"/><Relationship Id="rId68" Type="http://schemas.openxmlformats.org/officeDocument/2006/relationships/hyperlink" Target="https://mail.e-vi.co.uk/owa/redir.aspx?C=d9901acd3383477c84901e77ea9357ba&amp;URL=http%3a%2f%2fwww.deloitte.co.uk%2fmondaybriefing" TargetMode="External"/><Relationship Id="rId84" Type="http://schemas.openxmlformats.org/officeDocument/2006/relationships/hyperlink" Target="http://www.crossrail.co.uk/" TargetMode="External"/><Relationship Id="rId89" Type="http://schemas.openxmlformats.org/officeDocument/2006/relationships/hyperlink" Target="http://www.telegraph.co.uk/finance/newsbysector/utilities/9830278/Controversial-super-sewer-under-London-to-raise-a-stink.html" TargetMode="External"/><Relationship Id="rId112" Type="http://schemas.openxmlformats.org/officeDocument/2006/relationships/image" Target="media/image46.png"/><Relationship Id="rId133" Type="http://schemas.openxmlformats.org/officeDocument/2006/relationships/hyperlink" Target="http://www.tutor2u.net/economics/revision-notes/index.html" TargetMode="External"/><Relationship Id="rId138" Type="http://schemas.openxmlformats.org/officeDocument/2006/relationships/hyperlink" Target="http://www.imf.org/external/country/gbr/" TargetMode="External"/><Relationship Id="rId154" Type="http://schemas.openxmlformats.org/officeDocument/2006/relationships/hyperlink" Target="http://www.tutor2u.net/economics/presentations.html" TargetMode="External"/><Relationship Id="rId159" Type="http://schemas.openxmlformats.org/officeDocument/2006/relationships/hyperlink" Target="http://www.bbc.co.uk/news/business-30588469" TargetMode="External"/><Relationship Id="rId175" Type="http://schemas.openxmlformats.org/officeDocument/2006/relationships/theme" Target="theme/theme1.xml"/><Relationship Id="rId170" Type="http://schemas.openxmlformats.org/officeDocument/2006/relationships/hyperlink" Target="https://www.youtube.com/watch?v=8pNwfk-0pDQ" TargetMode="External"/><Relationship Id="rId16" Type="http://schemas.openxmlformats.org/officeDocument/2006/relationships/image" Target="media/image6.png"/><Relationship Id="rId107" Type="http://schemas.openxmlformats.org/officeDocument/2006/relationships/image" Target="media/image44.png"/><Relationship Id="rId11" Type="http://schemas.openxmlformats.org/officeDocument/2006/relationships/hyperlink" Target="http://www.slideshare.net/tutor2u/standard-of-living?related=1" TargetMode="External"/><Relationship Id="rId32" Type="http://schemas.openxmlformats.org/officeDocument/2006/relationships/hyperlink" Target="https://www.gov.uk/government/uploads/system/uploads/attachment_data/file/381884/2902895_NationalInfrastructurePlan2014_acc.pdf" TargetMode="External"/><Relationship Id="rId37" Type="http://schemas.openxmlformats.org/officeDocument/2006/relationships/hyperlink" Target="http://www.redtapechallenge.cabinetoffice.gov.uk/home/index/" TargetMode="External"/><Relationship Id="rId53" Type="http://schemas.openxmlformats.org/officeDocument/2006/relationships/image" Target="media/image27.png"/><Relationship Id="rId58" Type="http://schemas.openxmlformats.org/officeDocument/2006/relationships/image" Target="media/image28.png"/><Relationship Id="rId74" Type="http://schemas.openxmlformats.org/officeDocument/2006/relationships/hyperlink" Target="http://www.tutor2u.net/economics/revision-notes/as-macro-equilibrium.html" TargetMode="External"/><Relationship Id="rId79" Type="http://schemas.openxmlformats.org/officeDocument/2006/relationships/image" Target="media/image31.png"/><Relationship Id="rId102" Type="http://schemas.openxmlformats.org/officeDocument/2006/relationships/image" Target="media/image41.jpeg"/><Relationship Id="rId123" Type="http://schemas.openxmlformats.org/officeDocument/2006/relationships/image" Target="media/image53.png"/><Relationship Id="rId128" Type="http://schemas.openxmlformats.org/officeDocument/2006/relationships/image" Target="media/image58.png"/><Relationship Id="rId144" Type="http://schemas.openxmlformats.org/officeDocument/2006/relationships/hyperlink" Target="http://www.bbc.co.uk/news/uk-england-derbyshire-14801615" TargetMode="External"/><Relationship Id="rId149" Type="http://schemas.openxmlformats.org/officeDocument/2006/relationships/hyperlink" Target="http://www.cbi.org.uk/ndbs/press.nsf/0363c1f07c6ca12a8025671c00381cc7/06bb53c3f423bcae8025757e003c371e?OpenDocument" TargetMode="External"/><Relationship Id="rId5" Type="http://schemas.openxmlformats.org/officeDocument/2006/relationships/webSettings" Target="webSettings.xml"/><Relationship Id="rId90" Type="http://schemas.openxmlformats.org/officeDocument/2006/relationships/hyperlink" Target="http://www.bbc.co.uk/news/business-21788883" TargetMode="External"/><Relationship Id="rId95" Type="http://schemas.openxmlformats.org/officeDocument/2006/relationships/image" Target="media/image35.png"/><Relationship Id="rId160" Type="http://schemas.openxmlformats.org/officeDocument/2006/relationships/hyperlink" Target="http://www.ons.gov.uk/ons/rel/naa1-rd/economic-well-being/q3-2014/stb.html" TargetMode="External"/><Relationship Id="rId165" Type="http://schemas.openxmlformats.org/officeDocument/2006/relationships/image" Target="media/image70.png"/><Relationship Id="rId22" Type="http://schemas.openxmlformats.org/officeDocument/2006/relationships/hyperlink" Target="http://news.bbc.co.uk/1/hi/england/wear/5159162.stm" TargetMode="External"/><Relationship Id="rId27" Type="http://schemas.openxmlformats.org/officeDocument/2006/relationships/image" Target="media/image16.png"/><Relationship Id="rId43" Type="http://schemas.openxmlformats.org/officeDocument/2006/relationships/hyperlink" Target="https://www.youtube.com/watch?v=WIG33QtLRyA" TargetMode="External"/><Relationship Id="rId48" Type="http://schemas.openxmlformats.org/officeDocument/2006/relationships/hyperlink" Target="http://www.slideshare.net/tutor2u/as-macro-revision-aspects-of-the-economic-cycle?ref=http://beta.tutor2u.net/economics/reference/aspects-of-the-economic-cycle-revision-presentation" TargetMode="External"/><Relationship Id="rId64" Type="http://schemas.openxmlformats.org/officeDocument/2006/relationships/hyperlink" Target="http://www.bbc.co.uk/news/business-28480145" TargetMode="External"/><Relationship Id="rId69" Type="http://schemas.openxmlformats.org/officeDocument/2006/relationships/image" Target="media/image30.jpeg"/><Relationship Id="rId113" Type="http://schemas.openxmlformats.org/officeDocument/2006/relationships/hyperlink" Target="http://observer.guardian.co.uk/uk_news/story/0,,2132140,00.html" TargetMode="External"/><Relationship Id="rId118" Type="http://schemas.openxmlformats.org/officeDocument/2006/relationships/image" Target="media/image48.png"/><Relationship Id="rId134" Type="http://schemas.openxmlformats.org/officeDocument/2006/relationships/hyperlink" Target="http://www.tutor2u.net/economics/presentations.html" TargetMode="External"/><Relationship Id="rId139" Type="http://schemas.openxmlformats.org/officeDocument/2006/relationships/hyperlink" Target="http://www.imf.org/external/pubs/ft/survey/so/2014/car072814a.htm" TargetMode="External"/><Relationship Id="rId80" Type="http://schemas.openxmlformats.org/officeDocument/2006/relationships/image" Target="media/image32.png"/><Relationship Id="rId85" Type="http://schemas.openxmlformats.org/officeDocument/2006/relationships/hyperlink" Target="http://www.bbc.co.uk/news/uk-16473296" TargetMode="External"/><Relationship Id="rId150" Type="http://schemas.openxmlformats.org/officeDocument/2006/relationships/image" Target="media/image66.gif"/><Relationship Id="rId155" Type="http://schemas.openxmlformats.org/officeDocument/2006/relationships/hyperlink" Target="http://timetric.com/index/real-gdp-growth-rate-united-kingdom-eurostat/?utm_source=widget&amp;utm_medium=web&amp;utm_term=linkback&amp;utm_campaign=base_links" TargetMode="External"/><Relationship Id="rId171" Type="http://schemas.openxmlformats.org/officeDocument/2006/relationships/image" Target="media/image74.png"/><Relationship Id="rId12" Type="http://schemas.openxmlformats.org/officeDocument/2006/relationships/image" Target="media/image4.png"/><Relationship Id="rId17" Type="http://schemas.openxmlformats.org/officeDocument/2006/relationships/image" Target="media/image7.png"/><Relationship Id="rId33" Type="http://schemas.openxmlformats.org/officeDocument/2006/relationships/hyperlink" Target="http://www.bbc.co.uk/news/business-18460302" TargetMode="External"/><Relationship Id="rId38" Type="http://schemas.openxmlformats.org/officeDocument/2006/relationships/hyperlink" Target="http://www.parliament.uk/business/publications/research/briefing-papers/SN06387/youth-contract" TargetMode="External"/><Relationship Id="rId59" Type="http://schemas.openxmlformats.org/officeDocument/2006/relationships/hyperlink" Target="http://www.bbc.co.uk/news/uk-politics-26629587" TargetMode="External"/><Relationship Id="rId103" Type="http://schemas.openxmlformats.org/officeDocument/2006/relationships/image" Target="media/image42.jpeg"/><Relationship Id="rId108" Type="http://schemas.openxmlformats.org/officeDocument/2006/relationships/hyperlink" Target="https://www.youtube.com/watch?v=H_LHFs_Htak" TargetMode="External"/><Relationship Id="rId124" Type="http://schemas.openxmlformats.org/officeDocument/2006/relationships/image" Target="media/image54.png"/><Relationship Id="rId129" Type="http://schemas.openxmlformats.org/officeDocument/2006/relationships/image" Target="media/image59.png"/><Relationship Id="rId54" Type="http://schemas.openxmlformats.org/officeDocument/2006/relationships/hyperlink" Target="http://www.tutor2u.net/blog/index.php/economics/comments/revision-the-output-gap" TargetMode="External"/><Relationship Id="rId70" Type="http://schemas.openxmlformats.org/officeDocument/2006/relationships/hyperlink" Target="http://www.tutor2u.net/blog/index.php/economics/comments/how-bad-has-it-been-2008-2013-in-historical-perspective" TargetMode="External"/><Relationship Id="rId75" Type="http://schemas.openxmlformats.org/officeDocument/2006/relationships/hyperlink" Target="http://www.theguardian.com/business/economics-blog/2013/dec/18/bank-england-economic-forecast-wrong-interest-rates" TargetMode="External"/><Relationship Id="rId91" Type="http://schemas.openxmlformats.org/officeDocument/2006/relationships/hyperlink" Target="http://www.merseygateway.co.uk/" TargetMode="External"/><Relationship Id="rId96" Type="http://schemas.openxmlformats.org/officeDocument/2006/relationships/image" Target="media/image36.png"/><Relationship Id="rId140" Type="http://schemas.openxmlformats.org/officeDocument/2006/relationships/hyperlink" Target="http://www.theguardian.com/business/2014/jul/24/imf-predicts-britain-gdp-growth-rate-surge" TargetMode="External"/><Relationship Id="rId145" Type="http://schemas.openxmlformats.org/officeDocument/2006/relationships/hyperlink" Target="http://www.bbc.co.uk/news/uk-wales-15193101" TargetMode="External"/><Relationship Id="rId161" Type="http://schemas.openxmlformats.org/officeDocument/2006/relationships/hyperlink" Target="http://www.bankofengland.co.uk/publications/Documents/speeches/2015/speech797.pdf" TargetMode="External"/><Relationship Id="rId166" Type="http://schemas.openxmlformats.org/officeDocument/2006/relationships/image" Target="media/image71.jpeg"/><Relationship Id="rId1" Type="http://schemas.openxmlformats.org/officeDocument/2006/relationships/numbering" Target="numbering.xml"/><Relationship Id="rId6" Type="http://schemas.openxmlformats.org/officeDocument/2006/relationships/image" Target="media/image1.png"/><Relationship Id="rId23" Type="http://schemas.openxmlformats.org/officeDocument/2006/relationships/image" Target="media/image12.png"/><Relationship Id="rId28" Type="http://schemas.openxmlformats.org/officeDocument/2006/relationships/image" Target="media/image17.png"/><Relationship Id="rId49" Type="http://schemas.openxmlformats.org/officeDocument/2006/relationships/image" Target="media/image25.png"/><Relationship Id="rId114" Type="http://schemas.openxmlformats.org/officeDocument/2006/relationships/hyperlink" Target="http://www.amazon.co.uk/gp/product/069111630X/026-2865447-8982021?v=glance&amp;n=266239&amp;s=gateway&amp;v=glance" TargetMode="External"/><Relationship Id="rId119" Type="http://schemas.openxmlformats.org/officeDocument/2006/relationships/image" Target="media/image49.png"/><Relationship Id="rId10" Type="http://schemas.openxmlformats.org/officeDocument/2006/relationships/image" Target="media/image3.png"/><Relationship Id="rId31" Type="http://schemas.openxmlformats.org/officeDocument/2006/relationships/image" Target="media/image19.png"/><Relationship Id="rId44" Type="http://schemas.openxmlformats.org/officeDocument/2006/relationships/image" Target="media/image22.png"/><Relationship Id="rId52" Type="http://schemas.openxmlformats.org/officeDocument/2006/relationships/hyperlink" Target="http://beta.tutor2u.net/economics/reference/economic-growth-revision-quiz-1" TargetMode="External"/><Relationship Id="rId60" Type="http://schemas.openxmlformats.org/officeDocument/2006/relationships/hyperlink" Target="http://blogs.wsj.com/moneybeat/2014/03/20/looming-friction-between-u-k-government-and-boe/" TargetMode="External"/><Relationship Id="rId65" Type="http://schemas.openxmlformats.org/officeDocument/2006/relationships/hyperlink" Target="http://www.theguardian.com/commentisfree/cartoon/2014/jul/25/george-osborne-recovery-cost" TargetMode="External"/><Relationship Id="rId73" Type="http://schemas.openxmlformats.org/officeDocument/2006/relationships/hyperlink" Target="http://www.tutor2u.net/blog/index.php/economics/comments/unit-2-macro-ten-charts-on-the-uk-economic-cycle" TargetMode="External"/><Relationship Id="rId78" Type="http://schemas.openxmlformats.org/officeDocument/2006/relationships/hyperlink" Target="http://www.imf.org/external/pubs/ft/wp/2013/wp1301.pdf" TargetMode="External"/><Relationship Id="rId81" Type="http://schemas.openxmlformats.org/officeDocument/2006/relationships/image" Target="media/image33.png"/><Relationship Id="rId86" Type="http://schemas.openxmlformats.org/officeDocument/2006/relationships/hyperlink" Target="https://www.gov.uk/government/publications/exeter-flood-defence-scheme" TargetMode="External"/><Relationship Id="rId94" Type="http://schemas.openxmlformats.org/officeDocument/2006/relationships/image" Target="media/image34.png"/><Relationship Id="rId99" Type="http://schemas.openxmlformats.org/officeDocument/2006/relationships/image" Target="media/image38.png"/><Relationship Id="rId101" Type="http://schemas.openxmlformats.org/officeDocument/2006/relationships/image" Target="media/image40.jpeg"/><Relationship Id="rId122" Type="http://schemas.openxmlformats.org/officeDocument/2006/relationships/image" Target="media/image52.png"/><Relationship Id="rId130" Type="http://schemas.openxmlformats.org/officeDocument/2006/relationships/image" Target="media/image60.png"/><Relationship Id="rId135" Type="http://schemas.openxmlformats.org/officeDocument/2006/relationships/hyperlink" Target="http://www.imf.org/external/pubs/ft/scr/2014/cr14234.pdf" TargetMode="External"/><Relationship Id="rId143" Type="http://schemas.openxmlformats.org/officeDocument/2006/relationships/hyperlink" Target="http://www.bbc.co.uk/news/business-14024617" TargetMode="External"/><Relationship Id="rId148" Type="http://schemas.openxmlformats.org/officeDocument/2006/relationships/image" Target="media/image65.gif"/><Relationship Id="rId151" Type="http://schemas.openxmlformats.org/officeDocument/2006/relationships/hyperlink" Target="http://www.google.co.uk/search?q=robert+shiller+animal+spirits&amp;sourceid=navclient-ff&amp;ie=UTF-8&amp;rlz=1B3RNFA_enGB258GB294" TargetMode="External"/><Relationship Id="rId156" Type="http://schemas.openxmlformats.org/officeDocument/2006/relationships/hyperlink" Target="http://timetric.com/index/real-gdp-growth-rate-greece-eurostat/?utm_source=widget&amp;utm_medium=web&amp;utm_term=linkback&amp;utm_campaign=base_links" TargetMode="External"/><Relationship Id="rId164" Type="http://schemas.openxmlformats.org/officeDocument/2006/relationships/hyperlink" Target="http://www.ons.gov.uk/ons/rel/gva/gross-domestic-product--preliminary-estimate/q1-2015/index.html" TargetMode="External"/><Relationship Id="rId169" Type="http://schemas.openxmlformats.org/officeDocument/2006/relationships/image" Target="media/image73.png"/><Relationship Id="rId4" Type="http://schemas.openxmlformats.org/officeDocument/2006/relationships/settings" Target="settings.xml"/><Relationship Id="rId9" Type="http://schemas.openxmlformats.org/officeDocument/2006/relationships/hyperlink" Target="http://www.slideshare.net/tutor2u/gdp-as-a-measure-of-economic-growth-and-standard-of-living?qid=6c0dd4d0-cf84-474c-8100-8c515339f8dd&amp;v=qf1&amp;b=&amp;from_search=20" TargetMode="External"/><Relationship Id="rId172" Type="http://schemas.openxmlformats.org/officeDocument/2006/relationships/hyperlink" Target="https://www.youtube.com/watch?v=8pNwfk-0pDQ" TargetMode="External"/><Relationship Id="rId13" Type="http://schemas.openxmlformats.org/officeDocument/2006/relationships/hyperlink" Target="http://www.slideshare.net/tutor2u/as-macro-revision-national-income-and-standard-of-living?related=2" TargetMode="External"/><Relationship Id="rId18" Type="http://schemas.openxmlformats.org/officeDocument/2006/relationships/image" Target="media/image8.png"/><Relationship Id="rId39" Type="http://schemas.openxmlformats.org/officeDocument/2006/relationships/hyperlink" Target="http://beta.tutor2u.net/economics/reference/uk-economy-competitiveness-policies" TargetMode="External"/><Relationship Id="rId109" Type="http://schemas.openxmlformats.org/officeDocument/2006/relationships/hyperlink" Target="http://www.lomborg.com/" TargetMode="External"/><Relationship Id="rId34" Type="http://schemas.openxmlformats.org/officeDocument/2006/relationships/hyperlink" Target="http://british-business-bank.co.uk/" TargetMode="External"/><Relationship Id="rId50" Type="http://schemas.openxmlformats.org/officeDocument/2006/relationships/hyperlink" Target="http://beta.tutor2u.net/economics/reference/economic-growth-development-revision-quiz-1" TargetMode="External"/><Relationship Id="rId55" Type="http://schemas.openxmlformats.org/officeDocument/2006/relationships/hyperlink" Target="http://www.tutor2u.net/blog/index.php/economics/comments/the-output-gap-another-piece-of-economic-mumbo-jumbo" TargetMode="External"/><Relationship Id="rId76" Type="http://schemas.openxmlformats.org/officeDocument/2006/relationships/hyperlink" Target="http://www.project-syndicate.org/commentary/slow-economic-growth-reasons-by-michael-spence-2014-12" TargetMode="External"/><Relationship Id="rId97" Type="http://schemas.openxmlformats.org/officeDocument/2006/relationships/image" Target="media/image37.png"/><Relationship Id="rId104" Type="http://schemas.openxmlformats.org/officeDocument/2006/relationships/hyperlink" Target="http://www.tutor2u.net/blog/index.php/economics/comments/as-macro-revision-consumer-borrowing/" TargetMode="External"/><Relationship Id="rId120" Type="http://schemas.openxmlformats.org/officeDocument/2006/relationships/image" Target="media/image50.png"/><Relationship Id="rId125" Type="http://schemas.openxmlformats.org/officeDocument/2006/relationships/image" Target="media/image55.png"/><Relationship Id="rId141" Type="http://schemas.openxmlformats.org/officeDocument/2006/relationships/hyperlink" Target="http://www.telegraph.co.uk/finance/economics/10996710/The-pound-is-overvalued-warns-the-IMF.html" TargetMode="External"/><Relationship Id="rId146" Type="http://schemas.openxmlformats.org/officeDocument/2006/relationships/image" Target="media/image64.gif"/><Relationship Id="rId167" Type="http://schemas.openxmlformats.org/officeDocument/2006/relationships/image" Target="media/image72.jpeg"/><Relationship Id="rId7" Type="http://schemas.openxmlformats.org/officeDocument/2006/relationships/hyperlink" Target="http://www.slideshare.net/tutor2u/as-macro-revision-economic-growth-31476050?ref=http://beta.tutor2u.net/economics/reference/economic-growth-revision-presentation" TargetMode="External"/><Relationship Id="rId71" Type="http://schemas.openxmlformats.org/officeDocument/2006/relationships/hyperlink" Target="http://www.theguardian.com/business/2013/dec/12/uk-economy-pre-recession-peak-bcc" TargetMode="External"/><Relationship Id="rId92" Type="http://schemas.openxmlformats.org/officeDocument/2006/relationships/hyperlink" Target="http://www.heathrowairport.com/about-us/company-news-and-information/improving-heathrow/heathrow's-new-terminal-2" TargetMode="External"/><Relationship Id="rId162" Type="http://schemas.openxmlformats.org/officeDocument/2006/relationships/image" Target="media/image69.jpeg"/><Relationship Id="rId2" Type="http://schemas.openxmlformats.org/officeDocument/2006/relationships/styles" Target="styles.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0.png"/><Relationship Id="rId45" Type="http://schemas.openxmlformats.org/officeDocument/2006/relationships/image" Target="media/image23.png"/><Relationship Id="rId66" Type="http://schemas.openxmlformats.org/officeDocument/2006/relationships/hyperlink" Target="http://www.theguardian.com/commentisfree/2014/jul/25/gdp-stagnation-recovery-employment-working-hours-wages" TargetMode="External"/><Relationship Id="rId87" Type="http://schemas.openxmlformats.org/officeDocument/2006/relationships/hyperlink" Target="http://www.londongateway.com/port/port-overview" TargetMode="External"/><Relationship Id="rId110" Type="http://schemas.openxmlformats.org/officeDocument/2006/relationships/image" Target="media/image45.png"/><Relationship Id="rId115" Type="http://schemas.openxmlformats.org/officeDocument/2006/relationships/hyperlink" Target="http://nobelprize.org/nobel_prizes/economics/laureates" TargetMode="External"/><Relationship Id="rId131" Type="http://schemas.openxmlformats.org/officeDocument/2006/relationships/image" Target="media/image61.png"/><Relationship Id="rId136" Type="http://schemas.openxmlformats.org/officeDocument/2006/relationships/hyperlink" Target="https://www.youtube.com/watch?v=mwdYzLulDfE" TargetMode="External"/><Relationship Id="rId157" Type="http://schemas.openxmlformats.org/officeDocument/2006/relationships/image" Target="media/image67.gif"/><Relationship Id="rId61" Type="http://schemas.openxmlformats.org/officeDocument/2006/relationships/hyperlink" Target="http://www.bbc.co.uk/news/business-28479902" TargetMode="External"/><Relationship Id="rId82" Type="http://schemas.openxmlformats.org/officeDocument/2006/relationships/hyperlink" Target="http://www.forthroadbridge.org/home" TargetMode="External"/><Relationship Id="rId152" Type="http://schemas.openxmlformats.org/officeDocument/2006/relationships/hyperlink" Target="http://www.tutor2u.net/blog/index.php/economics/C67/" TargetMode="External"/><Relationship Id="rId173" Type="http://schemas.openxmlformats.org/officeDocument/2006/relationships/hyperlink" Target="http://s3-eu-west-1.amazonaws.com/tutor2u-media/subjects/economics/pdfs/a2-macro-economic-growth.pdf?mtime=20150421204945" TargetMode="External"/><Relationship Id="rId19" Type="http://schemas.openxmlformats.org/officeDocument/2006/relationships/image" Target="media/image9.png"/><Relationship Id="rId14" Type="http://schemas.openxmlformats.org/officeDocument/2006/relationships/image" Target="media/image5.png"/><Relationship Id="rId30" Type="http://schemas.openxmlformats.org/officeDocument/2006/relationships/hyperlink" Target="http://timetric.com/index/united-kingdom-real-gdp-change-from-previous-year-oecd-eo/?utm_source=widget&amp;utm_medium=web&amp;utm_term=linkback&amp;utm_campaign=base_links" TargetMode="External"/><Relationship Id="rId35" Type="http://schemas.openxmlformats.org/officeDocument/2006/relationships/hyperlink" Target="http://www.bbc.co.uk/news/uk-politics-21861510" TargetMode="External"/><Relationship Id="rId56" Type="http://schemas.openxmlformats.org/officeDocument/2006/relationships/hyperlink" Target="http://www.economist.com/news/finance-and-economics/21604188-counting-long-term-costs-financial-crisis-wasted-potential" TargetMode="External"/><Relationship Id="rId77" Type="http://schemas.openxmlformats.org/officeDocument/2006/relationships/hyperlink" Target="https://books.google.com/books?id=AiwCYPNb2s8C&amp;printsec=frontcover&amp;dq=Freedom+from+National+Debt&amp;hl=en&amp;sa=X&amp;ei=IDueVMnIM42EgwTkuYKIAw&amp;ved=0CDQQ6AEwAA" TargetMode="External"/><Relationship Id="rId100" Type="http://schemas.openxmlformats.org/officeDocument/2006/relationships/image" Target="media/image39.png"/><Relationship Id="rId105" Type="http://schemas.openxmlformats.org/officeDocument/2006/relationships/image" Target="media/image43.png"/><Relationship Id="rId126" Type="http://schemas.openxmlformats.org/officeDocument/2006/relationships/image" Target="media/image56.png"/><Relationship Id="rId147" Type="http://schemas.openxmlformats.org/officeDocument/2006/relationships/hyperlink" Target="http://www.telegraph.co.uk/finance/financetopics/recession/5039033/Unemployment-could-double-to-4m-predicts-David-Blanchflower.html" TargetMode="External"/><Relationship Id="rId168" Type="http://schemas.openxmlformats.org/officeDocument/2006/relationships/hyperlink" Target="http://m.bbc.co.uk/news/business-32497158" TargetMode="External"/><Relationship Id="rId8" Type="http://schemas.openxmlformats.org/officeDocument/2006/relationships/image" Target="media/image2.png"/><Relationship Id="rId51" Type="http://schemas.openxmlformats.org/officeDocument/2006/relationships/image" Target="media/image26.png"/><Relationship Id="rId72" Type="http://schemas.openxmlformats.org/officeDocument/2006/relationships/hyperlink" Target="http://www.tutor2u.net/blog/index.php/economics/comments/revision-the-output-gap" TargetMode="External"/><Relationship Id="rId93" Type="http://schemas.openxmlformats.org/officeDocument/2006/relationships/hyperlink" Target="https://www.rwe.com/web/cms/en/1202906/rwe-innogy/sites/wind-offshore/under-construction/gwynt-y-mr/" TargetMode="External"/><Relationship Id="rId98" Type="http://schemas.openxmlformats.org/officeDocument/2006/relationships/hyperlink" Target="http://www.time.com/time/time100/scientist/profile/keynes.html" TargetMode="External"/><Relationship Id="rId121" Type="http://schemas.openxmlformats.org/officeDocument/2006/relationships/image" Target="media/image51.png"/><Relationship Id="rId142" Type="http://schemas.openxmlformats.org/officeDocument/2006/relationships/hyperlink" Target="http://www.bbc.co.uk/news/business-15238637" TargetMode="External"/><Relationship Id="rId163" Type="http://schemas.openxmlformats.org/officeDocument/2006/relationships/hyperlink" Target="http://www.ons.gov.uk/ons/rel/naa1-rd/economic-well-being/q4-2014/stb---economic-well-being.html" TargetMode="External"/><Relationship Id="rId3" Type="http://schemas.microsoft.com/office/2007/relationships/stylesWithEffects" Target="stylesWithEffects.xml"/><Relationship Id="rId25" Type="http://schemas.openxmlformats.org/officeDocument/2006/relationships/image" Target="media/image14.png"/><Relationship Id="rId46" Type="http://schemas.openxmlformats.org/officeDocument/2006/relationships/hyperlink" Target="https://medium.com/@DuncanWeldon/the-other-debt-and-the-other-deficit-78c44f7234ef" TargetMode="External"/><Relationship Id="rId67" Type="http://schemas.openxmlformats.org/officeDocument/2006/relationships/hyperlink" Target="http://ftalphaville.ft.com/2014/07/25/1908192/the-british-economic-recovery-in-13-charts/" TargetMode="External"/><Relationship Id="rId116" Type="http://schemas.openxmlformats.org/officeDocument/2006/relationships/image" Target="media/image47.png"/><Relationship Id="rId137" Type="http://schemas.openxmlformats.org/officeDocument/2006/relationships/image" Target="media/image63.png"/><Relationship Id="rId158" Type="http://schemas.openxmlformats.org/officeDocument/2006/relationships/image" Target="media/image68.jpeg"/><Relationship Id="rId20" Type="http://schemas.openxmlformats.org/officeDocument/2006/relationships/image" Target="media/image10.png"/><Relationship Id="rId41" Type="http://schemas.openxmlformats.org/officeDocument/2006/relationships/hyperlink" Target="https://www.youtube.com/watch?v=Yukqo4TaNmA" TargetMode="External"/><Relationship Id="rId62" Type="http://schemas.openxmlformats.org/officeDocument/2006/relationships/image" Target="media/image29.png"/><Relationship Id="rId83" Type="http://schemas.openxmlformats.org/officeDocument/2006/relationships/hyperlink" Target="http://www.argyllarray.com/" TargetMode="External"/><Relationship Id="rId88" Type="http://schemas.openxmlformats.org/officeDocument/2006/relationships/hyperlink" Target="http://www.bbc.co.uk/news/business-26810369" TargetMode="External"/><Relationship Id="rId111" Type="http://schemas.openxmlformats.org/officeDocument/2006/relationships/hyperlink" Target="https://www.youtube.com/watch?v=XrrrwB36UmI" TargetMode="External"/><Relationship Id="rId132" Type="http://schemas.openxmlformats.org/officeDocument/2006/relationships/image" Target="media/image62.png"/><Relationship Id="rId153" Type="http://schemas.openxmlformats.org/officeDocument/2006/relationships/hyperlink" Target="http://www.tutor2u.net/economics/revision-notes/index.html" TargetMode="External"/><Relationship Id="rId174" Type="http://schemas.openxmlformats.org/officeDocument/2006/relationships/fontTable" Target="fontTable.xml"/><Relationship Id="rId15" Type="http://schemas.openxmlformats.org/officeDocument/2006/relationships/hyperlink" Target="http://www.slideshare.net/tutor2u/as-macro-revision-multiplier-accelerator-and-keynesian-economics?related=1" TargetMode="External"/><Relationship Id="rId36" Type="http://schemas.openxmlformats.org/officeDocument/2006/relationships/hyperlink" Target="http://www.bbc.co.uk/news/uk-politics-21861510" TargetMode="External"/><Relationship Id="rId57" Type="http://schemas.openxmlformats.org/officeDocument/2006/relationships/hyperlink" Target="http://www.bbc.co.uk/news/business-23145755" TargetMode="External"/><Relationship Id="rId106" Type="http://schemas.openxmlformats.org/officeDocument/2006/relationships/hyperlink" Target="http://www.slideshare.net/tutor2u/as-macro-revision-macro-objectives-and-conflicts?ref=http://beta.tutor2u.net/economics/reference/macroeconomic-objectives-and-conflicts-revision-presentation" TargetMode="External"/><Relationship Id="rId127" Type="http://schemas.openxmlformats.org/officeDocument/2006/relationships/image" Target="media/image5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11459</TotalTime>
  <Pages>131</Pages>
  <Words>32885</Words>
  <Characters>187448</Characters>
  <Application>Microsoft Office Word</Application>
  <DocSecurity>0</DocSecurity>
  <Lines>1562</Lines>
  <Paragraphs>439</Paragraphs>
  <ScaleCrop>false</ScaleCrop>
  <HeadingPairs>
    <vt:vector size="2" baseType="variant">
      <vt:variant>
        <vt:lpstr>Title</vt:lpstr>
      </vt:variant>
      <vt:variant>
        <vt:i4>1</vt:i4>
      </vt:variant>
    </vt:vector>
  </HeadingPairs>
  <TitlesOfParts>
    <vt:vector size="1" baseType="lpstr">
      <vt:lpstr/>
    </vt:vector>
  </TitlesOfParts>
  <Company>Featherstone High School</Company>
  <LinksUpToDate>false</LinksUpToDate>
  <CharactersWithSpaces>219894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Magna Carta School</dc:creator>
  <cp:lastModifiedBy>Dwalters</cp:lastModifiedBy>
  <cp:revision>13</cp:revision>
  <dcterms:created xsi:type="dcterms:W3CDTF">2015-02-28T13:25:00Z</dcterms:created>
  <dcterms:modified xsi:type="dcterms:W3CDTF">2015-06-13T23:09:00Z</dcterms:modified>
</cp:coreProperties>
</file>